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val="0"/>
        </w:rPr>
        <w:t>BỘ TÀI CHÍNH — CỘNG HÒA XÃ HỘI CHỦ NGHĨA VIỆT NAM</w:t>
      </w:r>
    </w:p>
    <w:p>
      <w:pPr>
        <w:jc w:val="center"/>
      </w:pPr>
      <w:r>
        <w:rPr>
          <w:b w:val="0"/>
        </w:rPr>
        <w:t>Độc lập - Tự do - Hạnh phúc</w:t>
      </w:r>
    </w:p>
    <w:p>
      <w:pPr>
        <w:jc w:val="center"/>
      </w:pPr>
      <w:r>
        <w:rPr>
          <w:b w:val="0"/>
        </w:rPr>
        <w:t>Số: 202/2014/TT-BTC</w:t>
      </w:r>
    </w:p>
    <w:p/>
    <w:p>
      <w:pPr>
        <w:jc w:val="center"/>
      </w:pPr>
      <w:r>
        <w:rPr>
          <w:b/>
        </w:rPr>
        <w:t>THÔNG TƯ</w:t>
      </w:r>
    </w:p>
    <w:p>
      <w:pPr>
        <w:jc w:val="center"/>
      </w:pPr>
      <w:r>
        <w:rPr>
          <w:b/>
        </w:rPr>
        <w:t>THÔNG TƯ HƯỚNG DẪN PHƯƠNG PHÁP LẬP VÀ TRÌNH BÀY BÁO CÁO TÀI CHÍNH HỢP NHẤT</w:t>
      </w:r>
    </w:p>
    <w:p>
      <w:pPr>
        <w:jc w:val="center"/>
      </w:pPr>
      <w:r>
        <w:rPr>
          <w:b w:val="0"/>
        </w:rPr>
        <w:t>(Ban hành 22/12/2014 — hiệu lực 05/02/2015 (từ năm tài chính 2015))</w:t>
      </w:r>
    </w:p>
    <w:p/>
    <w:p>
      <w:pPr>
        <w:jc w:val="center"/>
      </w:pPr>
      <w:r>
        <w:rPr>
          <w:b/>
        </w:rPr>
        <w:t>THÔNG TƯ</w:t>
      </w:r>
    </w:p>
    <w:p>
      <w:pPr>
        <w:jc w:val="center"/>
      </w:pPr>
      <w:r>
        <w:rPr>
          <w:b/>
        </w:rPr>
        <w:t>HƯỚNG DẪN PHƯƠNG PHÁP LẬP VÀ TRÌNH BÀY BÁO CÁO TÀI CHÍNH HỢP NHẤT</w:t>
      </w:r>
    </w:p>
    <w:p>
      <w:pPr>
        <w:jc w:val="both"/>
      </w:pPr>
      <w:r>
        <w:rPr>
          <w:b w:val="0"/>
        </w:rPr>
        <w:t>Căn cứ Luật Kế toán ngày 17/06/2003;</w:t>
      </w:r>
    </w:p>
    <w:p>
      <w:pPr>
        <w:jc w:val="both"/>
      </w:pPr>
      <w:r>
        <w:rPr>
          <w:b w:val="0"/>
        </w:rPr>
        <w:t>Căn cứ Nghị định số 129/2004/NĐ- CP ngày 31/05/2004 của Chính phủ quy định chi tiết và hướng dẫn thi hành một số điều của Luật Kế toán trong hoạt động kinh doanh;</w:t>
      </w:r>
    </w:p>
    <w:p>
      <w:pPr>
        <w:jc w:val="both"/>
      </w:pPr>
      <w:r>
        <w:rPr>
          <w:b w:val="0"/>
        </w:rPr>
        <w:t>Căn cứ Nghị định số 215/2013/NĐ-CP ngày 13/12/2013 của Chính phủ quy định chức năng, nhiệm vụ, quyền hạn và cơ cấu tổ chức của Bộ Tài chính;</w:t>
      </w:r>
    </w:p>
    <w:p>
      <w:pPr>
        <w:jc w:val="both"/>
      </w:pPr>
      <w:r>
        <w:rPr>
          <w:b w:val="0"/>
        </w:rPr>
        <w:t>Theo đề nghị của Vụ trưởng Vụ Chế độ kế toán và kiểm toán,</w:t>
      </w:r>
    </w:p>
    <w:p>
      <w:pPr>
        <w:jc w:val="both"/>
      </w:pPr>
      <w:r>
        <w:rPr>
          <w:b w:val="0"/>
        </w:rPr>
        <w:t>Bộ trưởng Bộ Tài chính ban hành Thông tư hướng dẫn phương pháp lập và trình bày Báo cáo tài chính hợp nhất.</w:t>
      </w:r>
    </w:p>
    <w:p>
      <w:pPr>
        <w:pStyle w:val="Heading1"/>
      </w:pPr>
      <w:r>
        <w:t>Chương I — Những Quy Định Chung</w:t>
      </w:r>
    </w:p>
    <w:p>
      <w:pPr>
        <w:pStyle w:val="Heading2"/>
      </w:pPr>
      <w:r>
        <w:t>Điều 1. Phạm vi điều chỉnh và đối tượng áp dụng</w:t>
      </w:r>
    </w:p>
    <w:p>
      <w:pPr>
        <w:jc w:val="both"/>
      </w:pPr>
      <w:r>
        <w:rPr>
          <w:b w:val="0"/>
        </w:rPr>
        <w:t>1. Thông tư này hướng dẫn phương pháp lập và trình bày Báo cáo tài chính hợp nhất đối với các khoản đầu tư vào công ty con, công ty liên doanh, liên kết và phương pháp kế toán xử lý các giao dịch giữa các đơn vị trong nội bộ tập đoàn, giữa tập đoàn và công ty liên doanh, liên kết.</w:t>
      </w:r>
    </w:p>
    <w:p>
      <w:pPr>
        <w:jc w:val="both"/>
      </w:pPr>
      <w:r>
        <w:rPr>
          <w:b w:val="0"/>
        </w:rPr>
        <w:t>2. Thông tư này áp dụng cho các doanh nghiệp hoạt động dưới hình thức công ty mẹ - công ty con thuộc các ngành, các thành phần kinh tế khi lập và trình bày Báo cáo tài chính hợp nhất.</w:t>
      </w:r>
    </w:p>
    <w:p>
      <w:pPr>
        <w:jc w:val="both"/>
      </w:pPr>
      <w:r>
        <w:rPr>
          <w:b w:val="0"/>
        </w:rPr>
        <w:t>3. Doanh nghiệp được vận dụng các nguyên tắc hợp nhất của Thông tư này để lập Báo cáo tài chính tổng hợp giữa doanh nghiệp và các đơn vị trực thuộc không có tư cách pháp nhân hạch toán phụ thuộc.</w:t>
      </w:r>
    </w:p>
    <w:p>
      <w:pPr>
        <w:pStyle w:val="Heading2"/>
      </w:pPr>
      <w:r>
        <w:t>Điều 2. Giải thích thuật ngữ</w:t>
      </w:r>
    </w:p>
    <w:p>
      <w:pPr>
        <w:jc w:val="both"/>
      </w:pPr>
      <w:r>
        <w:rPr>
          <w:b w:val="0"/>
        </w:rPr>
        <w:t>Trong Thông tư này các thuật ngữ được hiểu như sau:</w:t>
      </w:r>
    </w:p>
    <w:p>
      <w:pPr>
        <w:jc w:val="both"/>
      </w:pPr>
      <w:r>
        <w:rPr>
          <w:b w:val="0"/>
        </w:rPr>
        <w:t>1. Công ty con cấp 1 là công ty con bị công ty mẹ kiểm soát trực tiếp thông qua quyền biểu quyết trực tiếp của công ty mẹ.</w:t>
      </w:r>
    </w:p>
    <w:p>
      <w:pPr>
        <w:jc w:val="both"/>
      </w:pPr>
      <w:r>
        <w:rPr>
          <w:b w:val="0"/>
        </w:rPr>
        <w:t>2. Công ty con cấp 2 là công ty con bị công ty mẹ kiểm soát gián tiếp thông qua các công ty con khác.</w:t>
      </w:r>
    </w:p>
    <w:p>
      <w:pPr>
        <w:jc w:val="both"/>
      </w:pPr>
      <w:r>
        <w:rPr>
          <w:b w:val="0"/>
        </w:rPr>
        <w:t>3. Công ty mẹ thuộc sở hữu Nhà nước là các công ty TNHH một thành viên do Nhà nước nắm giữ 100% vốn điều lệ bao gồm công ty mẹ của các tập đoàn kinh tế, công ty mẹ của Tổng công ty Nhà nước, công ty mẹ trong mô hình công ty mẹ - công ty con theo quy định của pháp luật.</w:t>
      </w:r>
    </w:p>
    <w:p>
      <w:pPr>
        <w:jc w:val="both"/>
      </w:pPr>
      <w:r>
        <w:rPr>
          <w:b w:val="0"/>
        </w:rPr>
        <w:t>4. Tập đoàn gồm công ty mẹ và các công ty con.</w:t>
      </w:r>
    </w:p>
    <w:p>
      <w:pPr>
        <w:jc w:val="both"/>
      </w:pPr>
      <w:r>
        <w:rPr>
          <w:b w:val="0"/>
        </w:rPr>
        <w:t>5. Tập đoàn đa cấp là tập đoàn gồm công ty mẹ, các công ty con cấp 1 và công ty con cấp 2.</w:t>
      </w:r>
    </w:p>
    <w:p>
      <w:pPr>
        <w:jc w:val="both"/>
      </w:pPr>
      <w:r>
        <w:rPr>
          <w:b w:val="0"/>
        </w:rPr>
        <w:t>6. Giao dịch theo chiều xuôi là giao dịch giữa các đơn vị trong nội bộ tập đoàn trong đó bên bán là công ty mẹ hoặc giao dịch giữa nhà đầu tư và công ty liên doanh, liên kết trong đó bên bán hoặc góp vốn là nhà đầu tư.</w:t>
      </w:r>
    </w:p>
    <w:p>
      <w:pPr>
        <w:jc w:val="both"/>
      </w:pPr>
      <w:r>
        <w:rPr>
          <w:b w:val="0"/>
        </w:rPr>
        <w:t>7. Giao dịch theo chiều ngược là giao dịch giữa các đơn vị trong nội bộ tập đoàn trong đó bên bán là công ty con hoặc giao dịch giữa nhà đầu tư và công ty liên doanh, liên kết trong đó bên bán là công ty liên doanh, liên kết.</w:t>
      </w:r>
    </w:p>
    <w:p>
      <w:pPr>
        <w:jc w:val="both"/>
      </w:pPr>
      <w:r>
        <w:rPr>
          <w:b w:val="0"/>
        </w:rPr>
        <w:t>8. Đơn vị có lợi ích công chúng là doanh nghiệp, tổ chức mà tính chất và quy mô hoạt động có liên quan nhiều đến lợi ích của công chúng, gồm:</w:t>
      </w:r>
    </w:p>
    <w:p>
      <w:pPr>
        <w:jc w:val="both"/>
      </w:pPr>
      <w:r>
        <w:rPr>
          <w:b w:val="0"/>
        </w:rPr>
        <w:t>- Công ty đại chúng, tổ chức niêm yết, tổ chức phát hành chứng khoán ra công chúng, công ty chứng khoán, công ty đầu tư chứng khoán, quỹ và các công ty quản lý quỹ, doanh nghiệp bảo hiểm, doanh nghiệp tái bảo hiểm, doanh nghiệp môi giới bảo hiểm;</w:t>
      </w:r>
    </w:p>
    <w:p>
      <w:pPr>
        <w:jc w:val="both"/>
      </w:pPr>
      <w:r>
        <w:rPr>
          <w:b w:val="0"/>
        </w:rPr>
        <w:t>- Doanh nghiệp, tổ chức khác có liên quan đến lợi ích của công chúng do tính chất, quy mô hoạt động của đơn vị đó theo quy định của pháp luật.</w:t>
      </w:r>
    </w:p>
    <w:p>
      <w:pPr>
        <w:jc w:val="both"/>
      </w:pPr>
      <w:r>
        <w:rPr>
          <w:b w:val="0"/>
        </w:rPr>
        <w:t>Khái niệm công ty đại chúng được quy định tại khoản 1 Điều 2 Thông tư số 52/2012/TT-BTC ngày 5/4/2012 của Bộ Tài chính hướng dẫn việc công bố thông tin trên thị trường chứng khoán và các văn bản sửa đổi, bổ sung, thay thế (nếu có).</w:t>
      </w:r>
    </w:p>
    <w:p>
      <w:pPr>
        <w:jc w:val="both"/>
      </w:pPr>
      <w:r>
        <w:rPr>
          <w:b w:val="0"/>
        </w:rPr>
        <w:t>9. Lãi từ giao dịch mua giá rẻ: Là khoản chênh lệch giữa giá phí khoản đầu tư vào công ty con nhỏ hơn phần sở hữu của công ty mẹ trong giá trị hợp lý của tài sản thuần của công ty con tại ngày mua (thuật ngữ này trước đây gọi là bất lợi thương mại hoặc lợi thế thương mại âm).</w:t>
      </w:r>
    </w:p>
    <w:p>
      <w:pPr>
        <w:jc w:val="both"/>
      </w:pPr>
      <w:r>
        <w:rPr>
          <w:b w:val="0"/>
        </w:rPr>
        <w:t>10. Cổ đông không kiểm soát: Là cổ đông không có quyền kiểm soát công ty con (trước đây gọi là cổ đông thiểu số).</w:t>
      </w:r>
    </w:p>
    <w:p>
      <w:pPr>
        <w:pStyle w:val="Heading2"/>
      </w:pPr>
      <w:r>
        <w:t>Điều 3. Yêu cầu của Báo cáo tài chính hợp nhất</w:t>
      </w:r>
    </w:p>
    <w:p>
      <w:pPr>
        <w:jc w:val="both"/>
      </w:pPr>
      <w:r>
        <w:rPr>
          <w:b w:val="0"/>
        </w:rPr>
        <w:t>1. Tổng hợp và trình bày một cách tổng quát, toàn diện tình hình tài sản, nợ phải trả, nguồn vốn chủ sở hữu tại thời điểm kết thúc kỳ kế toán, kết quả hoạt động kinh doanh và lưu chuyển tiền tệ trong kỳ kế toán của tập đoàn như một doanh nghiệp độc lập không tính đến ranh giới pháp lý của các pháp nhân riêng biệt là công ty mẹ hay các công ty con trong tập đoàn.</w:t>
      </w:r>
    </w:p>
    <w:p>
      <w:pPr>
        <w:jc w:val="both"/>
      </w:pPr>
      <w:r>
        <w:rPr>
          <w:b w:val="0"/>
        </w:rPr>
        <w:t>2. Cung cấp thông tin kinh tế, tài chính cho việc đánh giá tình hình tài chính, kết quả kinh doanh và khả năng tạo tiền của tập đoàn trong kỳ kế toán đã qua và dự đoán trong tương lai, làm cơ sở cho việc ra quyết định về quản lý, điều hành hoạt động kinh doanh hoặc đầu tư vào tập đoàn của các chủ sở hữu, nhà đầu tư, chủ nợ hiện tại và tương lai và các đối tượng khác sử dụng Báo cáo tài chính.</w:t>
      </w:r>
    </w:p>
    <w:p>
      <w:pPr>
        <w:pStyle w:val="Heading2"/>
      </w:pPr>
      <w:r>
        <w:t>Điều 4. Kỳ lập Báo cáo tài chính hợp nhất</w:t>
      </w:r>
    </w:p>
    <w:p>
      <w:pPr>
        <w:jc w:val="both"/>
      </w:pPr>
      <w:r>
        <w:rPr>
          <w:b w:val="0"/>
        </w:rPr>
        <w:t>1. Báo cáo tài chính hợp nhất gồm Báo cáo tài chính hợp nhất năm và Báo cáo tài chính hợp nhất giữa niên độ (báo cáo quý, gồm cả quý IV và báo cáo bán niên). Báo cáo tài chính hợp nhất năm được lập dưới dạng đầy đủ, Báo cáo tài chính hợp nhất giữa niên độ được lập dưới dạng đầy đủ hoặc dạng tóm lược.</w:t>
      </w:r>
    </w:p>
    <w:p>
      <w:pPr>
        <w:jc w:val="both"/>
      </w:pPr>
      <w:r>
        <w:rPr>
          <w:b w:val="0"/>
        </w:rPr>
        <w:t>2. Báo cáo tài chính hợp nhất năm và Báo cáo tài chính hợp nhất giữa niên độ gồm:</w:t>
      </w:r>
    </w:p>
    <w:p>
      <w:pPr>
        <w:jc w:val="both"/>
      </w:pPr>
      <w:r>
        <w:rPr>
          <w:b w:val="0"/>
        </w:rPr>
        <w:t>- Bảng cân đối kế toán hợp nhất;</w:t>
      </w:r>
    </w:p>
    <w:p>
      <w:pPr>
        <w:jc w:val="both"/>
      </w:pPr>
      <w:r>
        <w:rPr>
          <w:b w:val="0"/>
        </w:rPr>
        <w:t>- Báo cáo kết quả hoạt động kinh doanh hợp nhất;</w:t>
      </w:r>
    </w:p>
    <w:p>
      <w:pPr>
        <w:jc w:val="both"/>
      </w:pPr>
      <w:r>
        <w:rPr>
          <w:b w:val="0"/>
        </w:rPr>
        <w:t>- Báo cáo lưu chuyển tiền tệ hợp nhất;</w:t>
      </w:r>
    </w:p>
    <w:p>
      <w:pPr>
        <w:jc w:val="both"/>
      </w:pPr>
      <w:r>
        <w:rPr>
          <w:b w:val="0"/>
        </w:rPr>
        <w:t>- Bản thuyết minh Báo cáo tài chính hợp nhất.</w:t>
      </w:r>
    </w:p>
    <w:p>
      <w:pPr>
        <w:pStyle w:val="Heading2"/>
      </w:pPr>
      <w:r>
        <w:t>Điều 5. Trách nhiệm lập Báo cáo tài chính hợp nhất</w:t>
      </w:r>
    </w:p>
    <w:p>
      <w:pPr>
        <w:jc w:val="both"/>
      </w:pPr>
      <w:r>
        <w:rPr>
          <w:b w:val="0"/>
        </w:rPr>
        <w:t>1. Kết thúc kỳ kế toán, công ty mẹ có trách nhiệm lập Báo cáo tài chính hợp nhất của cả tập đoàn, cụ thể:</w:t>
      </w:r>
    </w:p>
    <w:p>
      <w:pPr>
        <w:jc w:val="both"/>
      </w:pPr>
      <w:r>
        <w:rPr>
          <w:b w:val="0"/>
        </w:rPr>
        <w:t>a) Công ty mẹ là tổ chức niêm yết trên thị trường chứng khoán, công ty đại chúng quy mô lớn và công ty mẹ thuộc sở hữu Nhà nước phải lập Báo cáo tài chính hợp nhất hàng năm và Báo cáo tài chính hợp nhất bán niên dạng đầy đủ, Báo cáo tài chính hợp nhất quý dạng tóm lược (được lập Báo cáo tài chính hợp nhất quý dạng đầy đủ nếu có nhu cầu).</w:t>
      </w:r>
    </w:p>
    <w:p>
      <w:pPr>
        <w:jc w:val="both"/>
      </w:pPr>
      <w:r>
        <w:rPr>
          <w:b w:val="0"/>
        </w:rPr>
        <w:t>b) Đối với công ty mẹ không thuộc các đối tượng tại điểm a nêu trên:</w:t>
      </w:r>
    </w:p>
    <w:p>
      <w:pPr>
        <w:jc w:val="both"/>
      </w:pPr>
      <w:r>
        <w:rPr>
          <w:b w:val="0"/>
        </w:rPr>
        <w:t>- Phải lập Báo cáo tài chính hợp nhất năm dạng đầy đủ;</w:t>
      </w:r>
    </w:p>
    <w:p>
      <w:pPr>
        <w:jc w:val="both"/>
      </w:pPr>
      <w:r>
        <w:rPr>
          <w:b w:val="0"/>
        </w:rPr>
        <w:t>- Khuyến khích lập Báo cáo tài chính hợp nhất giữa niên độ dạng đầy đủ hoặc dạng tóm lược (nếu có nhu cầu).</w:t>
      </w:r>
    </w:p>
    <w:p>
      <w:pPr>
        <w:jc w:val="both"/>
      </w:pPr>
      <w:r>
        <w:rPr>
          <w:b w:val="0"/>
        </w:rPr>
        <w:t>2. Công ty mẹ không phải lập Báo cáo tài chính hợp nhất khi thoả mãn tất cả những điều kiện sau:</w:t>
      </w:r>
    </w:p>
    <w:p>
      <w:pPr>
        <w:jc w:val="both"/>
      </w:pPr>
      <w:r>
        <w:rPr>
          <w:b w:val="0"/>
        </w:rPr>
        <w:t>a) Công ty mẹ không phải là đơn vị có lợi ích công chúng;</w:t>
      </w:r>
    </w:p>
    <w:p>
      <w:pPr>
        <w:jc w:val="both"/>
      </w:pPr>
      <w:r>
        <w:rPr>
          <w:b w:val="0"/>
        </w:rPr>
        <w:t>b) Công ty mẹ không phải là thuộc sở hữu Nhà nước hoặc do Nhà nước nắm giữ cổ phần chi phối;</w:t>
      </w:r>
    </w:p>
    <w:p>
      <w:pPr>
        <w:jc w:val="both"/>
      </w:pPr>
      <w:r>
        <w:rPr>
          <w:b w:val="0"/>
        </w:rPr>
        <w:t>c) Công ty mẹ đồng thời là công ty con bị sở hữu bởi một công ty khác và việc không lập Báo cáo tài chính hợp nhất đạt được sự đồng thuận của các cổ đông, kể cả cổ đông không có quyền biểu quyết;</w:t>
      </w:r>
    </w:p>
    <w:p>
      <w:pPr>
        <w:jc w:val="both"/>
      </w:pPr>
      <w:r>
        <w:rPr>
          <w:b w:val="0"/>
        </w:rPr>
        <w:t>d) Công cụ vốn hoặc công cụ nợ của công ty mẹ đó không được giao dịch trên thị trường (kể cả thị trường trong nước, ngoài nước, thị trường phi tập trung (OTC), thị trường địa phương và thị trường khu vực);</w:t>
      </w:r>
    </w:p>
    <w:p>
      <w:pPr>
        <w:jc w:val="both"/>
      </w:pPr>
      <w:r>
        <w:rPr>
          <w:b w:val="0"/>
        </w:rPr>
        <w:t>đ) Công ty mẹ không lập hồ sơ hoặc không trong quá trình nộp hồ sơ lên cơ quan có thẩm quyền để xin phép phát hành các loại công cụ tài chính ra công chúng;</w:t>
      </w:r>
    </w:p>
    <w:p>
      <w:pPr>
        <w:jc w:val="both"/>
      </w:pPr>
      <w:r>
        <w:rPr>
          <w:b w:val="0"/>
        </w:rPr>
        <w:t>e) Công ty sở hữu công ty mẹ đó lập Báo cáo tài chính hợp nhất cho mục đích công bố thông tin ra công chúng phù hợp với quy định của Chuẩn mực kế toán Việt Nam.</w:t>
      </w:r>
    </w:p>
    <w:p>
      <w:pPr>
        <w:pStyle w:val="Heading2"/>
      </w:pPr>
      <w:r>
        <w:t>Điều 6. Thời hạn nộp và công khai Báo cáo tài chính hợp nhất</w:t>
      </w:r>
    </w:p>
    <w:p>
      <w:pPr>
        <w:jc w:val="both"/>
      </w:pPr>
      <w:r>
        <w:rPr>
          <w:b w:val="0"/>
        </w:rPr>
        <w:t>1. Báo cáo tài chính hợp nhất năm phải nộp cho chủ sở hữu và các cơ quan quản lý Nhà nước có thẩm quyền chậm nhất là 90 ngày kể từ ngày kết thúc kỳ kế toán năm và được công khai trong thời hạn 120 ngày kể từ ngày kết thúc kỳ kế toán năm. Công ty mẹ là đơn vị có lợi ích công chúng thuộc lĩnh vực chứng khoán phải nộp Báo cáo tài chính hợp nhất năm và công khai theo quy định của pháp luật về chứng khoán.</w:t>
      </w:r>
    </w:p>
    <w:p>
      <w:pPr>
        <w:jc w:val="both"/>
      </w:pPr>
      <w:r>
        <w:rPr>
          <w:b w:val="0"/>
        </w:rPr>
        <w:t>2. Báo cáo tài chính hợp nhất giữa niên độ phải nộp cho các chủ sở hữu và các cơ quan quản lý Nhà nước có thẩm quyền chậm nhất là 45 ngày kể từ ngày kết thúc kỳ kế toán. Công ty mẹ là đơn vị có lợi ích công chúng thuộc lĩnh vực chứng khoán phải nộp và công khai Báo cáo tài chính giữa niên độ theo quy định của pháp luật về chứng khoán.</w:t>
      </w:r>
    </w:p>
    <w:p>
      <w:pPr>
        <w:pStyle w:val="Heading2"/>
      </w:pPr>
      <w:r>
        <w:t>Điều 7. Nơi nhận Báo cáo tài chính hợp nhất</w:t>
      </w:r>
    </w:p>
    <w:p>
      <w:pPr>
        <w:jc w:val="both"/>
      </w:pPr>
      <w:r>
        <w:rPr>
          <w:b w:val="0"/>
        </w:rPr>
        <w:t>Báo cáo tài chính hợp nhất năm và giữa niên độ (quý) phải nộp cho cơ quan tài chính, cơ quan thuế, cơ quan thống kê và cơ quan cấp Giấy phép đầu tư hoặc Giấy đăng ký kinh doanh, Uỷ ban chứng khoán Nhà nước và Sở Giao dịch chứng khoán, cụ thể như sau:</w:t>
      </w:r>
    </w:p>
    <w:p>
      <w:pPr>
        <w:jc w:val="both"/>
      </w:pPr>
      <w:r>
        <w:rPr>
          <w:b w:val="0"/>
        </w:rPr>
        <w:t>1. Cơ quan tài chính:</w:t>
      </w:r>
    </w:p>
    <w:p>
      <w:pPr>
        <w:jc w:val="both"/>
      </w:pPr>
      <w:r>
        <w:rPr>
          <w:b w:val="0"/>
        </w:rPr>
        <w:t>Tập đoàn, công ty mẹ thuộc sở hữu Nhà nước do UBND cấp tỉnh thành lập phải nộp Báo cáo tài chính hợp nhất của cho Sở Tài chính. Các Tập đoàn, công ty mẹ thuộc sở hữu Nhà nước do các Bộ, cơ quan ngang Bộ, cơ quan thuộc chính phủ hoặc Thủ tướng Chính phủ quyết định thành lập phải nộp Báo cáo tài chính hợp nhất cho Bộ Tài chính (Cục Tài chính doanh nghiệp), trừ các trường hợp sau:</w:t>
      </w:r>
    </w:p>
    <w:p>
      <w:pPr>
        <w:jc w:val="both"/>
      </w:pPr>
      <w:r>
        <w:rPr>
          <w:b w:val="0"/>
        </w:rPr>
        <w:t>- Tập đoàn, công ty mẹ thuộc sở hữu Nhà nước hoạt động trong các lĩnh vực Ngân hàng, đầu tư tài chính nộp Báo cáo tài chính hợp nhất cho Bộ Tài chính (Vụ Tài chính Ngân hàng và các tổ chức tài chính). Riêng Tổng công ty đầu tư và kinh doanh vốn Nhà nước (SCIC); Công ty mua bán nợ và tài sản tồn đọng (DATC); Tập đoàn Bảo Việt ngoài việc nộp báo cáo tài chính hợp nhất theo quy định nêu trên còn phải nộp cho Cục Tài chính doanh nghiệp;</w:t>
      </w:r>
    </w:p>
    <w:p>
      <w:pPr>
        <w:jc w:val="both"/>
      </w:pPr>
      <w:r>
        <w:rPr>
          <w:b w:val="0"/>
        </w:rPr>
        <w:t>- Tập đoàn, công ty mẹ thuộc sở hữu Nhà nước hoạt động trong các lĩnh vực bảo hiểm nộp Báo cáo tài chính hợp nhất cho Bộ Tài chính (Cục Quản lý và giám sát Bảo hiểm);</w:t>
      </w:r>
    </w:p>
    <w:p>
      <w:pPr>
        <w:jc w:val="both"/>
      </w:pPr>
      <w:r>
        <w:rPr>
          <w:b w:val="0"/>
        </w:rPr>
        <w:t>- Tập đoàn, công ty mẹ thuộc sở hữu Nhà nước hoạt động trong lĩnh vực chứng khoán phải nộp Báo cáo tài chính hợp nhất cho Uỷ ban Chứng khoán Nhà nước và Sở giao dịch chứng khoán.</w:t>
      </w:r>
    </w:p>
    <w:p>
      <w:pPr>
        <w:jc w:val="both"/>
      </w:pPr>
      <w:r>
        <w:rPr>
          <w:b w:val="0"/>
        </w:rPr>
        <w:t>2. Công ty mẹ thuộc sở hữu Nhà nước ngoài việc nộp báo cáo theo quy định tại khoản 1 Điều này còn phải nộp Báo cáo tài chính hợp nhất cho các đơn vị thực hiện quyền chủ sở hữu theo phân công, phân cấp tại Nghị định số 99/2012/NĐ-CP ngày 15/11/2012 của Chính phủ và các văn bản sửa đổi, bổ sung (nếu có).</w:t>
      </w:r>
    </w:p>
    <w:p>
      <w:pPr>
        <w:jc w:val="both"/>
      </w:pPr>
      <w:r>
        <w:rPr>
          <w:b w:val="0"/>
        </w:rPr>
        <w:t>3. Cơ quan thuế và cơ quan thống kê:</w:t>
      </w:r>
    </w:p>
    <w:p>
      <w:pPr>
        <w:jc w:val="both"/>
      </w:pPr>
      <w:r>
        <w:rPr>
          <w:b w:val="0"/>
        </w:rPr>
        <w:t>a) Tập đoàn, công ty mẹ thuộc sở hữu Nhà nước do các Bộ, cơ quan ngang Bộ, cơ quan thuộc Chính phủ hoặc Thủ tướng Chính phủ quyết định thành lập phải nộp Báo cáo tài chính hợp nhất cho Tổng cục Thuế, cơ quan thuế địa phương, Tổng Cục thống kê, cơ quan thống kê địa phương.</w:t>
      </w:r>
    </w:p>
    <w:p>
      <w:pPr>
        <w:jc w:val="both"/>
      </w:pPr>
      <w:r>
        <w:rPr>
          <w:b w:val="0"/>
        </w:rPr>
        <w:t>b) Tập đoàn, công ty mẹ khác phải nộp Báo cáo tài chính hợp nhất cho cơ quan Thuế và cơ quan Thống kê địa phương.</w:t>
      </w:r>
    </w:p>
    <w:p>
      <w:pPr>
        <w:jc w:val="both"/>
      </w:pPr>
      <w:r>
        <w:rPr>
          <w:b w:val="0"/>
        </w:rPr>
        <w:t>4. Cơ quan cấp Giấy phép đầu tư hoặc Giấy đăng ký kinh doanh:</w:t>
      </w:r>
    </w:p>
    <w:p>
      <w:pPr>
        <w:jc w:val="both"/>
      </w:pPr>
      <w:r>
        <w:rPr>
          <w:b w:val="0"/>
        </w:rPr>
        <w:t>Công ty mẹ không thuộc sở hữu Nhà nước nộp Báo cáo tài chính hợp nhất cho cơ quan cấp Giấy phép đầu tư hoặc Giấy đăng ký kinh doanh.</w:t>
      </w:r>
    </w:p>
    <w:p>
      <w:pPr>
        <w:jc w:val="both"/>
      </w:pPr>
      <w:r>
        <w:rPr>
          <w:b w:val="0"/>
        </w:rPr>
        <w:t>5. Công ty đại chúng, tổ chức niêm yết, tổ chức phát hành chứng khoán ra công chúng, công ty chứng khoán, công ty đầu tư chứng khoán, quỹ và các công ty quản lý quỹ phải nộp Báo cáo tài chính hợp nhất cho Uỷ ban chứng khoán Nhà nước và Sở Giao dịch chứng khoán nơi công ty niêm yết.</w:t>
      </w:r>
    </w:p>
    <w:p>
      <w:pPr>
        <w:pStyle w:val="Heading2"/>
      </w:pPr>
      <w:r>
        <w:t>Điều 8. Xác định công ty mẹ</w:t>
      </w:r>
    </w:p>
    <w:p>
      <w:pPr>
        <w:jc w:val="both"/>
      </w:pPr>
      <w:r>
        <w:rPr>
          <w:b w:val="0"/>
        </w:rPr>
        <w:t>1. Một công ty được coi là công ty mẹ của một công ty khác nếu có quyền kiểm soát thông qua việc chi phối các chính sách tài chính và hoạt động nhằm thu được lợi ích kinh tế từ các hoạt động của công ty này mà không chỉ xét tới hình thức pháp lý, hay tên gọi của công ty đó. Công ty mẹ có quyền chi phối các chính sách tài chính và hoạt động trong các trường hợp sau đây:</w:t>
      </w:r>
    </w:p>
    <w:p>
      <w:pPr>
        <w:jc w:val="both"/>
      </w:pPr>
      <w:r>
        <w:rPr>
          <w:b w:val="0"/>
        </w:rPr>
        <w:t>a) Nắm giữ trên 50% quyền biểu quyết trực tiếp hoặc gián tiếp ở Công ty con. Trường hợp có sự khác biệt giữa tỷ lệ quyền biểu quyết theo giấy đăng ký kinh doanh và tỷ lệ quyền biểu quyết tính trên cơ sở vốn thực góp thì quyền biểu quyết được xác định theo điều lệ doanh nghiệp hoặc theo sự thống nhất giữa các bên;</w:t>
      </w:r>
    </w:p>
    <w:p>
      <w:pPr>
        <w:jc w:val="both"/>
      </w:pPr>
      <w:r>
        <w:rPr>
          <w:b w:val="0"/>
        </w:rPr>
        <w:t>b) Có quyền trực tiếp hoặc gián tiếp bổ nhiệm hoặc bãi miễn đa số các thành viên Hội đồng quản trị, Giám đốc hoặc Tổng giám đốc của công ty con;</w:t>
      </w:r>
    </w:p>
    <w:p>
      <w:pPr>
        <w:jc w:val="both"/>
      </w:pPr>
      <w:r>
        <w:rPr>
          <w:b w:val="0"/>
        </w:rPr>
        <w:t>c) Có quyền bỏ đa số phiếu tại các cuộc họp của Hội đồng quản trị hoặc cấp quản lý tương đương;</w:t>
      </w:r>
    </w:p>
    <w:p>
      <w:pPr>
        <w:jc w:val="both"/>
      </w:pPr>
      <w:r>
        <w:rPr>
          <w:b w:val="0"/>
        </w:rPr>
        <w:t>d) Có quyền quyết định việc sửa đổi, bổ sung Điều lệ của công ty con;</w:t>
      </w:r>
    </w:p>
    <w:p>
      <w:pPr>
        <w:jc w:val="both"/>
      </w:pPr>
      <w:r>
        <w:rPr>
          <w:b w:val="0"/>
        </w:rPr>
        <w:t>đ) Các nhà đầu tư khác thoả thuận dành cho công ty mẹ hơn 50% quyền biểu quyết;</w:t>
      </w:r>
    </w:p>
    <w:p>
      <w:pPr>
        <w:jc w:val="both"/>
      </w:pPr>
      <w:r>
        <w:rPr>
          <w:b w:val="0"/>
        </w:rPr>
        <w:t>e) Có quyền chi phối các chính sách tài chính và hoạt động theo quy chế thoả thuận.</w:t>
      </w:r>
    </w:p>
    <w:p>
      <w:pPr>
        <w:jc w:val="both"/>
      </w:pPr>
      <w:r>
        <w:rPr>
          <w:b w:val="0"/>
        </w:rPr>
        <w:t>2. Khi xác định quyền kiểm soát của công ty mẹ, ngoài các quy định tại khoản 1 Điều này, doanh nghiệp phải xem xét quyền biểu quyết tiềm năng phát sinh từ các quyền chọn mua hoặc các công cụ nợ và công cụ vốn có thể chuyển đổi thành cổ phiếu phổ thông tại thời điểm hiện tại. Nếu các công cụ nợ và công cụ vốn nêu trên không được phép chuyển đổi thành cổ phiếu phổ thông tại thời điểm hiện tại, ví dụ không thể chuyển đổi trước một thời điểm nào đó trong tương lai hoặc cho đến khi một sự kiện trong tương lai xảy ra thì không được sử dụng để xác định quyền kiểm soát.</w:t>
      </w:r>
    </w:p>
    <w:p>
      <w:pPr>
        <w:pStyle w:val="Heading2"/>
      </w:pPr>
      <w:r>
        <w:t>Điều 9. Nguyên tắc xác định quyền kiểm soát, tỷ lệ lợi ích của công ty mẹ và cổ đông không kiểm soát nắm giữ trong công ty con</w:t>
      </w:r>
    </w:p>
    <w:p>
      <w:pPr>
        <w:jc w:val="both"/>
      </w:pPr>
      <w:r>
        <w:rPr>
          <w:b w:val="0"/>
        </w:rPr>
        <w:t>1. Quyền kiểm soát được thiết lập khi công ty mẹ nắm giữ trực tiếp hoặc gián tiếp thông qua các công ty con khác trên 50% quyền biểu quyết ở công ty con trừ những trường hợp đặc biệt khi có thể chứng minh được rằng việc nắm giữ nói trên không gắn liền với quyền kiểm soát.</w:t>
      </w:r>
    </w:p>
    <w:p>
      <w:pPr>
        <w:jc w:val="both"/>
      </w:pPr>
      <w:r>
        <w:rPr>
          <w:b w:val="0"/>
        </w:rPr>
        <w:t>2. Lợi ích công ty mẹ và cổ đông không kiểm soát nắm giữ tại công ty con bao gồm lợi ích trực tiếp và gián tiếp có được thông qua công ty con khác. Việc xác định lợi ích của các bên được căn cứ vào tỷ lệ vốn góp (trực tiếp và gián tiếp) tương ứng của từng bên trong công ty con, trừ khi có thoả thuận khác. Trường hợp có sự khác biệt giữa tỷ lệ vốn góp theo giấy đăng ký kinh doanh và tỷ lệ vốn thực góp thì tỷ lệ lợi ích được xác định theo điều lệ doanh nghiệp hoặc theo sự thống nhất giữa các bên.</w:t>
      </w:r>
    </w:p>
    <w:p>
      <w:pPr>
        <w:jc w:val="both"/>
      </w:pPr>
      <w:r>
        <w:rPr>
          <w:b w:val="0"/>
        </w:rPr>
        <w:t>3. Khi có quyền biểu quyết tiềm năng hoặc các công cụ tài chính phái sinh khác có quyền biểu quyết tiềm năng, lợi ích của công ty mẹ chỉ được xác định trên cơ sở phần vốn góp nắm giữ (trực tiếp và gián tiếp) trong công ty con tại thời điểm hiện tại, không tính đến việc thực hiện hoặc chuyển đổi quyền biểu quyết tiềm năng, ngoại trừ có thoả thuận khác với cổ đông không kiểm soát.</w:t>
      </w:r>
    </w:p>
    <w:p>
      <w:pPr>
        <w:jc w:val="both"/>
      </w:pPr>
      <w:r>
        <w:rPr>
          <w:b w:val="0"/>
        </w:rPr>
        <w:t>4. Nếu công ty con có cổ phiếu ưu đãi cổ tức lũy kế chưa thanh toán bị nắm giữ bởi các đối tượng bên ngoài tập đoàn, công ty mẹ chỉ được xác định phần kết quả lãi, lỗ của mình sau khi đã điều chỉnh cho số cổ tức ưu đãi của công ty con phải trả cho dù cổ tức đã được công bố hay chưa.</w:t>
      </w:r>
    </w:p>
    <w:p>
      <w:pPr>
        <w:jc w:val="both"/>
      </w:pPr>
      <w:r>
        <w:rPr>
          <w:b w:val="0"/>
        </w:rPr>
        <w:t>5. Xác định quyền kiểm soát và tỷ lệ lợi ích của công ty mẹ, cổ đông không kiểm soát trong một số trường hợp:</w:t>
      </w:r>
    </w:p>
    <w:p>
      <w:pPr>
        <w:jc w:val="both"/>
      </w:pPr>
      <w:r>
        <w:rPr>
          <w:b w:val="0"/>
        </w:rPr>
        <w:t>a) Xác định quyền biểu quyết: Công ty mẹ có thể nắm giữ trực tiếp quyền biểu quyết ở công ty con thông qua số vốn công ty mẹ đầu tư trực tiếp vào công ty con.</w:t>
      </w:r>
    </w:p>
    <w:p>
      <w:pPr>
        <w:jc w:val="both"/>
      </w:pPr>
      <w:r>
        <w:rPr>
          <w:b w:val="0"/>
        </w:rPr>
        <w:t>- Ví dụ: Công ty A sở hữu 2.600 cổ phiếu phổ thông có quyền biểu quyết trong tổng số 5.000 cổ phiếu phổ thông có quyền biểu quyết đang lưu hành của công ty cổ phần B. Như vậy công ty A nắm giữ trực tiếp 52% (2.600/5.000) quyền biểu quyết tại công ty B. Theo đó, công ty A là công ty mẹ của công ty cổ phần B, công ty cổ phần B là công ty con của công ty A. Tỷ lệ lợi ích của công ty mẹ và cổ đông không kiểm soát sẽ tương ứng với số vốn góp của các bên, trừ khi có thoả thuận khác.</w:t>
      </w:r>
    </w:p>
    <w:p>
      <w:pPr>
        <w:jc w:val="both"/>
      </w:pPr>
      <w:r>
        <w:rPr>
          <w:b w:val="0"/>
        </w:rPr>
        <w:t>- Ví dụ: Công ty mẹ có thể nắm giữ gián tiếp quyền biểu quyết tại một công ty con thông qua một công ty con khác trong tập đoàn.</w:t>
      </w:r>
    </w:p>
    <w:p>
      <w:pPr>
        <w:jc w:val="both"/>
      </w:pPr>
      <w:r>
        <w:rPr>
          <w:b w:val="0"/>
        </w:rPr>
        <w:t>Công ty cổ phần X sở hữu 8.000 cổ phiếu có quyền biểu quyết trong tổng số 10.000 cổ phiếu có quyền biểu quyết đang lưu hành của công ty cổ phần Y. Công ty Y đầu tư vào Công ty TNHH Z với tổng số vốn là: 600 triệu đồng trong tổng số 1.000 triệu đồng vốn điều lệ đã góp đủ của Z. Công ty cổ phần X đầu tư tiếp vào công ty TNHH Z là 200 triệu đồng trong 1.000 triệu đồng vốn điều lệ đã góp đủ của Z.</w:t>
      </w:r>
    </w:p>
    <w:p>
      <w:pPr>
        <w:jc w:val="both"/>
      </w:pPr>
      <w:r>
        <w:rPr>
          <w:b w:val="0"/>
        </w:rPr>
        <w:t>Quyền biểu quyết trực tiếp của Công ty X tại Công ty cổ phần Y là:</w:t>
      </w:r>
    </w:p>
    <w:p>
      <w:pPr>
        <w:jc w:val="both"/>
      </w:pPr>
      <w:r>
        <w:rPr>
          <w:b w:val="0"/>
        </w:rPr>
        <w:t>(8.000 Cổ phiếu/10.000 cổ phiếu) x 100% = 80% .</w:t>
      </w:r>
    </w:p>
    <w:p>
      <w:pPr>
        <w:jc w:val="both"/>
      </w:pPr>
      <w:r>
        <w:rPr>
          <w:b w:val="0"/>
        </w:rPr>
        <w:t>Quyền biểu quyết trực tiếp của Công ty Y tại Công ty TNHH Z là:</w:t>
      </w:r>
    </w:p>
    <w:p>
      <w:pPr>
        <w:jc w:val="both"/>
      </w:pPr>
      <w:r>
        <w:rPr>
          <w:b w:val="0"/>
        </w:rPr>
        <w:t>(600/1.000) x 100% = 60%.</w:t>
      </w:r>
    </w:p>
    <w:p>
      <w:pPr>
        <w:jc w:val="both"/>
      </w:pPr>
      <w:r>
        <w:rPr>
          <w:b w:val="0"/>
        </w:rPr>
        <w:t>Như vậy, quyền biểu quyết của công ty cổ phần X với công ty TNHH Z gồm hai phần: Quyền biểu quyết trực tiếp là 20% (200/1.000); Quyền biểu quyết gián tiếp qua công ty cổ phần Y là 60%. Tổng tỷ lệ biểu quyết của công ty X nắm giữ trực tiếp và gián tiếp là 80% quyền biểu quyết của công ty TNHH Z. Theo đó công ty Z là công ty con của công ty X.</w:t>
      </w:r>
    </w:p>
    <w:p>
      <w:pPr>
        <w:jc w:val="both"/>
      </w:pPr>
      <w:r>
        <w:rPr>
          <w:b w:val="0"/>
        </w:rPr>
        <w:t>b) Xác định tỷ lệ lợi ích của công ty mẹ và các cổ đông không kiểm soát đối với công ty con</w:t>
      </w:r>
    </w:p>
    <w:p>
      <w:pPr>
        <w:jc w:val="both"/>
      </w:pPr>
      <w:r>
        <w:rPr>
          <w:b w:val="0"/>
        </w:rPr>
        <w:t>- Xác định tỷ lệ lợi ích trực tiếp</w:t>
      </w:r>
    </w:p>
    <w:p>
      <w:pPr>
        <w:jc w:val="both"/>
      </w:pPr>
      <w:r>
        <w:rPr>
          <w:b w:val="0"/>
        </w:rPr>
        <w:t>Công ty mẹ có lợi ích trực tiếp trong công ty con nếu công ty mẹ sở hữu một phần hoặc toàn bộ tài sản thuần của công ty con. Nếu công ty con không bị sở hữu toàn bộ bởi công ty mẹ thì các cổ đông không kiểm soát của công ty con cũng có lợi ích trực tiếp trong công ty con. Lợi ích trực tiếp được xác định trên cơ sở tỷ lệ sở hữu của nhà đầu tư trong giá trị tài sản thuần của bên nhận đầu tư.</w:t>
      </w:r>
    </w:p>
    <w:p>
      <w:pPr>
        <w:jc w:val="both"/>
      </w:pPr>
      <w:r>
        <w:rPr>
          <w:b w:val="0"/>
        </w:rPr>
        <w:t>Ví dụ: Công ty mẹ A đầu tư trực tiếp vào ba công ty con B1, B2, B3 với tỷ lệ sở hữu tài sản thuần của các công ty này lần lượt là 75%,100% và 60%. Lợi ích trực tiếp của công ty mẹ A và lợi ích trực tiếp của các cổ đông không kiểm soát trong các công ty B1, B2, B3 được tính toán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B1</w:t>
            </w:r>
          </w:p>
        </w:tc>
        <w:tc>
          <w:tcPr>
            <w:tcW w:type="dxa" w:w="2160"/>
          </w:tcPr>
          <w:p>
            <w:pPr>
              <w:jc w:val="left"/>
            </w:pPr>
            <w:r>
              <w:rPr>
                <w:rFonts w:ascii="Times New Roman" w:hAnsi="Times New Roman"/>
                <w:sz w:val="25"/>
              </w:rPr>
              <w:t>B2</w:t>
            </w:r>
          </w:p>
        </w:tc>
        <w:tc>
          <w:tcPr>
            <w:tcW w:type="dxa" w:w="2160"/>
          </w:tcPr>
          <w:p>
            <w:pPr>
              <w:jc w:val="left"/>
            </w:pPr>
            <w:r>
              <w:rPr>
                <w:rFonts w:ascii="Times New Roman" w:hAnsi="Times New Roman"/>
                <w:sz w:val="25"/>
              </w:rPr>
              <w:t>B3</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B1</w:t>
            </w:r>
          </w:p>
        </w:tc>
        <w:tc>
          <w:tcPr>
            <w:tcW w:type="dxa" w:w="2160"/>
          </w:tcPr>
          <w:p>
            <w:pPr>
              <w:jc w:val="left"/>
            </w:pPr>
            <w:r>
              <w:rPr>
                <w:rFonts w:ascii="Times New Roman" w:hAnsi="Times New Roman"/>
                <w:sz w:val="25"/>
              </w:rPr>
              <w:t>B2</w:t>
            </w:r>
          </w:p>
        </w:tc>
        <w:tc>
          <w:tcPr>
            <w:tcW w:type="dxa" w:w="2160"/>
          </w:tcPr>
          <w:p>
            <w:pPr>
              <w:jc w:val="left"/>
            </w:pPr>
            <w:r>
              <w:rPr>
                <w:rFonts w:ascii="Times New Roman" w:hAnsi="Times New Roman"/>
                <w:sz w:val="25"/>
              </w:rPr>
              <w:t>B3</w:t>
            </w:r>
          </w:p>
        </w:tc>
      </w:tr>
      <w:tr>
        <w:tc>
          <w:tcPr>
            <w:tcW w:type="dxa" w:w="2160"/>
          </w:tcPr>
          <w:p>
            <w:pPr>
              <w:jc w:val="left"/>
            </w:pPr>
            <w:r>
              <w:rPr>
                <w:rFonts w:ascii="Times New Roman" w:hAnsi="Times New Roman"/>
                <w:sz w:val="25"/>
              </w:rPr>
              <w:t>Lợi ích trực tiếp của công ty mẹ</w:t>
            </w:r>
          </w:p>
        </w:tc>
        <w:tc>
          <w:tcPr>
            <w:tcW w:type="dxa" w:w="2160"/>
          </w:tcPr>
          <w:p>
            <w:pPr>
              <w:jc w:val="right"/>
            </w:pPr>
            <w:r>
              <w:rPr>
                <w:rFonts w:ascii="Times New Roman" w:hAnsi="Times New Roman"/>
                <w:sz w:val="25"/>
              </w:rPr>
              <w:t>75%</w:t>
            </w:r>
          </w:p>
        </w:tc>
        <w:tc>
          <w:tcPr>
            <w:tcW w:type="dxa" w:w="2160"/>
          </w:tcPr>
          <w:p>
            <w:pPr>
              <w:jc w:val="right"/>
            </w:pPr>
            <w:r>
              <w:rPr>
                <w:rFonts w:ascii="Times New Roman" w:hAnsi="Times New Roman"/>
                <w:sz w:val="25"/>
              </w:rPr>
              <w:t>100%</w:t>
            </w:r>
          </w:p>
        </w:tc>
        <w:tc>
          <w:tcPr>
            <w:tcW w:type="dxa" w:w="2160"/>
          </w:tcPr>
          <w:p>
            <w:pPr>
              <w:jc w:val="right"/>
            </w:pPr>
            <w:r>
              <w:rPr>
                <w:rFonts w:ascii="Times New Roman" w:hAnsi="Times New Roman"/>
                <w:sz w:val="25"/>
              </w:rPr>
              <w:t>60%</w:t>
            </w:r>
          </w:p>
        </w:tc>
      </w:tr>
      <w:tr>
        <w:tc>
          <w:tcPr>
            <w:tcW w:type="dxa" w:w="2160"/>
          </w:tcPr>
          <w:p>
            <w:pPr>
              <w:jc w:val="left"/>
            </w:pPr>
            <w:r>
              <w:rPr>
                <w:rFonts w:ascii="Times New Roman" w:hAnsi="Times New Roman"/>
                <w:sz w:val="25"/>
              </w:rPr>
              <w:t>Lợi ích trực tiếp của cổ đông không kiểm soát</w:t>
            </w:r>
          </w:p>
        </w:tc>
        <w:tc>
          <w:tcPr>
            <w:tcW w:type="dxa" w:w="2160"/>
          </w:tcPr>
          <w:p>
            <w:pPr>
              <w:jc w:val="right"/>
            </w:pPr>
            <w:r>
              <w:rPr>
                <w:rFonts w:ascii="Times New Roman" w:hAnsi="Times New Roman"/>
                <w:sz w:val="25"/>
              </w:rPr>
              <w:t>25%</w:t>
            </w:r>
          </w:p>
        </w:tc>
        <w:tc>
          <w:tcPr>
            <w:tcW w:type="dxa" w:w="2160"/>
          </w:tcPr>
          <w:p>
            <w:pPr>
              <w:jc w:val="right"/>
            </w:pPr>
            <w:r>
              <w:rPr>
                <w:rFonts w:ascii="Times New Roman" w:hAnsi="Times New Roman"/>
                <w:sz w:val="25"/>
              </w:rPr>
              <w:t>0%</w:t>
            </w:r>
          </w:p>
        </w:tc>
        <w:tc>
          <w:tcPr>
            <w:tcW w:type="dxa" w:w="2160"/>
          </w:tcPr>
          <w:p>
            <w:pPr>
              <w:jc w:val="right"/>
            </w:pPr>
            <w:r>
              <w:rPr>
                <w:rFonts w:ascii="Times New Roman" w:hAnsi="Times New Roman"/>
                <w:sz w:val="25"/>
              </w:rPr>
              <w:t>40%</w:t>
            </w:r>
          </w:p>
        </w:tc>
      </w:tr>
      <w:tr>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c>
          <w:tcPr>
            <w:tcW w:type="dxa" w:w="2160"/>
          </w:tcPr>
          <w:p>
            <w:pPr>
              <w:jc w:val="right"/>
            </w:pPr>
            <w:r>
              <w:rPr>
                <w:rFonts w:ascii="Times New Roman" w:hAnsi="Times New Roman"/>
                <w:sz w:val="25"/>
              </w:rPr>
              <w:t>100%</w:t>
            </w:r>
          </w:p>
        </w:tc>
        <w:tc>
          <w:tcPr>
            <w:tcW w:type="dxa" w:w="2160"/>
          </w:tcPr>
          <w:p>
            <w:pPr>
              <w:jc w:val="right"/>
            </w:pPr>
            <w:r>
              <w:rPr>
                <w:rFonts w:ascii="Times New Roman" w:hAnsi="Times New Roman"/>
                <w:sz w:val="25"/>
              </w:rPr>
              <w:t>100%</w:t>
            </w:r>
          </w:p>
        </w:tc>
      </w:tr>
    </w:tbl>
    <w:p>
      <w:pPr>
        <w:jc w:val="both"/>
      </w:pPr>
      <w:r>
        <w:rPr>
          <w:b w:val="0"/>
        </w:rPr>
        <w:t>Theo ví dụ nêu trên, công ty mẹ A có tỷ lệ lợi ích trực tiếp trong các công ty con B1, B2 và B3 lần lượt là 75%; 100% và 60%. Cổ đông không kiểm soát có tỷ lệ lợi ích trực tiếp trong các công ty B1, B2 và B3 lần lượt là 25%; 0% và 40%.</w:t>
      </w:r>
    </w:p>
    <w:p>
      <w:pPr>
        <w:jc w:val="both"/>
      </w:pPr>
      <w:r>
        <w:rPr>
          <w:b w:val="0"/>
        </w:rPr>
        <w:t>- Xác định tỷ lệ lợi ích gián tiếp: Công ty mẹ nắm giữ lợi ích gián tiếp trong một công ty con nếu một phần tài sản thuần của công ty con này được nắm giữ trực tiếp bởi một công ty con khác trong tập đoàn.</w:t>
      </w:r>
    </w:p>
    <w:p>
      <w:pPr>
        <w:jc w:val="both"/>
      </w:pPr>
      <w:r>
        <w:rPr>
          <w:b w:val="0"/>
        </w:rPr>
        <w:t>Tỷ lệ lợi ích gián tiếp của công ty mẹ ở công ty con được xác định thông qua tỷ lệ lợi ích của công ty con đầu tư trực tiếp.</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Tỷ lệ (%) lợi ích gián tiếp của công ty mẹ tại công ty con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Tỷ lệ (%) lợi ích tại công ty con đầu tư trực tiếp</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Tỷ lệ (%) lợi ích của công ty con đầu tư trực tiếp tại công ty con đầu tư gián tiếp</w:t>
            </w:r>
          </w:p>
        </w:tc>
      </w:tr>
    </w:tbl>
    <w:p>
      <w:pPr>
        <w:jc w:val="both"/>
      </w:pPr>
      <w:r>
        <w:rPr>
          <w:b w:val="0"/>
        </w:rPr>
        <w:t>Ví dụ: Công ty mẹ A sở hữu 80% giá trị tài sản thuần của công ty B. Công ty B sở hữu 75% giá trị tài sản thuần của công ty C. Công ty A kiểm soát công ty C thông qua công ty B do đó công ty C là công ty con của công ty A. Trường hợp này lợi ích của công ty mẹ A trong công ty con B và C được xác định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B</w:t>
            </w:r>
          </w:p>
        </w:tc>
        <w:tc>
          <w:tcPr>
            <w:tcW w:type="dxa" w:w="2880"/>
          </w:tcPr>
          <w:p>
            <w:pPr>
              <w:jc w:val="left"/>
            </w:pPr>
            <w:r>
              <w:rPr>
                <w:rFonts w:ascii="Times New Roman" w:hAnsi="Times New Roman"/>
                <w:sz w:val="25"/>
              </w:rPr>
              <w:t>C</w:t>
            </w:r>
          </w:p>
        </w:tc>
      </w:tr>
      <w:tr>
        <w:tc>
          <w:tcPr>
            <w:tcW w:type="dxa" w:w="2880"/>
          </w:tcPr>
          <w:p>
            <w:pPr>
              <w:jc w:val="left"/>
            </w:pPr>
            <w:r>
              <w:rPr>
                <w:rFonts w:ascii="Times New Roman" w:hAnsi="Times New Roman"/>
                <w:sz w:val="25"/>
              </w:rPr>
              <w:t>Công ty mẹ 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ích trực tiếp</w:t>
            </w:r>
          </w:p>
        </w:tc>
        <w:tc>
          <w:tcPr>
            <w:tcW w:type="dxa" w:w="2880"/>
          </w:tcPr>
          <w:p>
            <w:pPr>
              <w:jc w:val="right"/>
            </w:pPr>
            <w:r>
              <w:rPr>
                <w:rFonts w:ascii="Times New Roman" w:hAnsi="Times New Roman"/>
                <w:sz w:val="25"/>
              </w:rPr>
              <w:t>80%</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Lợi ích gián tiếp</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60%</w:t>
            </w:r>
          </w:p>
        </w:tc>
      </w:tr>
      <w:tr>
        <w:tc>
          <w:tcPr>
            <w:tcW w:type="dxa" w:w="2880"/>
          </w:tcPr>
          <w:p>
            <w:pPr>
              <w:jc w:val="left"/>
            </w:pPr>
            <w:r>
              <w:rPr>
                <w:rFonts w:ascii="Times New Roman" w:hAnsi="Times New Roman"/>
                <w:sz w:val="25"/>
              </w:rPr>
              <w:t>Cổ đông không kiểm soát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ích trực tiếp</w:t>
            </w:r>
          </w:p>
        </w:tc>
        <w:tc>
          <w:tcPr>
            <w:tcW w:type="dxa" w:w="2880"/>
          </w:tcPr>
          <w:p>
            <w:pPr>
              <w:jc w:val="right"/>
            </w:pPr>
            <w:r>
              <w:rPr>
                <w:rFonts w:ascii="Times New Roman" w:hAnsi="Times New Roman"/>
                <w:sz w:val="25"/>
              </w:rPr>
              <w:t>20%</w:t>
            </w:r>
          </w:p>
        </w:tc>
        <w:tc>
          <w:tcPr>
            <w:tcW w:type="dxa" w:w="2880"/>
          </w:tcPr>
          <w:p>
            <w:pPr>
              <w:jc w:val="right"/>
            </w:pPr>
            <w:r>
              <w:rPr>
                <w:rFonts w:ascii="Times New Roman" w:hAnsi="Times New Roman"/>
                <w:sz w:val="25"/>
              </w:rPr>
              <w:t>25%</w:t>
            </w:r>
          </w:p>
        </w:tc>
      </w:tr>
      <w:tr>
        <w:tc>
          <w:tcPr>
            <w:tcW w:type="dxa" w:w="2880"/>
          </w:tcPr>
          <w:p>
            <w:pPr>
              <w:jc w:val="left"/>
            </w:pPr>
            <w:r>
              <w:rPr>
                <w:rFonts w:ascii="Times New Roman" w:hAnsi="Times New Roman"/>
                <w:sz w:val="25"/>
              </w:rPr>
              <w:t>Lợi ích gián tiếp</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15%</w:t>
            </w:r>
          </w:p>
        </w:tc>
      </w:tr>
      <w:tr>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100%</w:t>
            </w:r>
          </w:p>
        </w:tc>
        <w:tc>
          <w:tcPr>
            <w:tcW w:type="dxa" w:w="2880"/>
          </w:tcPr>
          <w:p>
            <w:pPr>
              <w:jc w:val="right"/>
            </w:pPr>
            <w:r>
              <w:rPr>
                <w:rFonts w:ascii="Times New Roman" w:hAnsi="Times New Roman"/>
                <w:sz w:val="25"/>
              </w:rPr>
              <w:t>100%</w:t>
            </w:r>
          </w:p>
        </w:tc>
      </w:tr>
    </w:tbl>
    <w:p>
      <w:pPr>
        <w:jc w:val="both"/>
      </w:pPr>
      <w:r>
        <w:rPr>
          <w:b w:val="0"/>
        </w:rPr>
        <w:t>Tỷ lệ lợi ích gián tiếp của Công ty mẹ A trong công ty con C được xác định là 60% (80% x 75%).</w:t>
      </w:r>
    </w:p>
    <w:p>
      <w:pPr>
        <w:jc w:val="both"/>
      </w:pPr>
      <w:r>
        <w:rPr>
          <w:b w:val="0"/>
        </w:rPr>
        <w:t>Tỷ lệ lợi ích của các cổ đông không kiểm soát trong công ty C là 40% trong đó tỷ lệ lợi ích gián tiếp là 15% ((100% - 80%) x 75%) và tỷ lệ lợi ích trực tiếp là 25% (100% - 75%).</w:t>
      </w:r>
    </w:p>
    <w:p>
      <w:pPr>
        <w:jc w:val="both"/>
      </w:pPr>
      <w:r>
        <w:rPr>
          <w:b w:val="0"/>
        </w:rPr>
        <w:t>Ví dụ: Công ty A sở hữu 80% giá trị tài sản thuần của công ty B và 15% giá trị tài sản thuần của công ty C. Công ty B sở hữu 60% giá trị tài sản thuần của công ty C. Trường hợp này công ty A kiểm soát công ty C. Tỷ lệ lợi ích của công ty mẹ A trong các công ty con B và C được xác định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B</w:t>
            </w:r>
          </w:p>
        </w:tc>
        <w:tc>
          <w:tcPr>
            <w:tcW w:type="dxa" w:w="2880"/>
          </w:tcPr>
          <w:p>
            <w:pPr>
              <w:jc w:val="left"/>
            </w:pPr>
            <w:r>
              <w:rPr>
                <w:rFonts w:ascii="Times New Roman" w:hAnsi="Times New Roman"/>
                <w:sz w:val="25"/>
              </w:rPr>
              <w:t>C</w:t>
            </w:r>
          </w:p>
        </w:tc>
      </w:tr>
      <w:tr>
        <w:tc>
          <w:tcPr>
            <w:tcW w:type="dxa" w:w="2880"/>
          </w:tcPr>
          <w:p>
            <w:pPr>
              <w:jc w:val="left"/>
            </w:pPr>
            <w:r>
              <w:rPr>
                <w:rFonts w:ascii="Times New Roman" w:hAnsi="Times New Roman"/>
                <w:sz w:val="25"/>
              </w:rPr>
              <w:t>Công ty mẹ 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ích trực tiếp</w:t>
            </w:r>
          </w:p>
        </w:tc>
        <w:tc>
          <w:tcPr>
            <w:tcW w:type="dxa" w:w="2880"/>
          </w:tcPr>
          <w:p>
            <w:pPr>
              <w:jc w:val="right"/>
            </w:pPr>
            <w:r>
              <w:rPr>
                <w:rFonts w:ascii="Times New Roman" w:hAnsi="Times New Roman"/>
                <w:sz w:val="25"/>
              </w:rPr>
              <w:t>80%</w:t>
            </w:r>
          </w:p>
        </w:tc>
        <w:tc>
          <w:tcPr>
            <w:tcW w:type="dxa" w:w="2880"/>
          </w:tcPr>
          <w:p>
            <w:pPr>
              <w:jc w:val="right"/>
            </w:pPr>
            <w:r>
              <w:rPr>
                <w:rFonts w:ascii="Times New Roman" w:hAnsi="Times New Roman"/>
                <w:sz w:val="25"/>
              </w:rPr>
              <w:t>15%</w:t>
            </w:r>
          </w:p>
        </w:tc>
      </w:tr>
      <w:tr>
        <w:tc>
          <w:tcPr>
            <w:tcW w:type="dxa" w:w="2880"/>
          </w:tcPr>
          <w:p>
            <w:pPr>
              <w:jc w:val="left"/>
            </w:pPr>
            <w:r>
              <w:rPr>
                <w:rFonts w:ascii="Times New Roman" w:hAnsi="Times New Roman"/>
                <w:sz w:val="25"/>
              </w:rPr>
              <w:t>Lợi ích gián tiếp</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48%</w:t>
            </w:r>
          </w:p>
        </w:tc>
      </w:tr>
      <w:tr>
        <w:tc>
          <w:tcPr>
            <w:tcW w:type="dxa" w:w="2880"/>
          </w:tcPr>
          <w:p>
            <w:pPr>
              <w:jc w:val="left"/>
            </w:pPr>
            <w:r>
              <w:rPr>
                <w:rFonts w:ascii="Times New Roman" w:hAnsi="Times New Roman"/>
                <w:sz w:val="25"/>
              </w:rPr>
              <w:t>Cổ đông không kiểm soát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ích trực tiếp</w:t>
            </w:r>
          </w:p>
        </w:tc>
        <w:tc>
          <w:tcPr>
            <w:tcW w:type="dxa" w:w="2880"/>
          </w:tcPr>
          <w:p>
            <w:pPr>
              <w:jc w:val="right"/>
            </w:pPr>
            <w:r>
              <w:rPr>
                <w:rFonts w:ascii="Times New Roman" w:hAnsi="Times New Roman"/>
                <w:sz w:val="25"/>
              </w:rPr>
              <w:t>20%</w:t>
            </w:r>
          </w:p>
        </w:tc>
        <w:tc>
          <w:tcPr>
            <w:tcW w:type="dxa" w:w="2880"/>
          </w:tcPr>
          <w:p>
            <w:pPr>
              <w:jc w:val="right"/>
            </w:pPr>
            <w:r>
              <w:rPr>
                <w:rFonts w:ascii="Times New Roman" w:hAnsi="Times New Roman"/>
                <w:sz w:val="25"/>
              </w:rPr>
              <w:t>25%</w:t>
            </w:r>
          </w:p>
        </w:tc>
      </w:tr>
      <w:tr>
        <w:tc>
          <w:tcPr>
            <w:tcW w:type="dxa" w:w="2880"/>
          </w:tcPr>
          <w:p>
            <w:pPr>
              <w:jc w:val="left"/>
            </w:pPr>
            <w:r>
              <w:rPr>
                <w:rFonts w:ascii="Times New Roman" w:hAnsi="Times New Roman"/>
                <w:sz w:val="25"/>
              </w:rPr>
              <w:t>Lợi ích gián tiếp</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12%</w:t>
            </w:r>
          </w:p>
        </w:tc>
      </w:tr>
      <w:tr>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100%</w:t>
            </w:r>
          </w:p>
        </w:tc>
        <w:tc>
          <w:tcPr>
            <w:tcW w:type="dxa" w:w="2880"/>
          </w:tcPr>
          <w:p>
            <w:pPr>
              <w:jc w:val="right"/>
            </w:pPr>
            <w:r>
              <w:rPr>
                <w:rFonts w:ascii="Times New Roman" w:hAnsi="Times New Roman"/>
                <w:sz w:val="25"/>
              </w:rPr>
              <w:t>100%</w:t>
            </w:r>
          </w:p>
        </w:tc>
      </w:tr>
    </w:tbl>
    <w:p>
      <w:pPr>
        <w:jc w:val="both"/>
      </w:pPr>
      <w:r>
        <w:rPr>
          <w:b w:val="0"/>
        </w:rPr>
        <w:t>Tỷ lệ lợi ích trực tiếp của công ty A trong công ty B là 80% và công ty C là 15%. Tỷ lệ lợi ích gián tiếp của công ty mẹ A trong công ty C là 48% (80% x 60%). Vậy tỷ lệ lợi ích của công ty mẹ A trong công ty C là 63% (15% + 48%);</w:t>
      </w:r>
    </w:p>
    <w:p>
      <w:pPr>
        <w:jc w:val="both"/>
      </w:pPr>
      <w:r>
        <w:rPr>
          <w:b w:val="0"/>
        </w:rPr>
        <w:t>Tỷ lệ lợi ích trực tiếp của các cổ đông không kiểm soát trong Công ty B và C lần lượt là 20% (100% - 80%) và 25% (100% - 60% - 15%);</w:t>
      </w:r>
    </w:p>
    <w:p>
      <w:pPr>
        <w:jc w:val="both"/>
      </w:pPr>
      <w:r>
        <w:rPr>
          <w:b w:val="0"/>
        </w:rPr>
        <w:t>Tỷ lệ lợi ích gián tiếp của các cổ đông không kiểm soát trong công ty C là 12% {(100% - 80%) x 60%}.</w:t>
      </w:r>
    </w:p>
    <w:p>
      <w:pPr>
        <w:pStyle w:val="Heading2"/>
      </w:pPr>
      <w:r>
        <w:t>Điều 10. Nguyên tắc chung khi lập và trình bày Báo cáo tài chính hợp nhất</w:t>
      </w:r>
    </w:p>
    <w:p>
      <w:pPr>
        <w:jc w:val="both"/>
      </w:pPr>
      <w:r>
        <w:rPr>
          <w:b w:val="0"/>
        </w:rPr>
        <w:t>1. Công ty mẹ khi lập Báo cáo tài chính hợp nhất phải hợp nhất Báo cáo tài chính riêng của mình và của tất cả các công ty con ở trong nước và ngoài nước do công ty mẹ kiểm soát trực tiếp hoặc gián tiếp, trừ các trường hợp:</w:t>
      </w:r>
    </w:p>
    <w:p>
      <w:pPr>
        <w:jc w:val="both"/>
      </w:pPr>
      <w:r>
        <w:rPr>
          <w:b w:val="0"/>
        </w:rPr>
        <w:t>a) Quyền kiểm soát của công ty mẹ chỉ là tạm thời vì công ty con này chỉ được mua và nắm giữ cho mục đích bán lại trong thời gian không quá 12 tháng.</w:t>
      </w:r>
    </w:p>
    <w:p>
      <w:pPr>
        <w:jc w:val="both"/>
      </w:pPr>
      <w:r>
        <w:rPr>
          <w:b w:val="0"/>
        </w:rPr>
        <w:t>- Quyền kiểm soát tạm thời phải được xác định ngay tại thời điểm mua công ty con và khoản đầu tư có quyền kiểm soát tạm thời không được trình bày là khoản đầu tư vào công ty con mà phải phân loại là đầu tư ngắn hạn nắm giữ vì mục đích kinh doanh.</w:t>
      </w:r>
    </w:p>
    <w:p>
      <w:pPr>
        <w:jc w:val="both"/>
      </w:pPr>
      <w:r>
        <w:rPr>
          <w:b w:val="0"/>
        </w:rPr>
        <w:t>- Nếu tại thời điểm mua, công ty mẹ đã phân loại khoản đầu tư là công ty con, sau đó công ty mẹ dự kiến thoái vốn trong thời gian dưới 12 tháng hoặc công ty con dự kiến phá sản, giải thể, chia tách, sáp nhập, chấm dứt hoạt động trong thời gian dưới 12 tháng thì không được coi quyền kiểm soát là tạm thời.</w:t>
      </w:r>
    </w:p>
    <w:p>
      <w:pPr>
        <w:jc w:val="both"/>
      </w:pPr>
      <w:r>
        <w:rPr>
          <w:b w:val="0"/>
        </w:rPr>
        <w:t>b) Hoạt động của công ty con bị hạn chế trong thời gian trên 12 tháng và điều này ảnh hưởng đáng kể tới khả năng chuyển vốn cho công ty mẹ.</w:t>
      </w:r>
    </w:p>
    <w:p>
      <w:pPr>
        <w:jc w:val="both"/>
      </w:pPr>
      <w:r>
        <w:rPr>
          <w:b w:val="0"/>
        </w:rPr>
        <w:t>2. Công ty mẹ không được loại trừ khỏi Báo cáo tài chính hợp nhất đối với:</w:t>
      </w:r>
    </w:p>
    <w:p>
      <w:pPr>
        <w:jc w:val="both"/>
      </w:pPr>
      <w:r>
        <w:rPr>
          <w:b w:val="0"/>
        </w:rPr>
        <w:t>a) Công ty con có hoạt động kinh doanh khác biệt với hoạt động của công ty mẹ và công ty con khác trong tập đoàn;</w:t>
      </w:r>
    </w:p>
    <w:p>
      <w:pPr>
        <w:jc w:val="both"/>
      </w:pPr>
      <w:r>
        <w:rPr>
          <w:b w:val="0"/>
        </w:rPr>
        <w:t>b) Công ty con là Quỹ tín thác, Quỹ tương hỗ, Quỹ đầu tư mạo hiểm hoặc các doanh nghiệp tương tự.</w:t>
      </w:r>
    </w:p>
    <w:p>
      <w:pPr>
        <w:jc w:val="both"/>
      </w:pPr>
      <w:r>
        <w:rPr>
          <w:b w:val="0"/>
        </w:rPr>
        <w:t>3. Báo cáo tài chính hợp nhất được lập và trình bày theo các nguyên tắc kế toán như Báo cáo tài chính của doanh nghiệp độc lập theo qui định của Chuẩn mực kế toán Việt Nam “Trình bày báo cáo tài chính” và qui định của các Chuẩn mực kế toán khác có liên quan.</w:t>
      </w:r>
    </w:p>
    <w:p>
      <w:pPr>
        <w:jc w:val="both"/>
      </w:pPr>
      <w:r>
        <w:rPr>
          <w:b w:val="0"/>
        </w:rPr>
        <w:t>4. Báo cáo tài chính hợp nhất được lập trên cơ sở áp dụng chính sách kế toán thống nhất cho các giao dịch và sự kiện cùng loại trong những hoàn cảnh tương tự trong toàn Tập đoàn.</w:t>
      </w:r>
    </w:p>
    <w:p>
      <w:pPr>
        <w:jc w:val="both"/>
      </w:pPr>
      <w:r>
        <w:rPr>
          <w:b w:val="0"/>
        </w:rPr>
        <w:t>a) Trường hợp công ty con sử dụng các chính sách kế toán khác với chính sách kế toán áp dụng thống nhất trong tập đoàn thì Báo cáo tài chính được sử dụng để hợp nhất phải được điều chỉnh lại theo chính sách chung của tập đoàn. Công ty mẹ có trách nhiệm hướng dẫn công ty con thực hiện việc điều chỉnh lại Báo cáo tài chính dựa trên bản chất của các giao dịch và sự kiện.</w:t>
      </w:r>
    </w:p>
    <w:p>
      <w:pPr>
        <w:jc w:val="both"/>
      </w:pPr>
      <w:r>
        <w:rPr>
          <w:b w:val="0"/>
        </w:rPr>
        <w:t>Ví dụ: Sử dụng chính sách kế toán thống nhất:</w:t>
      </w:r>
    </w:p>
    <w:p>
      <w:pPr>
        <w:jc w:val="both"/>
      </w:pPr>
      <w:r>
        <w:rPr>
          <w:b w:val="0"/>
        </w:rPr>
        <w:t>- Công ty con ở nước ngoài áp dụng mô hình đánh giá lại đối với TSCĐ, công ty mẹ ở Việt Nam áp dụng mô hình giá gốc. Trước khi hợp nhất Báo cáo tài chính, tập đoàn phải chuyển đổi báo cáo tài chính của công ty con theo mô hình giá gốc;</w:t>
      </w:r>
    </w:p>
    <w:p>
      <w:pPr>
        <w:jc w:val="both"/>
      </w:pPr>
      <w:r>
        <w:rPr>
          <w:b w:val="0"/>
        </w:rPr>
        <w:t>- Công ty mẹ tại Việt Nam áp dụng phương pháp vốn hóa lãi vay đối với việc xây dựng tài sản dở dang, công ty con ở nước ngoài ghi nhận chi phí lãi vay đối với tài sản dở dang vào chi phí trong kỳ. Trước khi hợp nhất Báo cáo tài chính, tập đoàn phải chuyển đổi Báo cáo tài chính của công ty con theo phương pháp vốn hóa lãi vay đối với tài sản dở dang.</w:t>
      </w:r>
    </w:p>
    <w:p>
      <w:pPr>
        <w:jc w:val="both"/>
      </w:pPr>
      <w:r>
        <w:rPr>
          <w:b w:val="0"/>
        </w:rPr>
        <w:t>b) Trường hợp công ty con không thể sử dụng cùng một chính sách kế toán với chính sách chung của tập đoàn thì trong Bản thuyết minh Báo cáo tài chính hợp nhất phải trình bày rõ về các khoản mục đã được ghi nhận và trình bày theo các chính sách kế toán khác nhau và phải thuyết minh rõ các chính sách kế toán khác đó.</w:t>
      </w:r>
    </w:p>
    <w:p>
      <w:pPr>
        <w:jc w:val="both"/>
      </w:pPr>
      <w:r>
        <w:rPr>
          <w:b w:val="0"/>
        </w:rPr>
        <w:t>5. Báo cáo tài chính riêng của công ty mẹ và Báo cáo tài chính của công ty con sử dụng để hợp nhất phải được lập cho cùng một kỳ kế toán.</w:t>
      </w:r>
    </w:p>
    <w:p>
      <w:pPr>
        <w:jc w:val="both"/>
      </w:pPr>
      <w:r>
        <w:rPr>
          <w:b w:val="0"/>
        </w:rPr>
        <w:t>Nếu ngày kết thúc kỳ kế toán là khác nhau, công ty con phải lập thêm một bộ Báo cáo tài chính cho mục đích hợp nhất có kỳ kế toán trùng với kỳ kế toán của công ty mẹ. Nếu điều này không thể thực hiện được, các Báo cáo tài chính được lập vào thời điểm khác nhau có thể được sử dụng với điều kiện là thời gian chênh lệch đó không vượt quá 3 tháng. Trong trường hợp này, Báo cáo tài chính sử dụng để hợp nhất phải được điều chỉnh cho ảnh hưởng của những giao dịch và sự kiện quan trọng xảy ra giữa ngày kết thúc kỳ kế toán của công ty con và ngày kết thúc kỳ kế toán của tập đoàn. Độ dài của kỳ báo cáo và sự khác nhau về thời điểm lập Báo cáo tài chính phải được thống nhất qua các kỳ.</w:t>
      </w:r>
    </w:p>
    <w:p>
      <w:pPr>
        <w:jc w:val="both"/>
      </w:pPr>
      <w:r>
        <w:rPr>
          <w:b w:val="0"/>
        </w:rPr>
        <w:t>6. Kết quả hoạt động kinh doanh của công ty con phải được đưa vào Báo cáo tài chính hợp nhất kể từ ngày công ty mẹ nắm quyền kiểm soát công ty con và chấm dứt vào ngày công ty mẹ thực sự chấm dứt quyền kiểm soát công ty con. Khoản đầu tư vào doanh nghiệp phải hạch toán theo Chuẩn mực kế toán “Công cụ tài chính” kể từ khi doanh nghiệp đó không còn là công ty con và cũng không trở thành công ty liên doanh, liên kết.</w:t>
      </w:r>
    </w:p>
    <w:p>
      <w:pPr>
        <w:jc w:val="both"/>
      </w:pPr>
      <w:r>
        <w:rPr>
          <w:b w:val="0"/>
        </w:rPr>
        <w:t>7. Phần sở hữu của công ty mẹ và cổ đông không kiểm soát trong tài sản thuần có thể xác định được của công ty con tại ngày mua phải được trình bày theo giá trị hợp lý, cụ thể:</w:t>
      </w:r>
    </w:p>
    <w:p>
      <w:pPr>
        <w:jc w:val="both"/>
      </w:pPr>
      <w:r>
        <w:rPr>
          <w:b w:val="0"/>
        </w:rPr>
        <w:t>a) Tài sản thuần của công ty con tại ngày mua được ghi nhận trên Bảng cân đối kế toán hợp nhất theo giá trị hợp lý. Nếu công ty mẹ không sở hữu 100% công ty con thì phần chênh lệch giữa giá trị ghi sổ và giá trị hợp lý phải phân bổ cho cả cổ đông mẹ và cổ đông không kiểm soát.</w:t>
      </w:r>
    </w:p>
    <w:p>
      <w:pPr>
        <w:jc w:val="both"/>
      </w:pPr>
      <w:r>
        <w:rPr>
          <w:b w:val="0"/>
        </w:rPr>
        <w:t>b) Sau ngày mua, nếu các tài sản của công ty con tại ngày mua (có giá trị hợp lý khác biệt so với giá trị ghi sổ) được khấu hao, thanh lý hoặc bán thì phần chênh lệch giữa giá trị hợp lý và giá trị ghi sổ được coi là đã thực hiện và phải điều chỉnh vào:</w:t>
      </w:r>
    </w:p>
    <w:p>
      <w:pPr>
        <w:jc w:val="both"/>
      </w:pPr>
      <w:r>
        <w:rPr>
          <w:b w:val="0"/>
        </w:rPr>
        <w:t>- Lợi nhuận sau thuế chưa phân phối tương ứng với phần sở hữu của cổ đông mẹ;</w:t>
      </w:r>
    </w:p>
    <w:p>
      <w:pPr>
        <w:jc w:val="both"/>
      </w:pPr>
      <w:r>
        <w:rPr>
          <w:b w:val="0"/>
        </w:rPr>
        <w:t>- Lợi ích cổ đông không kiểm soát tương ứng với phần sở hữu của cổ đông không kiểm soát.</w:t>
      </w:r>
    </w:p>
    <w:p>
      <w:pPr>
        <w:jc w:val="both"/>
      </w:pPr>
      <w:r>
        <w:rPr>
          <w:b w:val="0"/>
        </w:rPr>
        <w:t>8. Nếu có chênh lệch giữa giá trị hợp lý và giá trị ghi sổ của tài sản thuần của công ty con tại ngày mua, công ty mẹ phải ghi nhận thuế thu nhập doanh nghiệp hoãn lại phát sinh từ giao dịch hợp nhất kinh doanh.</w:t>
      </w:r>
    </w:p>
    <w:p>
      <w:pPr>
        <w:jc w:val="both"/>
      </w:pPr>
      <w:r>
        <w:rPr>
          <w:b w:val="0"/>
        </w:rPr>
        <w:t>9. Lợi thế thương mại hoặc lãi từ giao dịch mua rẻ được xác định là chênh lệch giữa giá phí khoản đầu tư và giá trị hợp lý của tài sản thuần có thể xác định được của công ty con tại ngày mua do công ty mẹ nắm giữ (thời điểm công ty mẹ nắm giữ quyền kiểm soát công ty con).</w:t>
      </w:r>
    </w:p>
    <w:p>
      <w:pPr>
        <w:jc w:val="both"/>
      </w:pPr>
      <w:r>
        <w:rPr>
          <w:b w:val="0"/>
        </w:rPr>
        <w:t>a) Thời gian phân bổ lợi thế thương mại không quá 10 năm, bắt đầu kể từ ngày công ty mẹ kiểm soát công ty con theo nguyên tắc: Việc phân bổ phải thực hiện dần đều qua các năm. Định kỳ công ty mẹ phải đánh giá tổn thất ợi thế thương mại tại công ty con, nếu có bằng chứng cho thấy số lợi thế thương mại bị tổn thất lớn hơn số phân bổ hàng năm thì phân bổ theo số lợi thế thương mại bị tổn thất ngay trong kỳ phát sinh. Một số bằng chứng về việc lợi thế thương mại bị tổn thất như:</w:t>
      </w:r>
    </w:p>
    <w:p>
      <w:pPr>
        <w:jc w:val="both"/>
      </w:pPr>
      <w:r>
        <w:rPr>
          <w:b w:val="0"/>
        </w:rPr>
        <w:t>- Sau ngày kiểm soát công ty con, nếu giá phí khoản đầu tư thêm nhỏ hơn phần sở hữu của công ty mẹ trong giá trị ghi sổ của tài sản thuần của công ty con được mua thêm;</w:t>
      </w:r>
    </w:p>
    <w:p>
      <w:pPr>
        <w:jc w:val="both"/>
      </w:pPr>
      <w:r>
        <w:rPr>
          <w:b w:val="0"/>
        </w:rPr>
        <w:t>- Giá trị thị trường của công ty con bị giảm (ví dụ giá trị thị trường cổ phiếu công ty con bị giảm đáng kể do công ty con liên tục làm ăn thua lỗ);</w:t>
      </w:r>
    </w:p>
    <w:p>
      <w:pPr>
        <w:jc w:val="both"/>
      </w:pPr>
      <w:r>
        <w:rPr>
          <w:b w:val="0"/>
        </w:rPr>
        <w:t>- Hạng sắp xếp tín nhiệm bị giảm trong thời gian dài; Công ty con lâm vào tình trạng mất khả năng thanh toán, tạm ngừng hoạt động hoặc có nguy cơ giải thể, phá sản, chấm dứt hoạt động;</w:t>
      </w:r>
    </w:p>
    <w:p>
      <w:pPr>
        <w:jc w:val="both"/>
      </w:pPr>
      <w:r>
        <w:rPr>
          <w:b w:val="0"/>
        </w:rPr>
        <w:t>- Các chỉ tiêu về tài chính bị suy giảm một cách nghiêm trọng và có hệ thống…</w:t>
      </w:r>
    </w:p>
    <w:p>
      <w:pPr>
        <w:jc w:val="both"/>
      </w:pPr>
      <w:r>
        <w:rPr>
          <w:b w:val="0"/>
        </w:rPr>
        <w:t>Ví dụ: Giả sử lợi thế thương mại phát sinh là 10 tỉ đồng được phân bổ 10 năm (mỗi năm 1 tỉ đồng). Sau khi phân bổ 3 năm (3 tỉ đồng), nếu có bằng chứng cho thấy lợi thế thương mại đã tổn thất hết thì năm thứ 4 số lợi thế thương mại được phân bổ là 7 tỉ đồng.</w:t>
      </w:r>
    </w:p>
    <w:p>
      <w:pPr>
        <w:jc w:val="both"/>
      </w:pPr>
      <w:r>
        <w:rPr>
          <w:b w:val="0"/>
        </w:rPr>
        <w:t>b) Trong giao dịch hợp nhất kinh doanh qua nhiều giai đoạn, khi xác định lợi thế thương mại hoặc lãi từ giao dịch mua giá rẻ (lợi thế thương mại âm), giá phí khoản đầu tư vào công ty con được tính là tổng của giá phí khoản đầu tư tại ngày đạt được quyền kiểm soát công ty con cộng với giá phí khoản đầu tư của những lần trao đổi trước đã được đánh giá lại theo giá trị hợp lý tại ngày công ty mẹ kiểm soát công ty con.</w:t>
      </w:r>
    </w:p>
    <w:p>
      <w:pPr>
        <w:jc w:val="both"/>
      </w:pPr>
      <w:r>
        <w:rPr>
          <w:b w:val="0"/>
        </w:rPr>
        <w:t>10. Nếu sau khi đã kiểm soát công ty con, nếu công ty mẹ tiếp tục đầu tư vào công ty con để tăng tỷ lệ lợi ích nắm giữ, phần chênh lệch giữa giá phí khoản đầu tư thêm và giá trị ghi sổ của tài sản thuần của công ty con mua thêm phải được ghi nhận trực tiếp vào lợi nhuận sau thuế chưa phân phối và được coi là các giao dịch vốn chủ sở hữu (không ghi nhận như lợi thế thương mại hoặc lãi từ giao dịch mua giá rẻ). Trong trường hợp này, công ty mẹ không thực hiện việc ghi nhận tài sản thuần của công ty con theo giá trị hợp lý như tại thời điểm kiểm soát công ty con.</w:t>
      </w:r>
    </w:p>
    <w:p>
      <w:pPr>
        <w:jc w:val="both"/>
      </w:pPr>
      <w:r>
        <w:rPr>
          <w:b w:val="0"/>
        </w:rPr>
        <w:t>11. Các chỉ tiêu trong Bảng cân đối kế toán hợp nhất và Báo cáo kết quả hoạt động kinh doanh hợp nhất được lập bằng cách cộng từng chỉ tiêu thuộc Bảng cân đối kế toán và Báo cáo kết quả hoạt động kinh doanh của Công ty mẹ và các công ty con trong tập đoàn sau đó thực hiện điều chỉnh cho các nội dung sau:</w:t>
      </w:r>
    </w:p>
    <w:p>
      <w:pPr>
        <w:jc w:val="both"/>
      </w:pPr>
      <w:r>
        <w:rPr>
          <w:b w:val="0"/>
        </w:rPr>
        <w:t>a) Giá trị ghi sổ khoản đầu tư của công ty mẹ trong từng công ty con và phần vốn của công ty mẹ trong vốn chủ sở hữu của công ty con phải được loại trừ toàn bộ đồng thời ghi nhận lợi thế thương mại hoặc lãi từ giao dịch mua giá rẻ (nếu có);</w:t>
      </w:r>
    </w:p>
    <w:p>
      <w:pPr>
        <w:jc w:val="both"/>
      </w:pPr>
      <w:r>
        <w:rPr>
          <w:b w:val="0"/>
        </w:rPr>
        <w:t>b) Phân bổ lợi thế thương mại;</w:t>
      </w:r>
    </w:p>
    <w:p>
      <w:pPr>
        <w:jc w:val="both"/>
      </w:pPr>
      <w:r>
        <w:rPr>
          <w:b w:val="0"/>
        </w:rPr>
        <w:t>c) Lợi ích cổ đông không kiểm soát được trình bày trong Bảng cân đối kế toán hợp nhất thành một chỉ tiêu riêng thuộc phần vốn chủ sở hữu. Phần sở hữu của cổ đông không kiểm soát trong Báo cáo kết quả kinh doanh của tập đoàn cũng phải được trình bày thành chỉ tiêu riêng biệt trong Báo cáo kết quả hoạt động kinh doanh hợp nhất;</w:t>
      </w:r>
    </w:p>
    <w:p>
      <w:pPr>
        <w:jc w:val="both"/>
      </w:pPr>
      <w:r>
        <w:rPr>
          <w:b w:val="0"/>
        </w:rPr>
        <w:t>d) Số dư các khoản mục phải thu, phải trả, cho vay... giữa các đơn vị trong cùng tập đoàn phải được loại trừ hoàn toàn;</w:t>
      </w:r>
    </w:p>
    <w:p>
      <w:pPr>
        <w:jc w:val="both"/>
      </w:pPr>
      <w:r>
        <w:rPr>
          <w:b w:val="0"/>
        </w:rPr>
        <w:t>đ) Các khoản doanh thu, thu nhập, chi phí phát sinh từ các giao dịch trong nội bộ tập đoàn phải được loại trừ toàn bộ;</w:t>
      </w:r>
    </w:p>
    <w:p>
      <w:pPr>
        <w:jc w:val="both"/>
      </w:pPr>
      <w:r>
        <w:rPr>
          <w:b w:val="0"/>
        </w:rPr>
        <w:t>e) Các khoản lãi chưa thực hiện phát sinh từ các giao dịch trong nội bộ tập đoàn đang nằm trong giá trị tài sản (như hàng tồn kho, tài sản cố định…) phải được loại trừ hoàn toàn. Các khoản lỗ chưa thực hiện phát sinh từ các giao dịch nội bộ đang phản ánh trong giá trị tài sản (hàng tồn kho, tài sản cố định…) cũng phải được loại bỏ trừ khi chi phí gây ra khoản lỗ đó không thể thu hồi được.</w:t>
      </w:r>
    </w:p>
    <w:p>
      <w:pPr>
        <w:jc w:val="both"/>
      </w:pPr>
      <w:r>
        <w:rPr>
          <w:b w:val="0"/>
        </w:rPr>
        <w:t>12. Số chênh lệch giữa số thu từ việc thoái vốn tại công ty con và giá trị phần tài sản thuần của công ty con bị thoái vốn cộng với (+) giá trị phần lợi thế thương mại chưa phân bổ hết được ghi nhận ngay trong kỳ phát sinh theo nguyên tắc:</w:t>
      </w:r>
    </w:p>
    <w:p>
      <w:pPr>
        <w:jc w:val="both"/>
      </w:pPr>
      <w:r>
        <w:rPr>
          <w:b w:val="0"/>
        </w:rPr>
        <w:t>- Nếu giao dịch thoái vốn không làm công ty mẹ mất quyền kiểm soát đối với công ty con, toàn bộ chênh lệch nêu trên được ghi nhận vào chỉ tiêu “Lợi nhuận sau thuế chưa phân phối” trên Bảng cân đối kế toán hợp nhất.</w:t>
      </w:r>
    </w:p>
    <w:p>
      <w:pPr>
        <w:jc w:val="both"/>
      </w:pPr>
      <w:r>
        <w:rPr>
          <w:b w:val="0"/>
        </w:rPr>
        <w:t>- Nếu giao dịch thoái vốn dẫn đến việc công ty mẹ mất quyền kiểm soát đối với công ty con, toàn bộ chênh lệch nêu trên được ghi nhận vào Báo cáo kết quả hoạt động kinh doanh hợp nhất. Khoản đầu tư vào công ty con sẽ được hạch toán như một khoản đầu tư tài chính thông thường hoặc kế toán theo phương pháp vốn chủ sở hữu kể từ khi công ty mẹ không còn nắm quyền kiểm soát công ty con.</w:t>
      </w:r>
    </w:p>
    <w:p>
      <w:pPr>
        <w:jc w:val="both"/>
      </w:pPr>
      <w:r>
        <w:rPr>
          <w:b w:val="0"/>
        </w:rPr>
        <w:t>13. Sau khi thực hiện tất cả các bút toán điều chỉnh, phần chênh lệch phát sinh do việc điều chỉnh các chỉ tiêu thuộc Báo cáo kết quả kinh doanh phải được kết chuyển vào lợi nhuận sau thuế chưa phân phối.</w:t>
      </w:r>
    </w:p>
    <w:p>
      <w:pPr>
        <w:jc w:val="both"/>
      </w:pPr>
      <w:r>
        <w:rPr>
          <w:b w:val="0"/>
        </w:rPr>
        <w:t>14. Báo cáo lưu chuyển tiền tệ hợp nhất được lập căn cứ vào Bảng cân đối kế toán hợp nhất, Báo cáo kết quả hoạt động kinh doanh hợp nhất, báo cáo lưu chuyển tiền tệ của công ty mẹ và các công ty con theo nguyên tắc:</w:t>
      </w:r>
    </w:p>
    <w:p>
      <w:pPr>
        <w:jc w:val="both"/>
      </w:pPr>
      <w:r>
        <w:rPr>
          <w:b w:val="0"/>
        </w:rPr>
        <w:t>Báo cáo lưu chuyển tiền tệ hợp nhất chỉ trình bày luồng tiền giữa tập đoàn với các đơn vị bên ngoài tập đoàn, bao gồm cả luồng tiền phát sinh từ các giao dịch với các công ty liên doanh, liên kết và cổ đông không kiểm soát của tập đoàn và được trình bày trên Báo cáo lưu chuyển tiền tệ hợp nhất theo 3 loại hoạt động: Hoạt động kinh doanh, hoạt động đầu tư và hoạt động tài chính. Toàn bộ các luồng tiền phát sinh từ các giao dịch giữa công ty mẹ và công ty con trong nội bộ tập đoàn phải được loại trừ hoàn toàn trên Báo cáo lưu chuyển tiền tệ hợp nhất.</w:t>
      </w:r>
    </w:p>
    <w:p>
      <w:pPr>
        <w:jc w:val="both"/>
      </w:pPr>
      <w:r>
        <w:rPr>
          <w:b w:val="0"/>
        </w:rPr>
        <w:t>15. Trường hợp công ty mẹ có các công ty con lập Báo cáo tài chính bằng đồng tiền khác với đồng tiền báo cáo của công ty mẹ, trước khi hợp nhất Báo cáo tài chính, công ty mẹ phải chuyển đổi toàn bộ Báo cáo tài chính của các công ty con sang đồng tiền báo cáo của công ty mẹ theo quy định tại Chương VI Thông tư này.</w:t>
      </w:r>
    </w:p>
    <w:p>
      <w:pPr>
        <w:jc w:val="both"/>
      </w:pPr>
      <w:r>
        <w:rPr>
          <w:b w:val="0"/>
        </w:rPr>
        <w:t>16. Bản thuyết minh báo cáo tài chính hợp nhất được lập để giải thích thêm các thông tin về tài chính và phi tài chính, được căn cứ vào Bảng cân đối kế toán hợp nhất, Báo cáo kết quả hoạt động kinh doanh hợp nhất; Báo cáo lưu chuyển tiền tệ hợp nhất và các tài liệu có liên quan trong quá trình hợp nhất Báo cáo tài chính.</w:t>
      </w:r>
    </w:p>
    <w:p>
      <w:pPr>
        <w:pStyle w:val="Heading2"/>
      </w:pPr>
      <w:r>
        <w:t>Điều 11. Trình tự hợp nhất Bảng cân đối kế toán và báo cáo kết quả hoạt động kinh doanh giữa công ty mẹ và công ty con</w:t>
      </w:r>
    </w:p>
    <w:p>
      <w:pPr>
        <w:jc w:val="both"/>
      </w:pPr>
      <w:r>
        <w:rPr>
          <w:b w:val="0"/>
        </w:rPr>
        <w:t>1. Hợp cộng các chỉ tiêu trong Bảng cân đối kế toán và Báo cáo kết quả hoạt động kinh doanh của công ty mẹ và các công ty con trong tập đoàn.</w:t>
      </w:r>
    </w:p>
    <w:p>
      <w:pPr>
        <w:jc w:val="both"/>
      </w:pPr>
      <w:r>
        <w:rPr>
          <w:b w:val="0"/>
        </w:rPr>
        <w:t>2. Loại trừ toàn bộ giá trị ghi sổ khoản đầu tư của công ty mẹ trong từng công ty con, phần tài sản thuần của công ty mẹ nắm giữ trong vốn chủ sở hữu của công ty con và ghi nhận lợi thế thương mại hoặc lãi từ giao dịch mua giá rẻ (nếu có).</w:t>
      </w:r>
    </w:p>
    <w:p>
      <w:pPr>
        <w:jc w:val="both"/>
      </w:pPr>
      <w:r>
        <w:rPr>
          <w:b w:val="0"/>
        </w:rPr>
        <w:t>3. Phân bổ lợi thế thương mại (nếu có).</w:t>
      </w:r>
    </w:p>
    <w:p>
      <w:pPr>
        <w:jc w:val="both"/>
      </w:pPr>
      <w:r>
        <w:rPr>
          <w:b w:val="0"/>
        </w:rPr>
        <w:t>4. Tách lợi ích cổ đông không kiểm soát.</w:t>
      </w:r>
    </w:p>
    <w:p>
      <w:pPr>
        <w:jc w:val="both"/>
      </w:pPr>
      <w:r>
        <w:rPr>
          <w:b w:val="0"/>
        </w:rPr>
        <w:t>5. Loại trừ toàn bộ các giao dịch nội bộ trong tập đoàn.</w:t>
      </w:r>
    </w:p>
    <w:p>
      <w:pPr>
        <w:jc w:val="both"/>
      </w:pPr>
      <w:r>
        <w:rPr>
          <w:b w:val="0"/>
        </w:rPr>
        <w:t>6. Lập Bảng tổng hợp bút toán điều chỉnh và Bảng tổng hợp các chỉ tiêu hợp nhất. Sau khi lập các bút toán điều chỉnh, căn cứ vào chênh lệch giữa số điều chỉnh tăng và số điều chỉnh giảm của các chỉ tiêu thuộc Báo cáo kết quả hoạt động kinh doanh, kế toán thực hiện bút toán kết chuyển để phản ánh tổng ảnh hưởng phát sinh từ việc điều chỉnh doanh thu, chi phí tới lợi nhuận sau thuế chưa phân phối.</w:t>
      </w:r>
    </w:p>
    <w:p>
      <w:pPr>
        <w:jc w:val="both"/>
      </w:pPr>
      <w:r>
        <w:rPr>
          <w:b w:val="0"/>
        </w:rPr>
        <w:t>7. Lập Báo cáo tài chính hợp nhất căn cứ vào Bảng tổng hợp các chỉ tiêu hợp nhất sau khi đã được điều chỉnh và loại trừ cho các giao dịch phát sinh trong nội bộ tập đoàn.</w:t>
      </w:r>
    </w:p>
    <w:p>
      <w:pPr>
        <w:pStyle w:val="Heading2"/>
      </w:pPr>
      <w:r>
        <w:t>Điều 12. Bảng tổng hợp bút toán điều chỉnh và Bảng tổng hợp các chỉ tiêu hợp nhất</w:t>
      </w:r>
    </w:p>
    <w:p>
      <w:pPr>
        <w:jc w:val="both"/>
      </w:pPr>
      <w:r>
        <w:rPr>
          <w:b w:val="0"/>
        </w:rPr>
        <w:t>1. Bảng tổng hợp bút toán điều chỉnh được lập cho từng chỉ tiêu nhằm tổng hợp các khoản được điều chỉnh và loại trừ khi hợp nhất Báo cáo tài chính (theo mẫu số BTH 01 – HN, phụ lục số 2 Thông tư này).</w:t>
      </w:r>
    </w:p>
    <w:p>
      <w:pPr>
        <w:jc w:val="both"/>
      </w:pPr>
      <w:r>
        <w:rPr>
          <w:b w:val="0"/>
        </w:rPr>
        <w:t>2. Bảng tổng hợp các chỉ tiêu hợp nhất được lập để tổng hợp các chỉ tiêu trên Báo cáo tài chính của công ty mẹ và các công ty con trong tập đoàn đồng thời phản ánh tổng ảnh hưởng của các bút toán loại trừ và điều chỉnh khi hợp nhất đến mỗi chỉ tiêu trong Báo cáo tài chính hợp nhất (mẫu số BTH 02 – HN, phụ lục số 2 Thông tư này).</w:t>
      </w:r>
    </w:p>
    <w:p>
      <w:pPr>
        <w:pStyle w:val="Heading2"/>
      </w:pPr>
      <w:r>
        <w:t>Điều 13. Biểu mẫu Báo cáo tài chính hợp nhất</w:t>
      </w:r>
    </w:p>
    <w:p>
      <w:pPr>
        <w:jc w:val="both"/>
      </w:pPr>
      <w:r>
        <w:rPr>
          <w:b w:val="0"/>
        </w:rPr>
        <w:t>1. Báo cáo tài chính hợp nhất áp dụng biểu mẫu Báo cáo tài chính của doanh nghiệp độc lập quy định tại Chế độ kế toán doanh nghiệp và bổ sung các chỉ tiêu như sau:</w:t>
      </w:r>
    </w:p>
    <w:p>
      <w:pPr>
        <w:jc w:val="both"/>
      </w:pPr>
      <w:r>
        <w:rPr>
          <w:b w:val="0"/>
        </w:rPr>
        <w:t>a) Bổ sung các chỉ tiêu trong Bảng cân đối kế toán hợp nhất:</w:t>
      </w:r>
    </w:p>
    <w:p>
      <w:pPr>
        <w:jc w:val="both"/>
      </w:pPr>
      <w:r>
        <w:rPr>
          <w:b w:val="0"/>
        </w:rPr>
        <w:t>- Bổ sung chỉ tiêu VI “Lợi thế thương mại”- Mã số 269 trong phần “Tài sản” để phản ánh lợi thế thương mại phát sinh trong giao dịch hợp nhất kinh doanh;</w:t>
      </w:r>
    </w:p>
    <w:p>
      <w:pPr>
        <w:jc w:val="both"/>
      </w:pPr>
      <w:r>
        <w:rPr>
          <w:b w:val="0"/>
        </w:rPr>
        <w:t>- Bổ sung chỉ tiêu “Lợi ích cổ đông không kiểm soát” - Mã số 429 và được trình bày là một chỉ tiêu thuộc phần vốn chủ sở hữu để phản ánh giá trị lợi ích của cổ đông không kiểm soát trong các công ty con.</w:t>
      </w:r>
    </w:p>
    <w:p>
      <w:pPr>
        <w:jc w:val="both"/>
      </w:pPr>
      <w:r>
        <w:rPr>
          <w:b w:val="0"/>
        </w:rPr>
        <w:t>b) Bổ sung các chỉ tiêu trong Báo cáo kết quả hoạt động kinh doanh hợp nhất:</w:t>
      </w:r>
    </w:p>
    <w:p>
      <w:pPr>
        <w:jc w:val="both"/>
      </w:pPr>
      <w:r>
        <w:rPr>
          <w:b w:val="0"/>
        </w:rPr>
        <w:t>- Bổ sung chỉ tiêu “Phần lãi hoặc lỗ trong công ty liên doanh, liên kết” – Mã số 24 để phản ánh phần lãi hoặc lỗ thuộc sở hữu của nhà đầu tư trong lãi hoặc lỗ của công ty liên doanh, liên kết khi nhà đầu tư áp dụng phương pháp vốn chủ sở hữu.</w:t>
      </w:r>
    </w:p>
    <w:p>
      <w:pPr>
        <w:jc w:val="both"/>
      </w:pPr>
      <w:r>
        <w:rPr>
          <w:b w:val="0"/>
        </w:rPr>
        <w:t>- Bổ sung chỉ tiêu “Lợi nhuận sau thuế của cổ đông của công ty mẹ” - Mã số 61 để phản ánh giá trị phần lợi nhuận sau thuế thuộc cổ đông mẹ trong kỳ.</w:t>
      </w:r>
    </w:p>
    <w:p>
      <w:pPr>
        <w:jc w:val="both"/>
      </w:pPr>
      <w:r>
        <w:rPr>
          <w:b w:val="0"/>
        </w:rPr>
        <w:t>- Bổ sung chỉ tiêu “Lợi nhuận sau thuế của cổ đông không kiểm soát” - Mã số 62 để phản ánh giá trị phần lợi nhuận sau thuế của cổ đông không kiểm soát trong kỳ.</w:t>
      </w:r>
    </w:p>
    <w:p>
      <w:pPr>
        <w:jc w:val="both"/>
      </w:pPr>
      <w:r>
        <w:rPr>
          <w:b w:val="0"/>
        </w:rPr>
        <w:t>2. Các thông tin phải trình bày trong Bản thuyết minh Báo cáo tài chính hợp nhất thực hiện theo quy định tại phụ lục số 1 Thông tư này.</w:t>
      </w:r>
    </w:p>
    <w:p>
      <w:pPr>
        <w:pStyle w:val="Heading1"/>
      </w:pPr>
      <w:r>
        <w:t>Chương II — Phương Pháp Hợp Nhất Báo Cáo Tài Chính Một Số Giao Dịch Cơ Bản Giữa Công Ty Mẹ Và Các Công Ty Con</w:t>
      </w:r>
    </w:p>
    <w:p>
      <w:pPr>
        <w:pStyle w:val="Heading2"/>
      </w:pPr>
      <w:r>
        <w:t>Điều 14. Nguyên tắc kế toán loại trừ khoản đầu tư của công ty mẹ vào công ty con trong giao dịch hợp nhất kinh doanh đạt được quyền kiểm soát qua một lần mua</w:t>
      </w:r>
    </w:p>
    <w:p>
      <w:pPr>
        <w:jc w:val="center"/>
      </w:pPr>
      <w:r>
        <w:rPr>
          <w:b/>
        </w:rPr>
        <w:t>MỤC 1. LOẠI TRỪ KHOẢN ĐẦU TƯ CỦA CÔNG TY MẸ VÀO CÔNG TY CON</w:t>
      </w:r>
    </w:p>
    <w:p>
      <w:pPr>
        <w:jc w:val="both"/>
      </w:pPr>
      <w:r>
        <w:rPr>
          <w:b w:val="0"/>
        </w:rPr>
        <w:t>1. Trong Bảng cân đối kế toán hợp nhất, giá trị ghi sổ của khoản đầu tư của công ty mẹ vào công ty con và phần sở hữu của công ty mẹ trong giá trị hợp lý của tài sản thuần của công ty con tại ngày mua phải được loại trừ hoàn toàn, theo nguyên tắc:</w:t>
      </w:r>
    </w:p>
    <w:p>
      <w:pPr>
        <w:jc w:val="both"/>
      </w:pPr>
      <w:r>
        <w:rPr>
          <w:b w:val="0"/>
        </w:rPr>
        <w:t>- Công ty mẹ phải ghi nhận tài sản, nợ phải trả của công ty con theo giá trị hợp lý tại ngày mua;</w:t>
      </w:r>
    </w:p>
    <w:p>
      <w:pPr>
        <w:jc w:val="both"/>
      </w:pPr>
      <w:r>
        <w:rPr>
          <w:b w:val="0"/>
        </w:rPr>
        <w:t>- Công ty mẹ phải ghi nhận riêng rẽ phần sở hữu của cổ đông không kiểm soát trong phần chênh lệch giữa giá trị hợp lý và giá trị ghi sổ của tài sản thuần của công ty con tại ngày mua.</w:t>
      </w:r>
    </w:p>
    <w:p>
      <w:pPr>
        <w:jc w:val="both"/>
      </w:pPr>
      <w:r>
        <w:rPr>
          <w:b w:val="0"/>
        </w:rPr>
        <w:t>- Công ty mẹ ghi nhận thuế thu nhập hoãn lại phải trả đối với các tài sản, nợ phải trả của công ty con có giá trị hợp lý cao hơn giá trị ghi sổ; Ghi nhận tài sản thuế hoãn lại đối với các tài sản, nợ phải trả của công ty con có giá trị hợp lý nhỏ hơn giá trị ghi sổ;</w:t>
      </w:r>
    </w:p>
    <w:p>
      <w:pPr>
        <w:jc w:val="both"/>
      </w:pPr>
      <w:r>
        <w:rPr>
          <w:b w:val="0"/>
        </w:rPr>
        <w:t>- Trường hợp sau ngày mua, công ty con khấu hao, thanh lý, nhượng bán hoặc thanh toán những tài sản và nợ phải trả đã được ghi nhận theo giá trị hợp lý thì phần chênh lệch giữa giá trị hợp lý và giá trị ghi sổ của các khoản mục tài sản, nợ phải trả tại ngày mua tương ứng với phần sở hữu của công ty mẹ được coi là đã thực hiện và được ghi nhận trực tiếp vào khoản mục “Lợi nhuận sau thuế chưa phân phối”.</w:t>
      </w:r>
    </w:p>
    <w:p>
      <w:pPr>
        <w:jc w:val="both"/>
      </w:pPr>
      <w:r>
        <w:rPr>
          <w:b w:val="0"/>
        </w:rPr>
        <w:t>2. Khoản lợi thế thương mại hoặc khoản lãi phát sinh từ giao dịch mua rẻ trong quá trình mua công ty con (nếu có) được ghi nhận đồng thời khi loại trừ khoản đầu tư của công ty mẹ vào công ty con. Trường hợp sau khi nắm giữ quyền kiểm soát tại công ty con, công ty mẹ tiếp tục mua thêm tài sản thuần của công ty con từ các cổ đông không kiểm soát để nâng tỷ lệ sở hữu thì thực hiện như sau:</w:t>
      </w:r>
    </w:p>
    <w:p>
      <w:pPr>
        <w:jc w:val="both"/>
      </w:pPr>
      <w:r>
        <w:rPr>
          <w:b w:val="0"/>
        </w:rPr>
        <w:t>- Nếu giá phí khoản đầu tư thêm lớn hơn giá trị ghi sổ của tài sản thuần được mua thì phần chênh lệch được điều chỉnh trực tiếp làm giảm lợi nhuận sau thuế chưa phân phối.</w:t>
      </w:r>
    </w:p>
    <w:p>
      <w:pPr>
        <w:jc w:val="both"/>
      </w:pPr>
      <w:r>
        <w:rPr>
          <w:b w:val="0"/>
        </w:rPr>
        <w:t>- Nếu giá phí khoản đầu tư thêm nhỏ hơn giá trị ghi sổ của tài sản thuần được mua thì phần chênh lệch được điều chỉnh trực tiếp làm tăng lợi nhuận sau thuế chưa phân phối. Trường hợp này là dấu hiệu của sự tổn thất lợi thế thương mại tại, công ty mẹ phải đánh giá tổn thất, nếu giá trị tổn thất lớn hơn số phân bổ định kỳ thì phải ghi giảm lợi thế thương mại theo số tổn thất.</w:t>
      </w:r>
    </w:p>
    <w:p>
      <w:pPr>
        <w:jc w:val="both"/>
      </w:pPr>
      <w:r>
        <w:rPr>
          <w:b w:val="0"/>
        </w:rPr>
        <w:t>- Trường hợp công ty mẹ đầu tư thêm vào công ty con do công ty con huy động thêm vốn từ các chủ sở hữu thì thực hiện theo quy định tại Điều 54 Thông tư này.</w:t>
      </w:r>
    </w:p>
    <w:p>
      <w:pPr>
        <w:jc w:val="both"/>
      </w:pPr>
      <w:r>
        <w:rPr>
          <w:b w:val="0"/>
        </w:rPr>
        <w:t>3. Các biến động làm thay đổi vốn chủ sở hữu của công ty con phát sinh sau ngày mua, như: Biến động của các quỹ và lợi nhuận sau thuế chưa phân phối, chênh lệch đánh giá lại tài sản, chênh lệch tỷ giá (nếu có) không được loại trừ ra khỏi Bảng cân đối kế toán hợp nhất.</w:t>
      </w:r>
    </w:p>
    <w:p>
      <w:pPr>
        <w:jc w:val="both"/>
      </w:pPr>
      <w:r>
        <w:rPr>
          <w:b w:val="0"/>
        </w:rPr>
        <w:t>4. Trường hợp công ty con sử dụng thặng dư vốn cổ phần, quỹ đầu tư phát triển hoặc lợi nhuận sau thuế chưa phân phối phát sinh sau ngày mua để tăng vốn đầu tư của chủ sở hữu, khi loại trừ khoản đầu tư của công ty mẹ vào công ty con, công ty mẹ ghi nhận giá trị phần vốn đầu tư của chủ sở hữu (của công ty con) tăng thêm (tương ứng với phần công ty mẹ được hưởng) vào chỉ tiêu vốn khác của chủ sở hữu.</w:t>
      </w:r>
    </w:p>
    <w:p>
      <w:pPr>
        <w:jc w:val="both"/>
      </w:pPr>
      <w:r>
        <w:rPr>
          <w:b w:val="0"/>
        </w:rPr>
        <w:t>Đối với các doanh nghiệp do Nhà nước nắm giữ 100% vốn điều lệ, nếu pháp luật quy định phải ghi nhận doanh thu đối với khoản cổ tức bằng cổ phiếu thì phải ghi giảm khoản doanh thu cổ tức bằng cổ phiếu đã được ghi nhận.</w:t>
      </w:r>
    </w:p>
    <w:p>
      <w:pPr>
        <w:jc w:val="both"/>
      </w:pPr>
      <w:r>
        <w:rPr>
          <w:b w:val="0"/>
        </w:rPr>
        <w:t>5. Đối với các công ty mẹ được cổ phần hoá từ công ty Nhà nước, khi xác định giá trị doanh nghiệp, công ty mẹ phải đánh giá lại giá trị các khoản đầu tư vào công ty con. Khoản chênh lệch giữa giá trị ghi sổ khoản đầu tư của công ty mẹ và phần sở hữu của công ty mẹ trong vốn chủ sở hữu của công ty con (nếu có) được trình bày vào chỉ tiêu “Chênh lệch đánh giá lại tài sản” của Bảng cân đối kế toán hợp nhất.</w:t>
      </w:r>
    </w:p>
    <w:p>
      <w:pPr>
        <w:jc w:val="both"/>
      </w:pPr>
      <w:r>
        <w:rPr>
          <w:b w:val="0"/>
        </w:rPr>
        <w:t>6. Trường hợp cơ cấu vốn chủ sở hữu của công ty con tại ngày mua có sự thay đổi (do phân phối lợi nhuận sau thuế tại ngày mua, sử dụng thặng dư vốn cổ phần, các quỹ tại ngày mua để tăng vốn đầu tư của chủ sở hữu) thì khi loại trừ giá trị ghi sổ khoản đầu tư vào công ty con, kế toán phải xác định lại phần sở hữu của công ty mẹ trong từng chỉ tiêu thuộc vốn chủ sở hữu của công ty con tại ngày mua để thực hiện bút toán loại trừ một cách thích hợp.</w:t>
      </w:r>
    </w:p>
    <w:p>
      <w:pPr>
        <w:pStyle w:val="Heading2"/>
      </w:pPr>
      <w:r>
        <w:t>Điều 15. Nguyên tắc kế toán loại trừ khoản đầu tư của công ty mẹ vào công ty con trong giao dịch hợp nhất kinh doanh qua nhiều giai đoạn</w:t>
      </w:r>
    </w:p>
    <w:p>
      <w:pPr>
        <w:jc w:val="both"/>
      </w:pPr>
      <w:r>
        <w:rPr>
          <w:b w:val="0"/>
        </w:rPr>
        <w:t>1. Trong giao dịch hợp nhất kinh doanh qua nhiều giai đoạn, trước khi thực hiện việc loại trừ khoản đầu tư của công ty mẹ và công ty con, kế toán phải thực hiện một số điều chỉnh đối với giá phí khoản đầu tư của công ty mẹ trên Báo cáo tài chính hợp nhất như sau:</w:t>
      </w:r>
    </w:p>
    <w:p>
      <w:pPr>
        <w:jc w:val="both"/>
      </w:pPr>
      <w:r>
        <w:rPr>
          <w:b w:val="0"/>
        </w:rPr>
        <w:t>a) Trường hợp trước ngày công ty mẹ đạt được quyền kiểm soát, công ty mẹ không có ảnh hưởng đáng kể với công ty con và khoản đầu tư được trình bày theo phương pháp giá gốc: Khi đạt được quyền kiểm soát đối với công ty con, trên Báo cáo tài chính hợp nhất công ty mẹ phải đánh giá lại giá trị khoản đầu tư trước đây theo giá trị hợp lý tại ngày kiểm soát công ty con. Phần chênh lệch giữa giá đánh giá lại và giá gốc khoản đầu tư được ghi nhận vào Báo cáo kết quả hoạt động kinh doanh hợp nhất.</w:t>
      </w:r>
    </w:p>
    <w:p>
      <w:pPr>
        <w:jc w:val="both"/>
      </w:pPr>
      <w:r>
        <w:rPr>
          <w:b w:val="0"/>
        </w:rPr>
        <w:t>b). Trường hợp trước ngày công ty mẹ đạt được quyền kiểm soát, công ty con là công ty liên kết của công ty mẹ và đã được trình bày theo phương pháp vốn chủ sở hữu: Khi đạt được quyền kiểm soát, trên Báo cáo tài chính hợp nhất công ty mẹ phải đánh giá lại giá trị khoản đầu tư theo giá trị hợp lý. Phần chênh lệch giữa giá đánh giá lại và giá trị khoản đầu tư theo phương pháp vốn chủ sở hữu được ghi nhận vào báo cáo kết quả hoạt động kinh doanh hợp nhất; Phần chênh lệch giữa giá trị khoản đầu tư theo phương pháp vốn chủ sở hữu và giá gốc khoản đầu tư được ghi nhận trực tiếp vào các chỉ tiêu thuộc phân vốn chủ sở hữu của Bảng cân đối kế toán hợp nhất.</w:t>
      </w:r>
    </w:p>
    <w:p>
      <w:pPr>
        <w:jc w:val="both"/>
      </w:pPr>
      <w:r>
        <w:rPr>
          <w:b w:val="0"/>
        </w:rPr>
        <w:t>2. Sau khi điều chỉnh giá phí khoản đầu tư, công ty mẹ thực hiện loại trừ khoản đầu tư vào công ty con theo nguyên tắc chung quy định tại Điều 14 Thông tư này.</w:t>
      </w:r>
    </w:p>
    <w:p>
      <w:pPr>
        <w:pStyle w:val="Heading2"/>
      </w:pPr>
      <w:r>
        <w:t>Điều 16. Phương pháp kế toán loại trừ khoản đầu tư của Công ty mẹ vào Công ty con</w:t>
      </w:r>
    </w:p>
    <w:p>
      <w:pPr>
        <w:jc w:val="both"/>
      </w:pPr>
      <w:r>
        <w:rPr>
          <w:b w:val="0"/>
        </w:rPr>
        <w:t>1. Trước khi loại trừ khoản đầu tư của công ty mẹ vào công ty con, trên Báo cáo tài chính hợp nhất, kế toán phải điều chỉnh giá trị khoản đầu tư của công ty mẹ vào công ty con nêu việc kiểm soát công ty con được thực hiện qua nhiều lần mua (Hợp nhất kinh doanh qua nhiều giao đoạn).</w:t>
      </w:r>
    </w:p>
    <w:p>
      <w:pPr>
        <w:jc w:val="both"/>
      </w:pPr>
      <w:r>
        <w:rPr>
          <w:b w:val="0"/>
        </w:rPr>
        <w:t>a) Trường hợp trước ngày kiểm soát, công ty mẹ không có ảnh hưởng đáng kể với công ty con, khoản đầu tư được trình bày theo phương pháp giá gốc: Khi lập Báo cáo tài chính hợp nhất, công ty mẹ đánh giá lại khoản đầu tư trước đây theo giá trị hợp lý tại ngày đạt được quyền kiểm soát và ghi nhận phần chênh lệch giữa giá trị hợp lý và giá gốc khoản đầu tư:</w:t>
      </w:r>
    </w:p>
    <w:p>
      <w:pPr>
        <w:jc w:val="both"/>
      </w:pPr>
      <w:r>
        <w:rPr>
          <w:b w:val="0"/>
        </w:rPr>
        <w:t>- Trường hợp giá trị hợp lý cao hơn giá gốc khoản đầu tư, kế toán ghi nhận lãi trên Báo cáo kết quả kinh doanh hợp nhất, ghi:</w:t>
      </w:r>
    </w:p>
    <w:p>
      <w:pPr>
        <w:jc w:val="both"/>
      </w:pPr>
      <w:r>
        <w:rPr>
          <w:b w:val="0"/>
        </w:rPr>
        <w:t>Nợ Đầu tư vào công ty con</w:t>
      </w:r>
    </w:p>
    <w:p>
      <w:pPr>
        <w:jc w:val="both"/>
      </w:pPr>
      <w:r>
        <w:rPr>
          <w:b w:val="0"/>
        </w:rPr>
        <w:t>Có Doanh thu hoạt động tài chính (lãi) (kỳ có quyền kiểm soát)</w:t>
      </w:r>
    </w:p>
    <w:p>
      <w:pPr>
        <w:jc w:val="both"/>
      </w:pPr>
      <w:r>
        <w:rPr>
          <w:b w:val="0"/>
        </w:rPr>
        <w:t>Có LNST chưa phân phối lũy kế đến cuối kỳ trước (kỳ sau).</w:t>
      </w:r>
    </w:p>
    <w:p>
      <w:pPr>
        <w:jc w:val="both"/>
      </w:pPr>
      <w:r>
        <w:rPr>
          <w:b w:val="0"/>
        </w:rPr>
        <w:t>- Trường hợp giá trị hợp lý nhỏ hơn giá gốc khoản đầu tư, kế toán ghi nhận lỗ trên Báo cáo kết quả kinh doanh hợp nhất, ghi:</w:t>
      </w:r>
    </w:p>
    <w:p>
      <w:pPr>
        <w:jc w:val="both"/>
      </w:pPr>
      <w:r>
        <w:rPr>
          <w:b w:val="0"/>
        </w:rPr>
        <w:t>Nợ Chi phí tài chính (lỗ) (kỳ đạt được quyền kiểm soát)</w:t>
      </w:r>
    </w:p>
    <w:p>
      <w:pPr>
        <w:jc w:val="both"/>
      </w:pPr>
      <w:r>
        <w:rPr>
          <w:b w:val="0"/>
        </w:rPr>
        <w:t>Nợ Lợi nhuận sau thuế chưa phân phối lũy kế đến cuối kỳ trước (kỳ sau)</w:t>
      </w:r>
    </w:p>
    <w:p>
      <w:pPr>
        <w:jc w:val="both"/>
      </w:pPr>
      <w:r>
        <w:rPr>
          <w:b w:val="0"/>
        </w:rPr>
        <w:t>Có Đầu tư vào công ty con</w:t>
      </w:r>
    </w:p>
    <w:p>
      <w:pPr>
        <w:jc w:val="both"/>
      </w:pPr>
      <w:r>
        <w:rPr>
          <w:b w:val="0"/>
        </w:rPr>
        <w:t>b) Trường hợp trước ngày kiểm soát, công ty con là công ty liên kết của công ty mẹ, khoản đầu tư được trình bày theo phương pháp vốn chủ sở hữu: Khi lập Báo cáo tài chính hợp nhất, công ty mẹ đánh giá lại khoản đầu tư trước đây theo giá trị hợp lý tại ngày đạt được quyền kiểm soát và thực hiện các điều chỉnh sau:</w:t>
      </w:r>
    </w:p>
    <w:p>
      <w:pPr>
        <w:jc w:val="both"/>
      </w:pPr>
      <w:r>
        <w:rPr>
          <w:b w:val="0"/>
        </w:rPr>
        <w:t>b1) Điều chỉnh giá trị khoản đầu tư theo phương pháp vốn chủ sở hữu (chênh lệch giữa giá gốc và giá trị khoản đầu tư theo phương pháp vốn chủ sở hữu):</w:t>
      </w:r>
    </w:p>
    <w:p>
      <w:pPr>
        <w:jc w:val="both"/>
      </w:pPr>
      <w:r>
        <w:rPr>
          <w:b w:val="0"/>
        </w:rPr>
        <w:t>- Nếu điều chỉnh tăng giá trị khoản đầu tư vào công ty liên kết trước đây:</w:t>
      </w:r>
    </w:p>
    <w:p>
      <w:pPr>
        <w:jc w:val="both"/>
      </w:pPr>
      <w:r>
        <w:rPr>
          <w:b w:val="0"/>
        </w:rPr>
        <w:t>Nợ Đầu tư vào công ty con</w:t>
      </w:r>
    </w:p>
    <w:p>
      <w:pPr>
        <w:jc w:val="both"/>
      </w:pPr>
      <w:r>
        <w:rPr>
          <w:b w:val="0"/>
        </w:rPr>
        <w:t>Có các chỉ tiêu liên quan thuộc phần vốn chủ sở hữu</w:t>
      </w:r>
    </w:p>
    <w:p>
      <w:pPr>
        <w:jc w:val="both"/>
      </w:pPr>
      <w:r>
        <w:rPr>
          <w:b w:val="0"/>
        </w:rPr>
        <w:t>- Nếu điều chỉnh giảm giá trị khoản đầu tư vào công ty liên kết trước đây:</w:t>
      </w:r>
    </w:p>
    <w:p>
      <w:pPr>
        <w:jc w:val="both"/>
      </w:pPr>
      <w:r>
        <w:rPr>
          <w:b w:val="0"/>
        </w:rPr>
        <w:t>Nợ các chỉ tiêu liên quan thuộc phần vốn chủ sở hữu</w:t>
      </w:r>
    </w:p>
    <w:p>
      <w:pPr>
        <w:jc w:val="both"/>
      </w:pPr>
      <w:r>
        <w:rPr>
          <w:b w:val="0"/>
        </w:rPr>
        <w:t>Có Đầu tư vào công ty con</w:t>
      </w:r>
    </w:p>
    <w:p>
      <w:pPr>
        <w:jc w:val="both"/>
      </w:pPr>
      <w:r>
        <w:rPr>
          <w:b w:val="0"/>
        </w:rPr>
        <w:t>b2. Ghi phần chênh lệch giữa giá trị hợp lý và giá trị khoản đầu tư vào công ty liên kết theo phương pháp vốn chủ sở hữu vào Báo cáo kết quả hoạt động kinh doanh hợp nhất:</w:t>
      </w:r>
    </w:p>
    <w:p>
      <w:pPr>
        <w:jc w:val="both"/>
      </w:pPr>
      <w:r>
        <w:rPr>
          <w:b w:val="0"/>
        </w:rPr>
        <w:t>- Trường hợp giá trị hợp lý cao hơn giá gốc khoản đầu tư, kế toán ghi nhận lãi trên Báo cáo kết quả kinh doanh hợp nhất, ghi:</w:t>
      </w:r>
    </w:p>
    <w:p>
      <w:pPr>
        <w:jc w:val="both"/>
      </w:pPr>
      <w:r>
        <w:rPr>
          <w:b w:val="0"/>
        </w:rPr>
        <w:t>Nợ Đầu tư vào công ty con</w:t>
      </w:r>
    </w:p>
    <w:p>
      <w:pPr>
        <w:jc w:val="both"/>
      </w:pPr>
      <w:r>
        <w:rPr>
          <w:b w:val="0"/>
        </w:rPr>
        <w:t>Có Doanh thu hoạt động tài chính (lãi) (kỳ có quyền kiểm soát)</w:t>
      </w:r>
    </w:p>
    <w:p>
      <w:pPr>
        <w:jc w:val="both"/>
      </w:pPr>
      <w:r>
        <w:rPr>
          <w:b w:val="0"/>
        </w:rPr>
        <w:t>Có LNST chưa phân phối lũy kế đến cuối kỳ trước (kỳ sau).</w:t>
      </w:r>
    </w:p>
    <w:p>
      <w:pPr>
        <w:jc w:val="both"/>
      </w:pPr>
      <w:r>
        <w:rPr>
          <w:b w:val="0"/>
        </w:rPr>
        <w:t>- Trường hợp giá trị hợp lý nhỏ hơn giá gốc khoản đầu tư, kế toán ghi nhận lỗ trên Báo cáo kết quả kinh doanh hợp nhất, ghi:</w:t>
      </w:r>
    </w:p>
    <w:p>
      <w:pPr>
        <w:jc w:val="both"/>
      </w:pPr>
      <w:r>
        <w:rPr>
          <w:b w:val="0"/>
        </w:rPr>
        <w:t>Nợ Chi phí tài chính (lỗ) (kỳ đạt được quyền kiểm soát)</w:t>
      </w:r>
    </w:p>
    <w:p>
      <w:pPr>
        <w:jc w:val="both"/>
      </w:pPr>
      <w:r>
        <w:rPr>
          <w:b w:val="0"/>
        </w:rPr>
        <w:t>Nợ Lợi nhuận sau thuế chưa phân phối lũy kế đến cuối kỳ trước (kỳ sau)</w:t>
      </w:r>
    </w:p>
    <w:p>
      <w:pPr>
        <w:jc w:val="both"/>
      </w:pPr>
      <w:r>
        <w:rPr>
          <w:b w:val="0"/>
        </w:rPr>
        <w:t>Có Đầu tư vào công ty con</w:t>
      </w:r>
    </w:p>
    <w:p>
      <w:pPr>
        <w:jc w:val="both"/>
      </w:pPr>
      <w:r>
        <w:rPr>
          <w:b w:val="0"/>
        </w:rPr>
        <w:t>2. Để loại trừ giá trị ghi sổ khoản mục "Đầu tư vào công ty con” trong Báo cáo tài chính của công ty mẹ với phần sở hữu của công ty mẹ trong giá trị hợp lý của tài sản thuần tại ngày mua của các công ty con, kế toán phải tính toán giá trị phần sở hữu của công ty mẹ trong từng chỉ tiêu thuộc vốn chủ sở hữu tại ngày mua của công ty con, đồng thời tính toán lợi thế thương mại phát sinh (hoặc lãi từ giao dịch mua rẻ - nếu có) tại ngày mua, xác định phần chênh lệch giữa giá trị hợp lý và giá trị ghi sổ của từng tài sản, nợ phải trả của công ty con tại ngày mua, ghi:</w:t>
      </w:r>
    </w:p>
    <w:p>
      <w:pPr>
        <w:jc w:val="both"/>
      </w:pPr>
      <w:r>
        <w:rPr>
          <w:b w:val="0"/>
        </w:rPr>
        <w:t>Nợ các chỉ tiêu thuộc vốn của chủ sở hữu (theo giá trị ghi sổ)</w:t>
      </w:r>
    </w:p>
    <w:p>
      <w:pPr>
        <w:jc w:val="both"/>
      </w:pPr>
      <w:r>
        <w:rPr>
          <w:b w:val="0"/>
        </w:rPr>
        <w:t>Nợ Lợi thế thương mại (trường hợp phát sinh LTTM)</w:t>
      </w:r>
    </w:p>
    <w:p>
      <w:pPr>
        <w:jc w:val="both"/>
      </w:pPr>
      <w:r>
        <w:rPr>
          <w:b w:val="0"/>
        </w:rPr>
        <w:t>Nợ các khoản mục tài sản (nếu giá trị hợp lý cao hơn giá trị ghi sổ)</w:t>
      </w:r>
    </w:p>
    <w:p>
      <w:pPr>
        <w:jc w:val="both"/>
      </w:pPr>
      <w:r>
        <w:rPr>
          <w:b w:val="0"/>
        </w:rPr>
        <w:t>Nợ các khoản mục nợ phải trả (nếu GTHL thấp hơn GTGS)</w:t>
      </w:r>
    </w:p>
    <w:p>
      <w:pPr>
        <w:jc w:val="both"/>
      </w:pPr>
      <w:r>
        <w:rPr>
          <w:b w:val="0"/>
        </w:rPr>
        <w:t>Nợ Lợi ích cổ đông không kiểm soát (phần sở hữu trong chênh lệch giữa</w:t>
      </w:r>
    </w:p>
    <w:p>
      <w:pPr>
        <w:jc w:val="both"/>
      </w:pPr>
      <w:r>
        <w:rPr>
          <w:b w:val="0"/>
        </w:rPr>
        <w:t>giá trị hợp lý của tài sản thuần nhỏ hơn giá trị ghi sổ)</w:t>
      </w:r>
    </w:p>
    <w:p>
      <w:pPr>
        <w:jc w:val="both"/>
      </w:pPr>
      <w:r>
        <w:rPr>
          <w:b w:val="0"/>
        </w:rPr>
        <w:t>Có các khoản mục nợ phải trả (nếu GTHL cao hơn GTGS)</w:t>
      </w:r>
    </w:p>
    <w:p>
      <w:pPr>
        <w:jc w:val="both"/>
      </w:pPr>
      <w:r>
        <w:rPr>
          <w:b w:val="0"/>
        </w:rPr>
        <w:t>Có các khoản mục tài sản (giá trị hợp lý thấp hơn giá trị ghi sổ)</w:t>
      </w:r>
    </w:p>
    <w:p>
      <w:pPr>
        <w:jc w:val="both"/>
      </w:pPr>
      <w:r>
        <w:rPr>
          <w:b w:val="0"/>
        </w:rPr>
        <w:t>Có Thu nhập khác (trường hợp phát sinh lãi từ giao dịch mua rẻ)</w:t>
      </w:r>
    </w:p>
    <w:p>
      <w:pPr>
        <w:jc w:val="both"/>
      </w:pPr>
      <w:r>
        <w:rPr>
          <w:b w:val="0"/>
        </w:rPr>
        <w:t>Có Đầu tư vào công ty con</w:t>
      </w:r>
    </w:p>
    <w:p>
      <w:pPr>
        <w:jc w:val="both"/>
      </w:pPr>
      <w:r>
        <w:rPr>
          <w:b w:val="0"/>
        </w:rPr>
        <w:t>Có Lợi ích cổ đông không kiểm soát (phần sở hữu trong chênh lệch</w:t>
      </w:r>
    </w:p>
    <w:p>
      <w:pPr>
        <w:jc w:val="both"/>
      </w:pPr>
      <w:r>
        <w:rPr>
          <w:b w:val="0"/>
        </w:rPr>
        <w:t>giữa giá trị hợp lý của tài sản thuần cao hơn giá trị ghi sổ)</w:t>
      </w:r>
    </w:p>
    <w:p>
      <w:pPr>
        <w:jc w:val="both"/>
      </w:pPr>
      <w:r>
        <w:rPr>
          <w:b w:val="0"/>
        </w:rPr>
        <w:t>- Trường hợp các chỉ tiêu thuộc vốn chủ sở hữu tại ngày mua có giá trị âm thì khi loại trừ các chỉ tiêu này kế toán ghi Có vào chỉ tiêu đó thay vì ghi Nợ như bút toán trên. Khi lập Báo cáo tài chính hợp nhất cho các kỳ sau khi mua tài sản thuần của công ty con, khoản lãi phát sinh từ việc mua rẻ được điều chỉnh tăng khoản mục “Lợi nhuận sau thuế chưa phân phối lũy kế đến cuối kỳ trước”, không ghi tăng “Thu nhập khác”.</w:t>
      </w:r>
    </w:p>
    <w:p>
      <w:pPr>
        <w:jc w:val="both"/>
      </w:pPr>
      <w:r>
        <w:rPr>
          <w:b w:val="0"/>
        </w:rPr>
        <w:t>- Khi cơ cấu vốn chủ sở hữu của công ty con tại ngày mua có biến động, kế toán phải tính toán lại các chỉ tiêu phải loại trừ một cách thích hợp.</w:t>
      </w:r>
    </w:p>
    <w:p>
      <w:pPr>
        <w:jc w:val="both"/>
      </w:pPr>
      <w:r>
        <w:rPr>
          <w:b w:val="0"/>
        </w:rPr>
        <w:t>2. Trường hợp công ty mẹ và công ty con cùng đầu tư vào một công ty con khác mà trong Báo cáo tài chính riêng của công ty con khoản đầu tư vào công ty con kia trong tập đoàn được phản ánh trong chỉ tiêu “Đầu tư vào công ty liên doanh, liên kết” hoặc “Đầu tư khác vào công cụ vốn” thì khi loại trừ giá trị khoản đầu tư được ghi nhận bởi công ty con của tập đoàn, ghi:</w:t>
      </w:r>
    </w:p>
    <w:p>
      <w:pPr>
        <w:jc w:val="both"/>
      </w:pPr>
      <w:r>
        <w:rPr>
          <w:b w:val="0"/>
        </w:rPr>
        <w:t>Nợ các chỉ tiêu thuộc vốn của chủ sở hữu (theo giá trị ghi sổ)</w:t>
      </w:r>
    </w:p>
    <w:p>
      <w:pPr>
        <w:jc w:val="both"/>
      </w:pPr>
      <w:r>
        <w:rPr>
          <w:b w:val="0"/>
        </w:rPr>
        <w:t>Nợ Lợi thế thương mại (trường hợp phát sinh LTTM)</w:t>
      </w:r>
    </w:p>
    <w:p>
      <w:pPr>
        <w:jc w:val="both"/>
      </w:pPr>
      <w:r>
        <w:rPr>
          <w:b w:val="0"/>
        </w:rPr>
        <w:t>Nợ các khoản mục tài sản (nếu giá trị hợp lý cao hơn giá trị ghi sổ)</w:t>
      </w:r>
    </w:p>
    <w:p>
      <w:pPr>
        <w:jc w:val="both"/>
      </w:pPr>
      <w:r>
        <w:rPr>
          <w:b w:val="0"/>
        </w:rPr>
        <w:t>Nợ các khoản mục nợ phải trả (nếu GTHL thấp hơn GTGS)</w:t>
      </w:r>
    </w:p>
    <w:p>
      <w:pPr>
        <w:jc w:val="both"/>
      </w:pPr>
      <w:r>
        <w:rPr>
          <w:b w:val="0"/>
        </w:rPr>
        <w:t>Nợ Lợi ích cổ đông không kiểm soát (phần sở hữu trong chênh lệch giữa</w:t>
      </w:r>
    </w:p>
    <w:p>
      <w:pPr>
        <w:jc w:val="both"/>
      </w:pPr>
      <w:r>
        <w:rPr>
          <w:b w:val="0"/>
        </w:rPr>
        <w:t>giá trị hợp lý của tài sản thuần nhỏ hơn giá trị ghi sổ)</w:t>
      </w:r>
    </w:p>
    <w:p>
      <w:pPr>
        <w:jc w:val="both"/>
      </w:pPr>
      <w:r>
        <w:rPr>
          <w:b w:val="0"/>
        </w:rPr>
        <w:t>Có các khoản mục nợ phải trả (nếu GTHL cao hơn GTGS)</w:t>
      </w:r>
    </w:p>
    <w:p>
      <w:pPr>
        <w:jc w:val="both"/>
      </w:pPr>
      <w:r>
        <w:rPr>
          <w:b w:val="0"/>
        </w:rPr>
        <w:t>Có các khoản mục tài sản (giá trị hợp lý thấp hơn giá trị ghi sổ)</w:t>
      </w:r>
    </w:p>
    <w:p>
      <w:pPr>
        <w:jc w:val="both"/>
      </w:pPr>
      <w:r>
        <w:rPr>
          <w:b w:val="0"/>
        </w:rPr>
        <w:t>Có Thu nhập khác (trường hợp phát sinh lãi từ giao dịch mua rẻ)</w:t>
      </w:r>
    </w:p>
    <w:p>
      <w:pPr>
        <w:jc w:val="both"/>
      </w:pPr>
      <w:r>
        <w:rPr>
          <w:b w:val="0"/>
        </w:rPr>
        <w:t>Có Đầu tư vào công ty con</w:t>
      </w:r>
    </w:p>
    <w:p>
      <w:pPr>
        <w:jc w:val="both"/>
      </w:pPr>
      <w:r>
        <w:rPr>
          <w:b w:val="0"/>
        </w:rPr>
        <w:t>Có Lợi ích cổ đông không kiểm soát (phần sở hữu trong chênh lệch giữa giá trị hợp lý của tài sản thuần cao hơn giá trị ghi sổ)</w:t>
      </w:r>
    </w:p>
    <w:p>
      <w:pPr>
        <w:jc w:val="both"/>
      </w:pPr>
      <w:r>
        <w:rPr>
          <w:b w:val="0"/>
        </w:rPr>
        <w:t>Có Đầu tư vào công ty liên kết, liên doanh</w:t>
      </w:r>
    </w:p>
    <w:p>
      <w:pPr>
        <w:jc w:val="both"/>
      </w:pPr>
      <w:r>
        <w:rPr>
          <w:b w:val="0"/>
        </w:rPr>
        <w:t>Có Đầu tư góp vốn vào đơn vị khác.</w:t>
      </w:r>
    </w:p>
    <w:p>
      <w:pPr>
        <w:jc w:val="both"/>
      </w:pPr>
      <w:r>
        <w:rPr>
          <w:b w:val="0"/>
        </w:rPr>
        <w:t>3. Trường hợp công ty con sử dụng thặng dư vốn cổ phần, quỹ đầu tư phát triển hoặc lợi nhuận sau thuế chưa phân phối phát sinh sau ngày mua để phát hành thêm cổ phiếu, công ty mẹ ghi nhận giá trị phần vốn cổ phần của công ty con tăng thêm tương ứng với phần công ty mẹ được hưởng vào chỉ tiêu vốn khác của chủ sở hữu, ghi:</w:t>
      </w:r>
    </w:p>
    <w:p>
      <w:pPr>
        <w:jc w:val="both"/>
      </w:pPr>
      <w:r>
        <w:rPr>
          <w:b w:val="0"/>
        </w:rPr>
        <w:t>Nợ Vốn góp của chủ sở hữu</w:t>
      </w:r>
    </w:p>
    <w:p>
      <w:pPr>
        <w:jc w:val="both"/>
      </w:pPr>
      <w:r>
        <w:rPr>
          <w:b w:val="0"/>
        </w:rPr>
        <w:t>Có Vốn khác của chủ sở hữu.</w:t>
      </w:r>
    </w:p>
    <w:p>
      <w:pPr>
        <w:jc w:val="both"/>
      </w:pPr>
      <w:r>
        <w:rPr>
          <w:b w:val="0"/>
        </w:rPr>
        <w:t>4. Đối với các công ty mẹ được cổ phần hoá từ công ty Nhà nước, khi phát sinh khoản chênh lệch giữa giá trị ghi sổ khoản đầu tư của công ty mẹ và phần sở hữu của công ty mẹ trong vốn chủ sở hữu của công ty con (nếu có), ghi:</w:t>
      </w:r>
    </w:p>
    <w:p>
      <w:pPr>
        <w:jc w:val="both"/>
      </w:pPr>
      <w:r>
        <w:rPr>
          <w:b w:val="0"/>
        </w:rPr>
        <w:t>Nợ Các chỉ tiêu thuộc vốn của chủ sở hữu (theo giá trị ghi sổ)</w:t>
      </w:r>
    </w:p>
    <w:p>
      <w:pPr>
        <w:jc w:val="both"/>
      </w:pPr>
      <w:r>
        <w:rPr>
          <w:b w:val="0"/>
        </w:rPr>
        <w:t>Nợ Chênh lệch đánh giá lại tài sản (phần chênh lệch giữa giá trị khoản đầu tư của công ty mẹ cao hơn giá trị phần sở hữu của công ty mẹ trong vốn chủ sở hữu của công ty con)</w:t>
      </w:r>
    </w:p>
    <w:p>
      <w:pPr>
        <w:jc w:val="both"/>
      </w:pPr>
      <w:r>
        <w:rPr>
          <w:b w:val="0"/>
        </w:rPr>
        <w:t>Có Chênh lệch đánh giá lại tài sản (phần chênh lệch giữa giá trị khoản đầu tư của công ty mẹ thấp hơn giá trị phần sở hữu</w:t>
      </w:r>
    </w:p>
    <w:p>
      <w:pPr>
        <w:jc w:val="both"/>
      </w:pPr>
      <w:r>
        <w:rPr>
          <w:b w:val="0"/>
        </w:rPr>
        <w:t>của công ty mẹ trong vốn chủ sở hữu của công ty con)</w:t>
      </w:r>
    </w:p>
    <w:p>
      <w:pPr>
        <w:jc w:val="both"/>
      </w:pPr>
      <w:r>
        <w:rPr>
          <w:b w:val="0"/>
        </w:rPr>
        <w:t>Có Đầu tư vào công ty con.</w:t>
      </w:r>
    </w:p>
    <w:p>
      <w:pPr>
        <w:jc w:val="both"/>
      </w:pPr>
      <w:r>
        <w:rPr>
          <w:b w:val="0"/>
        </w:rPr>
        <w:t>5. Trường hợp sau ngày kiểm soát công ty con, công ty mẹ đầu tư tiếp tục vào công ty con:</w:t>
      </w:r>
    </w:p>
    <w:p>
      <w:pPr>
        <w:jc w:val="both"/>
      </w:pPr>
      <w:r>
        <w:rPr>
          <w:b w:val="0"/>
        </w:rPr>
        <w:t>Khi đầu thêm vào công ty con, kế toán phải xác định giá phí khoản đầu tư thêm và phần sở hữu tăng thêm trong giá trị ghi sổ của tài sản thuần của công ty con (không tính theo giá trị hợp lý như tại ngày mua). Khoản chênh lệch giữa giá phí đầu tư thêm và giá trị ghi sổ tài sản thuần được ghi nhận trực tiếp vào lợi nhuận sau thuế chưa phân phối (như giao dịch giữa các cổ đông nội bộ)</w:t>
      </w:r>
    </w:p>
    <w:p>
      <w:pPr>
        <w:jc w:val="both"/>
      </w:pPr>
      <w:r>
        <w:rPr>
          <w:b w:val="0"/>
        </w:rPr>
        <w:t>Nợ Lợi ích cổ đông không kiểm soát</w:t>
      </w:r>
    </w:p>
    <w:p>
      <w:pPr>
        <w:jc w:val="both"/>
      </w:pPr>
      <w:r>
        <w:rPr>
          <w:b w:val="0"/>
        </w:rPr>
        <w:t>Nợ Lợi nhuận sau thuế chưa phân phối kỳ này (nếu giá trị khoản đầu tư thêm vào công ty con lớn hơn phần giá trị tài sản thuần của</w:t>
      </w:r>
    </w:p>
    <w:p>
      <w:pPr>
        <w:jc w:val="both"/>
      </w:pPr>
      <w:r>
        <w:rPr>
          <w:b w:val="0"/>
        </w:rPr>
        <w:t>cổ đông không kiểm soát chuyển nhượng cho công ty mẹ)</w:t>
      </w:r>
    </w:p>
    <w:p>
      <w:pPr>
        <w:jc w:val="both"/>
      </w:pPr>
      <w:r>
        <w:rPr>
          <w:b w:val="0"/>
        </w:rPr>
        <w:t>Có Lợi nhuận sau thuế chưa phân phối kỳ này (nếu giá trị khoản đầu tư thêm vào công ty con nhỏ hơn phần giá trị tài</w:t>
      </w:r>
    </w:p>
    <w:p>
      <w:pPr>
        <w:jc w:val="both"/>
      </w:pPr>
      <w:r>
        <w:rPr>
          <w:b w:val="0"/>
        </w:rPr>
        <w:t>sản thuần giá trị tài sản thuần của cổ đông không kiểm soát chuyển nhượng cho công ty mẹ)</w:t>
      </w:r>
    </w:p>
    <w:p>
      <w:pPr>
        <w:jc w:val="both"/>
      </w:pPr>
      <w:r>
        <w:rPr>
          <w:b w:val="0"/>
        </w:rPr>
        <w:t>Có Đầu tư vào công ty con.</w:t>
      </w:r>
    </w:p>
    <w:p>
      <w:pPr>
        <w:pStyle w:val="Heading2"/>
      </w:pPr>
      <w:r>
        <w:t>Điều 17. Kế toán giao dịch công ty con, công ty liên kết mua lại cổ phiếu đã phát hành (cổ phiếu quỹ) và đầu tư ngược lại công ty mẹ</w:t>
      </w:r>
    </w:p>
    <w:p>
      <w:pPr>
        <w:jc w:val="both"/>
      </w:pPr>
      <w:r>
        <w:rPr>
          <w:b w:val="0"/>
        </w:rPr>
        <w:t>1. Trường hợp công ty con mua cổ phiếu quỹ</w:t>
      </w:r>
    </w:p>
    <w:p>
      <w:pPr>
        <w:jc w:val="both"/>
      </w:pPr>
      <w:r>
        <w:rPr>
          <w:b w:val="0"/>
        </w:rPr>
        <w:t>a) Khi công ty con mua lại cổ phiếu quỹ từ cổ đông không kiểm soát, tỷ lệ sở hữu của công ty mẹ trong tài sản thuần của công ty con sẽ tăng lên. Tuy nhiên sau khi công ty con mua cổ phiếu quỹ, phần giá trị tài sản thuần của công ty con do công ty mẹ nắm giữ có thể tăng hoặc giảm so với trước khi công ty con mua cổ phiếu quỹ tùy thuộc vào giá mua cổ phiếu quỹ.</w:t>
      </w:r>
    </w:p>
    <w:p>
      <w:pPr>
        <w:jc w:val="both"/>
      </w:pPr>
      <w:r>
        <w:rPr>
          <w:b w:val="0"/>
        </w:rPr>
        <w:t>b) Công ty mẹ phải xác định phần sở hữu của mình trong giá trị tài sản thuần của công ty con tại thời điểm trước và sau khi công ty con mua cổ phiếu quỹ. Phần chênh lệch trong giá trị tài sản thuần đó được ghi nhận trực tiếp vào chỉ tiêu “Lợi nhuận sau thuế chưa phân phối” của Bảng cân đối kế toán hợp nhất.</w:t>
      </w:r>
    </w:p>
    <w:p>
      <w:pPr>
        <w:jc w:val="both"/>
      </w:pPr>
      <w:r>
        <w:rPr>
          <w:b w:val="0"/>
        </w:rPr>
        <w:t>- Trường hợp giá trị tài sản thuần do công ty mẹ nắm giữ tại công ty con tăng lên sau khi công ty con mua cổ phiếu quỹ, ghi:</w:t>
      </w:r>
    </w:p>
    <w:p>
      <w:pPr>
        <w:jc w:val="both"/>
      </w:pPr>
      <w:r>
        <w:rPr>
          <w:b w:val="0"/>
        </w:rPr>
        <w:t>Nợ Lợi ích cổ đông không kiểm soát</w:t>
      </w:r>
    </w:p>
    <w:p>
      <w:pPr>
        <w:jc w:val="both"/>
      </w:pPr>
      <w:r>
        <w:rPr>
          <w:b w:val="0"/>
        </w:rPr>
        <w:t>Có Lợi nhuận sau thuế chưa phân phối kỳ này (kỳ công ty con mua cổ phiếu quỹ)</w:t>
      </w:r>
    </w:p>
    <w:p>
      <w:pPr>
        <w:jc w:val="both"/>
      </w:pPr>
      <w:r>
        <w:rPr>
          <w:b w:val="0"/>
        </w:rPr>
        <w:t>Có Lợi nhuận sau thuế chưa phân phối lũy kế đến cuối kỳ trước(các</w:t>
      </w:r>
    </w:p>
    <w:p>
      <w:pPr>
        <w:jc w:val="both"/>
      </w:pPr>
      <w:r>
        <w:rPr>
          <w:b w:val="0"/>
        </w:rPr>
        <w:t>kỳ sau khi công ty con mua cổ phiếu quỹ)</w:t>
      </w:r>
    </w:p>
    <w:p>
      <w:pPr>
        <w:jc w:val="both"/>
      </w:pPr>
      <w:r>
        <w:rPr>
          <w:b w:val="0"/>
        </w:rPr>
        <w:t>- Trường hợp giá trị tài sản thuần do công ty mẹ nắm giữ tại công ty con giảm sau khi công ty con mua cổ phiếu quỹ, ghi:</w:t>
      </w:r>
    </w:p>
    <w:p>
      <w:pPr>
        <w:jc w:val="both"/>
      </w:pPr>
      <w:r>
        <w:rPr>
          <w:b w:val="0"/>
        </w:rPr>
        <w:t>Nợ Lợi nhuận sau thuế chưa phân phối kỳ này (kỳ mua cổ phiếu quỹ)</w:t>
      </w:r>
    </w:p>
    <w:p>
      <w:pPr>
        <w:jc w:val="both"/>
      </w:pPr>
      <w:r>
        <w:rPr>
          <w:b w:val="0"/>
        </w:rPr>
        <w:t>Nợ Lợi nhuận sau thuế chưa phân phối lũy kế đến cuối kỳ trước (kỳ sau)</w:t>
      </w:r>
    </w:p>
    <w:p>
      <w:pPr>
        <w:jc w:val="both"/>
      </w:pPr>
      <w:r>
        <w:rPr>
          <w:b w:val="0"/>
        </w:rPr>
        <w:t>Có Lợi ích cổ đông không kiểm soát</w:t>
      </w:r>
    </w:p>
    <w:p>
      <w:pPr>
        <w:jc w:val="both"/>
      </w:pPr>
      <w:r>
        <w:rPr>
          <w:b w:val="0"/>
        </w:rPr>
        <w:t>2. Trường hợp công ty liên kết mua cổ phiếu quỹ</w:t>
      </w:r>
    </w:p>
    <w:p>
      <w:pPr>
        <w:jc w:val="both"/>
      </w:pPr>
      <w:r>
        <w:rPr>
          <w:b w:val="0"/>
        </w:rPr>
        <w:t>Khi công ty liên kết mua cổ phiếu quỹ, tỷ lệ sở hữu của nhà đầu tư trong tài sản thuần của công ty liên kết sẽ tăng lên và nếu đủ để kiểm soát, nhà đầu tư sẽ trở thành công ty mẹ, công ty liên kết trở thành công ty con. Trường hợp này, nhà đầu tư áp dụng phương pháp kế toán hợp nhất kinh doanh qua nhiều giai đoạn theo quy định tại Điều 15 và khoản 1 Điều 16 Thông tư này.</w:t>
      </w:r>
    </w:p>
    <w:p>
      <w:pPr>
        <w:jc w:val="both"/>
      </w:pPr>
      <w:r>
        <w:rPr>
          <w:b w:val="0"/>
        </w:rPr>
        <w:t>3. Trường hợp công ty con đầu tư ngược lại công ty mẹ</w:t>
      </w:r>
    </w:p>
    <w:p>
      <w:pPr>
        <w:jc w:val="both"/>
      </w:pPr>
      <w:r>
        <w:rPr>
          <w:b w:val="0"/>
        </w:rPr>
        <w:t>a) Đối với các công ty con không bị hạn chế bởi pháp luật khi mua lại cổ phiếu của công ty mẹ, kế toán phải trình bày giá trị ghi sổ khoản cổ phiếu công ty con mua của công ty mẹ trong chỉ tiêu “Cổ phiếu quỹ” của Bảng cân đối kế toán hợp nhất. Căn cứ vào Bảng cân đối kế toán của công ty con, kế toán ghi giảm giá trị số cổ phiếu của công ty mẹ đang được nắm giữ bởi công ty con (đang phản ánh tại các chỉ tiêu liên quan), ghi:</w:t>
      </w:r>
    </w:p>
    <w:p>
      <w:pPr>
        <w:jc w:val="both"/>
      </w:pPr>
      <w:r>
        <w:rPr>
          <w:b w:val="0"/>
        </w:rPr>
        <w:t>Nợ Cổ phiếu quỹ</w:t>
      </w:r>
    </w:p>
    <w:p>
      <w:pPr>
        <w:jc w:val="both"/>
      </w:pPr>
      <w:r>
        <w:rPr>
          <w:b w:val="0"/>
        </w:rPr>
        <w:t>Có Chứng khoán kinh doanh, hoặc</w:t>
      </w:r>
    </w:p>
    <w:p>
      <w:pPr>
        <w:jc w:val="both"/>
      </w:pPr>
      <w:r>
        <w:rPr>
          <w:b w:val="0"/>
        </w:rPr>
        <w:t>Có Đầu tư góp vốn vào đơn vị khác</w:t>
      </w:r>
    </w:p>
    <w:p>
      <w:pPr>
        <w:jc w:val="both"/>
      </w:pPr>
      <w:r>
        <w:rPr>
          <w:b w:val="0"/>
        </w:rPr>
        <w:t>b) Các công ty con nếu đầu tư góp vốn vào công ty mẹ mà công ty mẹ không phải là công ty cổ phần thì cũng thực hiện theo bút toán quy định tại điểm a nêu trên nhưng phải trình bày rõ trong Bản thuyết minh Báo cáo tài chính hợp nhất là chỉ tiêu “Cổ phiếu quỹ” phản ánh giá trị phần vốn góp của công ty con vào công ty mẹ được thực hiện dưới hình thức khác với hình thức đầu tư mua cổ phiếu.</w:t>
      </w:r>
    </w:p>
    <w:p>
      <w:pPr>
        <w:pStyle w:val="Heading2"/>
      </w:pPr>
      <w:r>
        <w:t>Điều 18. Ghi nhận thuế thu nhập doanh nghiệp hoãn lại phát sinh từ giao dịch hợp nhất kinh doanh</w:t>
      </w:r>
    </w:p>
    <w:p>
      <w:pPr>
        <w:jc w:val="both"/>
      </w:pPr>
      <w:r>
        <w:rPr>
          <w:b w:val="0"/>
        </w:rPr>
        <w:t>1. Khi giá trị ghi sổ của tài sản, nợ phải trả trên báo cáo tài chính riêng của công ty con khác biệt so với giá trị hợp lý, khi lập Báo cáo tài chính hợp nhất, công ty mẹ phải ghi nhận thuế thu nhập hoãn lại:</w:t>
      </w:r>
    </w:p>
    <w:p>
      <w:pPr>
        <w:jc w:val="both"/>
      </w:pPr>
      <w:r>
        <w:rPr>
          <w:b w:val="0"/>
        </w:rPr>
        <w:t>a) Trường hợp giá trị hợp lý của tài sản thuần có thể xác định được của công ty con cao hơn giá trị ghi sổ, khi loại trừ khoản đầu tư của công ty mẹ vào công ty con, kế toán ghi nhận thuế hoãn lại phải trả, ghi:</w:t>
      </w:r>
    </w:p>
    <w:p>
      <w:pPr>
        <w:jc w:val="both"/>
      </w:pPr>
      <w:r>
        <w:rPr>
          <w:b w:val="0"/>
        </w:rPr>
        <w:t>Nợ các chỉ tiêu thuộc vốn của chủ sở hữu (theo giá trị ghi sổ)</w:t>
      </w:r>
    </w:p>
    <w:p>
      <w:pPr>
        <w:jc w:val="both"/>
      </w:pPr>
      <w:r>
        <w:rPr>
          <w:b w:val="0"/>
        </w:rPr>
        <w:t>Nợ Lợi thế thương mại (trường hợp phát sinh LTTM)</w:t>
      </w:r>
    </w:p>
    <w:p>
      <w:pPr>
        <w:jc w:val="both"/>
      </w:pPr>
      <w:r>
        <w:rPr>
          <w:b w:val="0"/>
        </w:rPr>
        <w:t>Nợ Tài sản thuần (nếu giá trị hợp lý cao hơn giá trị ghi sổ)</w:t>
      </w:r>
    </w:p>
    <w:p>
      <w:pPr>
        <w:jc w:val="both"/>
      </w:pPr>
      <w:r>
        <w:rPr>
          <w:b w:val="0"/>
        </w:rPr>
        <w:t>Có Thu nhập khác (trường hợp phát sinh lãi từ giao dịch mua rẻ)</w:t>
      </w:r>
    </w:p>
    <w:p>
      <w:pPr>
        <w:jc w:val="both"/>
      </w:pPr>
      <w:r>
        <w:rPr>
          <w:b w:val="0"/>
        </w:rPr>
        <w:t>Có Đầu tư vào công ty con.</w:t>
      </w:r>
    </w:p>
    <w:p>
      <w:pPr>
        <w:jc w:val="both"/>
      </w:pPr>
      <w:r>
        <w:rPr>
          <w:b w:val="0"/>
        </w:rPr>
        <w:t>Có Lợi ích cổ đông không kiểm soát (phần sở hữu trong chênh lệch giữa giá trị hợp lý của tài sản thuần cao hơn giá trị ghi sổ)</w:t>
      </w:r>
    </w:p>
    <w:p>
      <w:pPr>
        <w:jc w:val="both"/>
      </w:pPr>
      <w:r>
        <w:rPr>
          <w:b w:val="0"/>
        </w:rPr>
        <w:t>Có Thuế thu nhập hoãn lại phải trả</w:t>
      </w:r>
    </w:p>
    <w:p>
      <w:pPr>
        <w:jc w:val="both"/>
      </w:pPr>
      <w:r>
        <w:rPr>
          <w:b w:val="0"/>
        </w:rPr>
        <w:t>b) Trường hợp giá trị hợp lý của tài sản thuần có thể xác định được của công ty con nhỏ hơn giá trị ghi sổ, khi loại trừ khoản đầu tư của công ty mẹ vào công ty con, kế toán ghi nhận tài sản thuế hoãn lại, ghi:</w:t>
      </w:r>
    </w:p>
    <w:p>
      <w:pPr>
        <w:jc w:val="both"/>
      </w:pPr>
      <w:r>
        <w:rPr>
          <w:b w:val="0"/>
        </w:rPr>
        <w:t>Nợ các chỉ tiêu thuộc vốn của chủ sở hữu (theo giá trị ghi sổ)</w:t>
      </w:r>
    </w:p>
    <w:p>
      <w:pPr>
        <w:jc w:val="both"/>
      </w:pPr>
      <w:r>
        <w:rPr>
          <w:b w:val="0"/>
        </w:rPr>
        <w:t>Nợ Lợi thế thương mại (trường hợp phát sinh LTTM)</w:t>
      </w:r>
    </w:p>
    <w:p>
      <w:pPr>
        <w:jc w:val="both"/>
      </w:pPr>
      <w:r>
        <w:rPr>
          <w:b w:val="0"/>
        </w:rPr>
        <w:t>Nợ Lợi ích cổ đông không kiểm soát (phần sở hữu trong chênh lệch giữa giá trị hợp lý của tài sản thuần nhỏ hơn giá trị ghi sổ)</w:t>
      </w:r>
    </w:p>
    <w:p>
      <w:pPr>
        <w:jc w:val="both"/>
      </w:pPr>
      <w:r>
        <w:rPr>
          <w:b w:val="0"/>
        </w:rPr>
        <w:t>Nợ Tài sản thuế thu nhập hoãn lại</w:t>
      </w:r>
    </w:p>
    <w:p>
      <w:pPr>
        <w:jc w:val="both"/>
      </w:pPr>
      <w:r>
        <w:rPr>
          <w:b w:val="0"/>
        </w:rPr>
        <w:t>Có Tài sản thuần (giá trị hợp lý thấp hơn giá trị ghi sổ)</w:t>
      </w:r>
    </w:p>
    <w:p>
      <w:pPr>
        <w:jc w:val="both"/>
      </w:pPr>
      <w:r>
        <w:rPr>
          <w:b w:val="0"/>
        </w:rPr>
        <w:t>Có Thu nhập khác (trường hợp phát sinh lãi từ giao dịch mua rẻ)</w:t>
      </w:r>
    </w:p>
    <w:p>
      <w:pPr>
        <w:jc w:val="both"/>
      </w:pPr>
      <w:r>
        <w:rPr>
          <w:b w:val="0"/>
        </w:rPr>
        <w:t>Có Đầu tư vào công ty con.</w:t>
      </w:r>
    </w:p>
    <w:p>
      <w:pPr>
        <w:jc w:val="both"/>
      </w:pPr>
      <w:r>
        <w:rPr>
          <w:b w:val="0"/>
        </w:rPr>
        <w:t>2. Công ty mẹ không được ghi nhận thuế hoãn lại phải trả đối với lợi thế thương mại phát sinh từ giao dịch hợp nhất kinh doanh.</w:t>
      </w:r>
    </w:p>
    <w:p>
      <w:pPr>
        <w:pStyle w:val="Heading2"/>
      </w:pPr>
      <w:r>
        <w:t>Điều 19. Điều chỉnh ảnh hưởng của chênh lệch giữa giá trị hợp lý và giá trị ghi sổ khi thu hồi tài sản và thanh toán nợ phải trả của công ty con khi lập Báo cáo tài chính hợp nhất</w:t>
      </w:r>
    </w:p>
    <w:p>
      <w:pPr>
        <w:jc w:val="both"/>
      </w:pPr>
      <w:r>
        <w:rPr>
          <w:b w:val="0"/>
        </w:rPr>
        <w:t>MỤC 2. XỬ LÝ ẢNH HƯỞNG CỦA CHÊNH LỆCH GIỮA GIÁ TRỊ HỢP LÝVÀ GIÁ TRỊ GHI SỔ KHI THU HỒI TÀI SẢN, THANH TOÁN NỢ PHẢI TRẢ VÀ ẢNH HƯỞNG CỦA THUẾ THU NHẬP HOÃN LẠI PHÁT SINH TỪ GIAO DỊCH HỢP NHẤT KINH DOANH</w:t>
      </w:r>
    </w:p>
    <w:p>
      <w:pPr>
        <w:jc w:val="both"/>
      </w:pPr>
      <w:r>
        <w:rPr>
          <w:b w:val="0"/>
        </w:rPr>
        <w:t>1. Đối với tài sản cố định, bất động sản đầu tư</w:t>
      </w:r>
    </w:p>
    <w:p>
      <w:pPr>
        <w:jc w:val="both"/>
      </w:pPr>
      <w:r>
        <w:rPr>
          <w:b w:val="0"/>
        </w:rPr>
        <w:t>a) Khi hợp nhất báo cáo tài chính, tài sản cố định và bất động sản đầu tư của công ty con được trình bày theo giá trị hợp lý. Do việc khấu hao và ghi nhận hao mòn lũy kế trên Báo cáo tài chính của công ty con dựa trên giá trị ghi sổ của tài sản nhưng việc khấu hao và ghi nhận hao mòn lũy kế trên Báo cáo tài chính hợp nhất được căn cứ vào giá trị hợp lý nên kế toán phải thực hiện một số điều chỉnh thích hợp, cụ thể:</w:t>
      </w:r>
    </w:p>
    <w:p>
      <w:pPr>
        <w:jc w:val="both"/>
      </w:pPr>
      <w:r>
        <w:rPr>
          <w:b w:val="0"/>
        </w:rPr>
        <w:t>- Toàn bộ chi phí khấu hao và hao mòn lũy kế của tài sản cố định và bất động sản đầu tư phải được điều chỉnh phù hợp với giá trị hợp lý. Việc điều chỉnh này chỉ được chấm dứt khi công ty con đã thanh lý, nhượng bán các tài sản này.</w:t>
      </w:r>
    </w:p>
    <w:p>
      <w:pPr>
        <w:jc w:val="both"/>
      </w:pPr>
      <w:r>
        <w:rPr>
          <w:b w:val="0"/>
        </w:rPr>
        <w:t>- Công ty mẹ không thực hiện điều chỉnh thuế thu nhập hoãn lại đối với chênh lệch giữa giá trị hợp lý và giá trị ghi sổ của tài sản cố định và bất động sản đầu tư.</w:t>
      </w:r>
    </w:p>
    <w:p>
      <w:pPr>
        <w:jc w:val="both"/>
      </w:pPr>
      <w:r>
        <w:rPr>
          <w:b w:val="0"/>
        </w:rPr>
        <w:t>b) Phương pháp kế toán điều chỉnh ảnh hưởng chênh lệch của chi phí khấu hao theo giá trị hợp lý và chi phí khấu hao theo giá trị ghi sổ</w:t>
      </w:r>
    </w:p>
    <w:p>
      <w:pPr>
        <w:jc w:val="both"/>
      </w:pPr>
      <w:r>
        <w:rPr>
          <w:b w:val="0"/>
        </w:rPr>
        <w:t>- Điều chỉnh hao mòn lũy kế và chi phí khấu hao trong trường hợp giá trị hợp lý của tài sản cố định, bất động sản đầu tư cao hơn giá trị ghi sổ, ghi:</w:t>
      </w:r>
    </w:p>
    <w:p>
      <w:pPr>
        <w:jc w:val="both"/>
      </w:pPr>
      <w:r>
        <w:rPr>
          <w:b w:val="0"/>
        </w:rPr>
        <w:t>Nợ các khoản mục chi phí (chênh lệch giữa mức khấu hao theo giá trị hợp lý và giá trị ghi sổ phát sinh trong kỳ)</w:t>
      </w:r>
    </w:p>
    <w:p>
      <w:pPr>
        <w:jc w:val="both"/>
      </w:pPr>
      <w:r>
        <w:rPr>
          <w:b w:val="0"/>
        </w:rPr>
        <w:t>Nợ Lợi nhuận sau thuế chưa phân phối lũy kế đến cuối kỳ trước (số chênh lệch lũy kế đến đầu kỳ)</w:t>
      </w:r>
    </w:p>
    <w:p>
      <w:pPr>
        <w:jc w:val="both"/>
      </w:pPr>
      <w:r>
        <w:rPr>
          <w:b w:val="0"/>
        </w:rPr>
        <w:t>Có Giá trị hao mòn lũy kế (số chênh lệch lũy kế đến cuối kỳ)</w:t>
      </w:r>
    </w:p>
    <w:p>
      <w:pPr>
        <w:jc w:val="both"/>
      </w:pPr>
      <w:r>
        <w:rPr>
          <w:b w:val="0"/>
        </w:rPr>
        <w:t>- Điều chỉnh hao mòn lũy kế và chi phí khấu hao trong trường hợp giá trị hợp lý của tài sản cố định, bất động sản đầu tư thấp hơn giá trị ghi sổ, ghi:</w:t>
      </w:r>
    </w:p>
    <w:p>
      <w:pPr>
        <w:jc w:val="both"/>
      </w:pPr>
      <w:r>
        <w:rPr>
          <w:b w:val="0"/>
        </w:rPr>
        <w:t>Nợ Giá trị hao mòn lũy kế (số chênh lệch lũy kế đến cuối kỳ)</w:t>
      </w:r>
    </w:p>
    <w:p>
      <w:pPr>
        <w:jc w:val="both"/>
      </w:pPr>
      <w:r>
        <w:rPr>
          <w:b w:val="0"/>
        </w:rPr>
        <w:t>Có các khoản mục chi phí (chênh lệch giữa mức khấu hao theo giá trị hợp lý và giá trị ghi sổ phát sinh trong kỳ)</w:t>
      </w:r>
    </w:p>
    <w:p>
      <w:pPr>
        <w:jc w:val="both"/>
      </w:pPr>
      <w:r>
        <w:rPr>
          <w:b w:val="0"/>
        </w:rPr>
        <w:t>Có Lợi nhuận sau thuế chưa phân phối lũy kế đến cuối kỳ trước (chênh lệch lũy kế đến đầu kỳ)</w:t>
      </w:r>
    </w:p>
    <w:p>
      <w:pPr>
        <w:jc w:val="both"/>
      </w:pPr>
      <w:r>
        <w:rPr>
          <w:b w:val="0"/>
        </w:rPr>
        <w:t>- Khi tài sản cố định và bất động sản đầu tư đã khấu hao hết nhưng chưa thanh lý, nhượng bán, kế toán thực hiện việc điều chỉnh hao mòn lũy kế và ghi nhận toàn bộ vào lợi nhuận sau thuế chưa phân phối.</w:t>
      </w:r>
    </w:p>
    <w:p>
      <w:pPr>
        <w:jc w:val="both"/>
      </w:pPr>
      <w:r>
        <w:rPr>
          <w:b w:val="0"/>
        </w:rPr>
        <w:t>+ Nếu giá trị hợp lý của TSCĐ, BĐSĐT thấp hơn giá trị ghi sổ:</w:t>
      </w:r>
    </w:p>
    <w:p>
      <w:pPr>
        <w:jc w:val="both"/>
      </w:pPr>
      <w:r>
        <w:rPr>
          <w:b w:val="0"/>
        </w:rPr>
        <w:t>Nợ Giá trị hao mòn lũy kế (chênh lệch giữa giá trị hợp lý và giá trị ghi sổ)</w:t>
      </w:r>
    </w:p>
    <w:p>
      <w:pPr>
        <w:jc w:val="both"/>
      </w:pPr>
      <w:r>
        <w:rPr>
          <w:b w:val="0"/>
        </w:rPr>
        <w:t>Có Lợi nhuận sau thuế chưa phân phối lũy kế đến cuối kỳ trước</w:t>
      </w:r>
    </w:p>
    <w:p>
      <w:pPr>
        <w:jc w:val="both"/>
      </w:pPr>
      <w:r>
        <w:rPr>
          <w:b w:val="0"/>
        </w:rPr>
        <w:t>+ Nếu giá trị hợp lý của TSCĐ, BĐSĐT cao hơn giá trị ghi sổ:</w:t>
      </w:r>
    </w:p>
    <w:p>
      <w:pPr>
        <w:jc w:val="both"/>
      </w:pPr>
      <w:r>
        <w:rPr>
          <w:b w:val="0"/>
        </w:rPr>
        <w:t>Nợ Lợi nhuận sau thuế chưa phân phối lũy kế đến cuối kỳ trước</w:t>
      </w:r>
    </w:p>
    <w:p>
      <w:pPr>
        <w:jc w:val="both"/>
      </w:pPr>
      <w:r>
        <w:rPr>
          <w:b w:val="0"/>
        </w:rPr>
        <w:t>Có Giá trị hao mòn lũy kế (chênh lệch giữa giá trị hợp lý và GTGS)</w:t>
      </w:r>
    </w:p>
    <w:p>
      <w:pPr>
        <w:jc w:val="both"/>
      </w:pPr>
      <w:r>
        <w:rPr>
          <w:b w:val="0"/>
        </w:rPr>
        <w:t>2. Đối với các loại tài sản và nợ phải trả khác</w:t>
      </w:r>
    </w:p>
    <w:p>
      <w:pPr>
        <w:jc w:val="both"/>
      </w:pPr>
      <w:r>
        <w:rPr>
          <w:b w:val="0"/>
        </w:rPr>
        <w:t>a) Khoản chênh lệch giữa giá trị ghi sổ và giá trị hợp lý của tài sản và nợ phải trả tại ngày mua được thực hiện trong quá trình loại trừ khoản đầu tư của công ty mẹ vào công ty con theo quy định tại Mục 1 Chương này.</w:t>
      </w:r>
    </w:p>
    <w:p>
      <w:pPr>
        <w:jc w:val="both"/>
      </w:pPr>
      <w:r>
        <w:rPr>
          <w:b w:val="0"/>
        </w:rPr>
        <w:t>b) Trường hợp sau ngày mua, công ty con thanh lý, nhượng bán hoặc thanh toán những tài sản và nợ phải trả thì phần chênh lệch giữa giá trị hợp lý và giá trị ghi sổ của các khoản mục tài sản, nợ phải trả tại ngày mua được coi là đã thực hiện và được ghi nhận trực tiếp vào “Lợi nhuận sau thuế chưa phân phối” đối với phần do công ty mẹ sở hữu. Việc ghi nhận này được thực hiện ngay trong bút toán loại trừ khoản đầu tư của công ty mẹ vào công ty con, ghi:</w:t>
      </w:r>
    </w:p>
    <w:p>
      <w:pPr>
        <w:jc w:val="both"/>
      </w:pPr>
      <w:r>
        <w:rPr>
          <w:b w:val="0"/>
        </w:rPr>
        <w:t>- Trường hợp giá trị hợp lý cao hơn giá trị ghi sổ, ghi:</w:t>
      </w:r>
    </w:p>
    <w:p>
      <w:pPr>
        <w:jc w:val="both"/>
      </w:pPr>
      <w:r>
        <w:rPr>
          <w:b w:val="0"/>
        </w:rPr>
        <w:t>Nợ các chỉ tiêu thuộc vốn chủ sở hữu (giá trị tại ngày mua)</w:t>
      </w:r>
    </w:p>
    <w:p>
      <w:pPr>
        <w:jc w:val="both"/>
      </w:pPr>
      <w:r>
        <w:rPr>
          <w:b w:val="0"/>
        </w:rPr>
        <w:t>Nợ Lợi nhuận sau thuế chưa phân phối lũy kế đến cuối kỳ trước (phần chênh lệch giữa giá trị hợp lý của tài sản và nợ phải trả cao hơn giá trị ghi sổ của công ty mẹ)</w:t>
      </w:r>
    </w:p>
    <w:p>
      <w:pPr>
        <w:jc w:val="both"/>
      </w:pPr>
      <w:r>
        <w:rPr>
          <w:b w:val="0"/>
        </w:rPr>
        <w:t>Có Đầu tư vào công ty con</w:t>
      </w:r>
    </w:p>
    <w:p>
      <w:pPr>
        <w:jc w:val="both"/>
      </w:pPr>
      <w:r>
        <w:rPr>
          <w:b w:val="0"/>
        </w:rPr>
        <w:t>- Trường hợp giá trị hợp lý nhỏ hơn giá trị ghi sổ, ghi:</w:t>
      </w:r>
    </w:p>
    <w:p>
      <w:pPr>
        <w:jc w:val="both"/>
      </w:pPr>
      <w:r>
        <w:rPr>
          <w:b w:val="0"/>
        </w:rPr>
        <w:t>Nợ các chỉ tiêu thuộc vốn chủ sở hữu (giá trị tại ngày mua)</w:t>
      </w:r>
    </w:p>
    <w:p>
      <w:pPr>
        <w:jc w:val="both"/>
      </w:pPr>
      <w:r>
        <w:rPr>
          <w:b w:val="0"/>
        </w:rPr>
        <w:t>Có Lợi nhuận sau thuế chưa phân phối lũy kế đến cuối kỳ trước (chênh lệch giữa giá trị hợp lý nhỏ hơn giá trị ghi sổ tài sản và nợ phải trả của công ty mẹ)</w:t>
      </w:r>
    </w:p>
    <w:p>
      <w:pPr>
        <w:jc w:val="both"/>
      </w:pPr>
      <w:r>
        <w:rPr>
          <w:b w:val="0"/>
        </w:rPr>
        <w:t>Có Đầu tư vào công ty con.</w:t>
      </w:r>
    </w:p>
    <w:p>
      <w:pPr>
        <w:jc w:val="both"/>
      </w:pPr>
      <w:r>
        <w:rPr>
          <w:b w:val="0"/>
        </w:rPr>
        <w:t>- Công ty mẹ không điều chỉnh phần chênh lệch giữa giá trị hợp lý và giá trị ghi sổ của tài sản và nợ phải trả khi thu hồi tài sản hoặc thanh toán nợ phải trả.</w:t>
      </w:r>
    </w:p>
    <w:p>
      <w:pPr>
        <w:jc w:val="both"/>
      </w:pPr>
      <w:r>
        <w:rPr>
          <w:b w:val="0"/>
        </w:rPr>
        <w:t>3. Kế toán hoàn nhập thuế thu nhập doanh nghiệp hoãn lại phát sinh tại thời điểm nắm giữ quyền kiểm soát công ty con</w:t>
      </w:r>
    </w:p>
    <w:p>
      <w:pPr>
        <w:jc w:val="both"/>
      </w:pPr>
      <w:r>
        <w:rPr>
          <w:b w:val="0"/>
        </w:rPr>
        <w:t>a) Trường hợp tại ngày mua, giá trị hợp lý của tài sản thuần của công ty con cao hơn giá trị ghi sổ và kế toán đã ghi nhận thuế hoãn lại phải trả, khi thu hồi tài sản hoặc thanh toán nợ phải trả, kế toán hoàn nhập thuế hoãn lại phải trả, ghi:</w:t>
      </w:r>
    </w:p>
    <w:p>
      <w:pPr>
        <w:jc w:val="both"/>
      </w:pPr>
      <w:r>
        <w:rPr>
          <w:b w:val="0"/>
        </w:rPr>
        <w:t>Nợ Thuế thu nhập hoãn lại phải trả (tổng số hoàn nhập lũy kế)</w:t>
      </w:r>
    </w:p>
    <w:p>
      <w:pPr>
        <w:jc w:val="both"/>
      </w:pPr>
      <w:r>
        <w:rPr>
          <w:b w:val="0"/>
        </w:rPr>
        <w:t>Có Chi phí thuế TNDN hoãn lại (số hoàn nhập kỳ báo cáo)</w:t>
      </w:r>
    </w:p>
    <w:p>
      <w:pPr>
        <w:jc w:val="both"/>
      </w:pPr>
      <w:r>
        <w:rPr>
          <w:b w:val="0"/>
        </w:rPr>
        <w:t>Có Lợi nhuận sau thuế chưa phân phối lũy kế đến cuối kỳ trước (số hoàn nhập lũy kế đến cuối kỳ trước)</w:t>
      </w:r>
    </w:p>
    <w:p>
      <w:pPr>
        <w:jc w:val="both"/>
      </w:pPr>
      <w:r>
        <w:rPr>
          <w:b w:val="0"/>
        </w:rPr>
        <w:t>b) Trường hợp tại ngày mua, giá trị hợp lý của tài sản thuần của công ty con nhỏ hơn giá trị ghi sổ và kế toán đã ghi nhận tài sản thuế hoãn lại, khi thu hồi tài sản hoặc thanh toán nợ phải trả, kế toán hoàn nhập tài sản thuế hoãn lại, ghi:</w:t>
      </w:r>
    </w:p>
    <w:p>
      <w:pPr>
        <w:jc w:val="both"/>
      </w:pPr>
      <w:r>
        <w:rPr>
          <w:b w:val="0"/>
        </w:rPr>
        <w:t>Nợ Chi phí thuế TNDN hoãn lại (số hoàn nhập kỳ báo cáo)</w:t>
      </w:r>
    </w:p>
    <w:p>
      <w:pPr>
        <w:jc w:val="both"/>
      </w:pPr>
      <w:r>
        <w:rPr>
          <w:b w:val="0"/>
        </w:rPr>
        <w:t>Nợ Lợi nhuận sau thuế chưa phân phối lũy kế đến cuối kỳ trước (số hoàn nhập lũy kế đến cuối kỳ trước)</w:t>
      </w:r>
    </w:p>
    <w:p>
      <w:pPr>
        <w:jc w:val="both"/>
      </w:pPr>
      <w:r>
        <w:rPr>
          <w:b w:val="0"/>
        </w:rPr>
        <w:t>Có Tài sản thuế thu nhập hoãn lại (tổng số hoàn nhập lũy kế)</w:t>
      </w:r>
    </w:p>
    <w:p>
      <w:pPr>
        <w:pStyle w:val="Heading2"/>
      </w:pPr>
      <w:r>
        <w:t>Điều 20. Phương pháp kế toán phân bổ lợi thế thương mại</w:t>
      </w:r>
    </w:p>
    <w:p>
      <w:pPr>
        <w:jc w:val="center"/>
      </w:pPr>
      <w:r>
        <w:rPr>
          <w:b/>
        </w:rPr>
        <w:t>MỤC 3. PHÂN BỔ LỢI THẾ THƯƠNG MẠI</w:t>
      </w:r>
    </w:p>
    <w:p>
      <w:pPr>
        <w:jc w:val="both"/>
      </w:pPr>
      <w:r>
        <w:rPr>
          <w:b w:val="0"/>
        </w:rPr>
        <w:t>1. Lợi thế thương mại phát sinh tại ngày mua được phân bổ dần đều vào kết quả hoạt động kinh doanh hợp nhất theo phương pháp đường thẳng trong thời gian không quá 10 năm. Trường hợp số lợi thế thương mại bị tổn thất trong năm cao hơn số phân bổ hàng năm theo phương pháp đường thẳng thì thực hiện phân bổ theo số bị tổn thất.</w:t>
      </w:r>
    </w:p>
    <w:p>
      <w:pPr>
        <w:jc w:val="both"/>
      </w:pPr>
      <w:r>
        <w:rPr>
          <w:b w:val="0"/>
        </w:rPr>
        <w:t>2. Trường hợp phân bổ lợi thế thương mại trong kỳ đầu tiên, kế toán xác định lợi thế thương mại phải phân bổ trong kỳ, ghi:</w:t>
      </w:r>
    </w:p>
    <w:p>
      <w:pPr>
        <w:jc w:val="both"/>
      </w:pPr>
      <w:r>
        <w:rPr>
          <w:b w:val="0"/>
        </w:rPr>
        <w:t>Nợ Chi phí quản lý doanh nghiệp (Lợi thế thương mại phân bổ trong kỳ)</w:t>
      </w:r>
    </w:p>
    <w:p>
      <w:pPr>
        <w:jc w:val="both"/>
      </w:pPr>
      <w:r>
        <w:rPr>
          <w:b w:val="0"/>
        </w:rPr>
        <w:t>Có Lợi thế thương mại (Lợi thế thương mại phát sinh trong kỳ)</w:t>
      </w:r>
    </w:p>
    <w:p>
      <w:pPr>
        <w:jc w:val="both"/>
      </w:pPr>
      <w:r>
        <w:rPr>
          <w:b w:val="0"/>
        </w:rPr>
        <w:t>3. Trường hợp phân bổ lợi thế thương mại từ kỳ thứ hai trở đi, kế toán phải phản ánh số phân bổ trong kỳ này và số lũy kế đã phân bổ từ ngày mua đến ngày đầu kỳ báo cáo và ghi nhận như sau:</w:t>
      </w:r>
    </w:p>
    <w:p>
      <w:pPr>
        <w:jc w:val="both"/>
      </w:pPr>
      <w:r>
        <w:rPr>
          <w:b w:val="0"/>
        </w:rPr>
        <w:t>Nợ Lợi nhuận sau thuế chưa phân phối lũy kế đến cuối kỳ trước(số LTTM đã phân bổ lũy kế đến cuối kỳ trước)</w:t>
      </w:r>
    </w:p>
    <w:p>
      <w:pPr>
        <w:jc w:val="both"/>
      </w:pPr>
      <w:r>
        <w:rPr>
          <w:b w:val="0"/>
        </w:rPr>
        <w:t>Nợ Chi phí quản lý doanh nghiệp (Số LTTM phân bổ trong kỳ báo cáo)</w:t>
      </w:r>
    </w:p>
    <w:p>
      <w:pPr>
        <w:jc w:val="both"/>
      </w:pPr>
      <w:r>
        <w:rPr>
          <w:b w:val="0"/>
        </w:rPr>
        <w:t>Có Lợi thế thương mại (LTTM đã phân bổ lũy kế đến cuối kỳ báo cáo)</w:t>
      </w:r>
    </w:p>
    <w:p>
      <w:pPr>
        <w:jc w:val="both"/>
      </w:pPr>
      <w:r>
        <w:rPr>
          <w:b w:val="0"/>
        </w:rPr>
        <w:t>4. Sau khi đã phân bổ hết lợi thế thương mại, bút toán điều chỉnh như sau:</w:t>
      </w:r>
    </w:p>
    <w:p>
      <w:pPr>
        <w:jc w:val="both"/>
      </w:pPr>
      <w:r>
        <w:rPr>
          <w:b w:val="0"/>
        </w:rPr>
        <w:t>Nợ Lợi nhuận sau thuế chưa phân phối lũy kế đến cuối kỳ trước</w:t>
      </w:r>
    </w:p>
    <w:p>
      <w:pPr>
        <w:jc w:val="both"/>
      </w:pPr>
      <w:r>
        <w:rPr>
          <w:b w:val="0"/>
        </w:rPr>
        <w:t>Có Lợi thế thương mại.</w:t>
      </w:r>
    </w:p>
    <w:p>
      <w:pPr>
        <w:pStyle w:val="Heading2"/>
      </w:pPr>
      <w:r>
        <w:t>Điều 21. Nguyên tắc xác định giá trị và tách lợi ích cổ đông không kiểm soát cuối kỳ</w:t>
      </w:r>
    </w:p>
    <w:p>
      <w:pPr>
        <w:jc w:val="center"/>
      </w:pPr>
      <w:r>
        <w:rPr>
          <w:b/>
        </w:rPr>
        <w:t>MỤC 4. TÁCH LỢI ÍCH CỦA CỔ ĐÔNG KHÔNG KIỂM SOÁT</w:t>
      </w:r>
    </w:p>
    <w:p>
      <w:pPr>
        <w:jc w:val="both"/>
      </w:pPr>
      <w:r>
        <w:rPr>
          <w:b w:val="0"/>
        </w:rPr>
        <w:t>1. Trong Bảng cân đối kế toán hợp nhất, lợi ích cổ đông không kiểm soát trong giá trị hợp lý của tài sản thuần của các Công ty con được xác định và trình bày thành một chỉ tiêu riêng biệt thuộc phần vốn chủ sở hữu. Giá trị lợi ích cổ đông không kiểm soát trong giá trị tài sản thuần của các Công ty con hợp nhất, gồm:</w:t>
      </w:r>
    </w:p>
    <w:p>
      <w:pPr>
        <w:jc w:val="both"/>
      </w:pPr>
      <w:r>
        <w:rPr>
          <w:b w:val="0"/>
        </w:rPr>
        <w:t>- Lợi ích cổ đông không kiểm soát tại ngày mua được xác định theo giá trị hợp lý tài sản thuần của công ty con tại ngày mua;</w:t>
      </w:r>
    </w:p>
    <w:p>
      <w:pPr>
        <w:jc w:val="both"/>
      </w:pPr>
      <w:r>
        <w:rPr>
          <w:b w:val="0"/>
        </w:rPr>
        <w:t>- Lợi ích cổ đông không kiểm soát trong sự biến động của tổng vốn chủ sở hữu kể từ ngày mua đến đầu kỳ báo cáo;</w:t>
      </w:r>
    </w:p>
    <w:p>
      <w:pPr>
        <w:jc w:val="both"/>
      </w:pPr>
      <w:r>
        <w:rPr>
          <w:b w:val="0"/>
        </w:rPr>
        <w:t>- Lợi ích cổ đông không kiểm soát trong sự biến động của tổng vốn chủ sở hữu phát sinh trong kỳ báo cáo.</w:t>
      </w:r>
    </w:p>
    <w:p>
      <w:pPr>
        <w:jc w:val="both"/>
      </w:pPr>
      <w:r>
        <w:rPr>
          <w:b w:val="0"/>
        </w:rPr>
        <w:t>2. Các khoản lỗ phát sinh tại công ty con phải được phân bổ tương ứng với phần sở hữu của cổ đông không kiểm soát, kể cả trường hợp số lỗ đó lớn hơn phần sở hữu của cổ đông không kiểm soát trong tài sản thuần của công ty con.</w:t>
      </w:r>
    </w:p>
    <w:p>
      <w:pPr>
        <w:jc w:val="both"/>
      </w:pPr>
      <w:r>
        <w:rPr>
          <w:b w:val="0"/>
        </w:rPr>
        <w:t>3. Trên Báo cáo kết quả hoạt động kinh doanh hợp nhất, lợi ích cổ đông không kiểm soát được xác định và trình bày riêng biệt trong mục "Lợi nhuận sau thuế của cổ đông không kiểm soát". Lợi ích cổ đông không kiểm soát được xác định căn cứ vào tỷ lệ lợi ích cổ đông không kiểm soát và lợi nhuận sau thuế thu nhập doanh nghiệp của các công ty con. Thu nhập của cổ đông không kiểm soát trong kết quả hoạt động kinh doanh của công ty con được phản ánh trong mục “Lợi nhuận sau thuế của cổ đông không kiểm soát - Mã số 62”.</w:t>
      </w:r>
    </w:p>
    <w:p>
      <w:pPr>
        <w:jc w:val="both"/>
      </w:pPr>
      <w:r>
        <w:rPr>
          <w:b w:val="0"/>
        </w:rPr>
        <w:t>4. Khi xác định giá trị phần lợi ích cổ đông không kiểm soát cuối kỳ phải loại trừ ảnh hưởng của:</w:t>
      </w:r>
    </w:p>
    <w:p>
      <w:pPr>
        <w:jc w:val="both"/>
      </w:pPr>
      <w:r>
        <w:rPr>
          <w:b w:val="0"/>
        </w:rPr>
        <w:t>- Cổ tức ưu đãi phải trả;</w:t>
      </w:r>
    </w:p>
    <w:p>
      <w:pPr>
        <w:jc w:val="both"/>
      </w:pPr>
      <w:r>
        <w:rPr>
          <w:b w:val="0"/>
        </w:rPr>
        <w:t>- Quỹ khen thưởng phúc lợi phải trích lập trong kỳ.</w:t>
      </w:r>
    </w:p>
    <w:p>
      <w:pPr>
        <w:jc w:val="both"/>
      </w:pPr>
      <w:r>
        <w:rPr>
          <w:b w:val="0"/>
        </w:rPr>
        <w:t>5. Ngoài những quy định từ khoản 1 đến khoản 4 Điều này, lợi ích cổ đông không kiểm soát còn bị ảnh hưởng bởi các giao dịch nội bộ khác.</w:t>
      </w:r>
    </w:p>
    <w:p>
      <w:pPr>
        <w:pStyle w:val="Heading2"/>
      </w:pPr>
      <w:r>
        <w:t>Điều 22. Phương pháp kế toán tách lợi ích cổ đông không kiểm soát trong giá trị ghi sổ của tài sản thuần của công ty con tại thời điểm cuối kỳ</w:t>
      </w:r>
    </w:p>
    <w:p>
      <w:pPr>
        <w:jc w:val="both"/>
      </w:pPr>
      <w:r>
        <w:rPr>
          <w:b w:val="0"/>
        </w:rPr>
        <w:t>1. Phương pháp 1:</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Lợi ích cổ đông không kiểm soát cuối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Lợi ích cổ đông không kiểm soát đầu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Lợi ích cổ đông không kiểm soát phát sinh trong kỳ</w:t>
            </w:r>
          </w:p>
        </w:tc>
      </w:tr>
    </w:tbl>
    <w:p>
      <w:pPr>
        <w:jc w:val="both"/>
      </w:pPr>
      <w:r>
        <w:rPr>
          <w:b w:val="0"/>
        </w:rPr>
        <w:t>a) Tách lợi ích cổ đông không kiểm soát tại ngày đầu kỳ báo cáo</w:t>
      </w:r>
    </w:p>
    <w:p>
      <w:pPr>
        <w:jc w:val="both"/>
      </w:pPr>
      <w:r>
        <w:rPr>
          <w:b w:val="0"/>
        </w:rPr>
        <w:t>- Căn cứ vào lợi ích cổ đông không kiểm soát đã được xác định tại ngày đầu kỳ báo cáo, ghi:</w:t>
      </w:r>
    </w:p>
    <w:p>
      <w:pPr>
        <w:jc w:val="both"/>
      </w:pPr>
      <w:r>
        <w:rPr>
          <w:b w:val="0"/>
        </w:rPr>
        <w:t>Nợ các chỉ tiêu thuộc vốn chủ sở hữu</w:t>
      </w:r>
    </w:p>
    <w:p>
      <w:pPr>
        <w:jc w:val="both"/>
      </w:pPr>
      <w:r>
        <w:rPr>
          <w:b w:val="0"/>
        </w:rPr>
        <w:t>Có Lợi ích cổ đông không kiểm soát.</w:t>
      </w:r>
    </w:p>
    <w:p>
      <w:pPr>
        <w:jc w:val="both"/>
      </w:pPr>
      <w:r>
        <w:rPr>
          <w:b w:val="0"/>
        </w:rPr>
        <w:t>Trường hợp giá trị các khoản mục thuộc vốn chủ sở hữu của công ty con tại ngày đầu kỳ là số âm thì kế toán ghi Có các khoản mục đó thay vì ghi Nợ vào các khoản mục đó như trong bút toán trên.</w:t>
      </w:r>
    </w:p>
    <w:p>
      <w:pPr>
        <w:jc w:val="both"/>
      </w:pPr>
      <w:r>
        <w:rPr>
          <w:b w:val="0"/>
        </w:rPr>
        <w:t>- Trường hợp tại thời điểm mua giá trị hợp lý của tài sản thuần tại các công ty con không bằng với giá trị ghi sổ của nó thì kế toán phải lập bút toán điều chỉnh theo quy định tại mục 1 Chương này để ghi nhận chênh lệch giữa giá trị hợp lý và giá trị ghi sổ của tài sản và nợ phải trả thuộc sở hữu của cổ đông không kiểm soát.</w:t>
      </w:r>
    </w:p>
    <w:p>
      <w:pPr>
        <w:jc w:val="both"/>
      </w:pPr>
      <w:r>
        <w:rPr>
          <w:b w:val="0"/>
        </w:rPr>
        <w:t>b) Ghi nhận lợi ích cổ đông không kiểm soát từ kết quả hoạt động kinh doanh trong kỳ.</w:t>
      </w:r>
    </w:p>
    <w:p>
      <w:pPr>
        <w:jc w:val="both"/>
      </w:pPr>
      <w:r>
        <w:rPr>
          <w:b w:val="0"/>
        </w:rPr>
        <w:t>- Trường hợp kết quả hoạt động kinh doanh trong năm có lãi, kế toán xác định lợi ích cổ đông không kiểm soát trong thu nhập sau thuế của công ty con phát sinh trong kỳ, ghi:</w:t>
      </w:r>
    </w:p>
    <w:p>
      <w:pPr>
        <w:jc w:val="both"/>
      </w:pPr>
      <w:r>
        <w:rPr>
          <w:b w:val="0"/>
        </w:rPr>
        <w:t>Nợ Lợi nhuận sau thuế của cổ đông không kiểm soát</w:t>
      </w:r>
    </w:p>
    <w:p>
      <w:pPr>
        <w:jc w:val="both"/>
      </w:pPr>
      <w:r>
        <w:rPr>
          <w:b w:val="0"/>
        </w:rPr>
        <w:t>Có Lợi ích cổ đông không kiểm soát.</w:t>
      </w:r>
    </w:p>
    <w:p>
      <w:pPr>
        <w:jc w:val="both"/>
      </w:pPr>
      <w:r>
        <w:rPr>
          <w:b w:val="0"/>
        </w:rPr>
        <w:t>- Trường hợp kết quả hoạt động kinh doanh trong năm lỗ, kế toán xác định số lỗ cổ đông không kiểm soát phải gánh chịu trong tổng số lỗ của công ty con phát sinh trong kỳ, ghi:</w:t>
      </w:r>
    </w:p>
    <w:p>
      <w:pPr>
        <w:jc w:val="both"/>
      </w:pPr>
      <w:r>
        <w:rPr>
          <w:b w:val="0"/>
        </w:rPr>
        <w:t>Nợ Lợi ích cổ đông không kiểm soát</w:t>
      </w:r>
    </w:p>
    <w:p>
      <w:pPr>
        <w:jc w:val="both"/>
      </w:pPr>
      <w:r>
        <w:rPr>
          <w:b w:val="0"/>
        </w:rPr>
        <w:t>Có Lợi nhuận sau thuế của cổ đông không kiểm soát.</w:t>
      </w:r>
    </w:p>
    <w:p>
      <w:pPr>
        <w:jc w:val="both"/>
      </w:pPr>
      <w:r>
        <w:rPr>
          <w:b w:val="0"/>
        </w:rPr>
        <w:t>- Trường hợp trong kỳ đơn vị trích lập các quỹ từ lợi nhuận sau thuế chưa phân phối, kế toán ghi:</w:t>
      </w:r>
    </w:p>
    <w:p>
      <w:pPr>
        <w:jc w:val="both"/>
      </w:pPr>
      <w:r>
        <w:rPr>
          <w:b w:val="0"/>
        </w:rPr>
        <w:t>Nợ các Quỹ thuộc vốn chủ sở hữu (chi tiết từng Quỹ)</w:t>
      </w:r>
    </w:p>
    <w:p>
      <w:pPr>
        <w:jc w:val="both"/>
      </w:pPr>
      <w:r>
        <w:rPr>
          <w:b w:val="0"/>
        </w:rPr>
        <w:t>Có Lợi nhuận sau thuế chưa phân phối lũy kế đến cuối kỳ trước.</w:t>
      </w:r>
    </w:p>
    <w:p>
      <w:pPr>
        <w:jc w:val="both"/>
      </w:pPr>
      <w:r>
        <w:rPr>
          <w:b w:val="0"/>
        </w:rPr>
        <w:t>- Trường hợp trong năm đơn vị phân phối lợi nhuận và trả cổ tức bằng tiền cho các cổ đông, kế toán căn cứ vào số phân chia cho các cổ đông không kiểm soát ghi:</w:t>
      </w:r>
    </w:p>
    <w:p>
      <w:pPr>
        <w:jc w:val="both"/>
      </w:pPr>
      <w:r>
        <w:rPr>
          <w:b w:val="0"/>
        </w:rPr>
        <w:t>Nợ Lợi ích cổ đông không kiểm soát</w:t>
      </w:r>
    </w:p>
    <w:p>
      <w:pPr>
        <w:jc w:val="both"/>
      </w:pPr>
      <w:r>
        <w:rPr>
          <w:b w:val="0"/>
        </w:rPr>
        <w:t>Có Lợi nhuận sau thuế chưa phân phối lũy kế đến cuối kỳ trước</w:t>
      </w:r>
    </w:p>
    <w:p>
      <w:pPr>
        <w:jc w:val="both"/>
      </w:pPr>
      <w:r>
        <w:rPr>
          <w:b w:val="0"/>
        </w:rPr>
        <w:t>(chi tiết lợi nhuận kỳ trước hoặc kỳ này).</w:t>
      </w:r>
    </w:p>
    <w:p>
      <w:pPr>
        <w:jc w:val="both"/>
      </w:pPr>
      <w:r>
        <w:rPr>
          <w:b w:val="0"/>
        </w:rPr>
        <w:t>2. Phương pháp 2: Áp dụng trong trường hợp trong kỳ không có các giao dịch theo chiều ngược (công ty con không phải là bên bán) và công ty con không thu được các khoản cổ tức từ các đơn vị trong nội bộ tập đoàn.</w:t>
      </w:r>
    </w:p>
    <w:p>
      <w:pPr>
        <w:jc w:val="both"/>
      </w:pPr>
      <w:r>
        <w:rPr>
          <w:b w:val="0"/>
        </w:rPr>
        <w:t>a) Giá trị phần lợi ích cổ đông không kiểm soát cuối kỳ trong giá trị ghi sổ của tài sản thuần của công ty con (ngoài phần sở hữu trong chênh lệch giữa giá trị hợp lý và giá trị ghi sổ của tài sản thuần tại ngày mua) được xác định theo công thức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Lợi ích cổ đông không kiểm soát cuối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Vốn chủ sở hữu của công ty con tại thời điểm cuối kỳ</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Tỷ lệ sở hữu của cổ đông không kiểm soát tại thời điểm cuối kỳ</w:t>
            </w:r>
          </w:p>
        </w:tc>
      </w:tr>
    </w:tbl>
    <w:p>
      <w:pPr>
        <w:jc w:val="both"/>
      </w:pPr>
      <w:r>
        <w:rPr>
          <w:b w:val="0"/>
        </w:rPr>
        <w:t>b) Do lợi ích cổ đông không kiểm soát cuối kỳ được tách từ vốn chủ của công ty con cuối kỳ nên các bút toán điều chỉnh khi công ty con trích lập các quỹ và trả cổ tức cho cổ đông không kiểm soát không được tiếp tục thực hiện.</w:t>
      </w:r>
    </w:p>
    <w:p>
      <w:pPr>
        <w:jc w:val="both"/>
      </w:pPr>
      <w:r>
        <w:rPr>
          <w:b w:val="0"/>
        </w:rPr>
        <w:t>c) Để tách riêng giá trị khoản mục "Lợi ích cổ đông không kiểm soát" trong tài sản thuần của công ty con trên Bảng cân đối kế toán hợp nhất phải điều chỉnh giảm các khoản mục thuộc vốn chủ sở hữu như "Vốn đầu tư của chủ sở hữu”, "Quỹ đầu tư phát triển", "Lợi nhuận sau thuế chưa phân phối",… và điều chỉnh tăng khoản mục "Lợi ích cổ đông không kiểm soát" trên Bảng cân đối kế toán hợp nhất.</w:t>
      </w:r>
    </w:p>
    <w:p>
      <w:pPr>
        <w:jc w:val="both"/>
      </w:pPr>
      <w:r>
        <w:rPr>
          <w:b w:val="0"/>
        </w:rPr>
        <w:t>d) Căn cứ vào báo cáo tài chính riêng của từng công ty con cuối kỳ, kế toán tách lợi ích cổ đông không kiểm soát tại thời điểm cuối kỳ báo cáo, ghi:</w:t>
      </w:r>
    </w:p>
    <w:p>
      <w:pPr>
        <w:jc w:val="both"/>
      </w:pPr>
      <w:r>
        <w:rPr>
          <w:b w:val="0"/>
        </w:rPr>
        <w:t>Nợ Vốn góp của chủ sở hữu</w:t>
      </w:r>
    </w:p>
    <w:p>
      <w:pPr>
        <w:jc w:val="both"/>
      </w:pPr>
      <w:r>
        <w:rPr>
          <w:b w:val="0"/>
        </w:rPr>
        <w:t>Nợ Thặng dư vốn cổ phần</w:t>
      </w:r>
    </w:p>
    <w:p>
      <w:pPr>
        <w:jc w:val="both"/>
      </w:pPr>
      <w:r>
        <w:rPr>
          <w:b w:val="0"/>
        </w:rPr>
        <w:t>Nợ Lợi nhuận sau thuế chưa phân phối</w:t>
      </w:r>
    </w:p>
    <w:p>
      <w:pPr>
        <w:jc w:val="both"/>
      </w:pPr>
      <w:r>
        <w:rPr>
          <w:b w:val="0"/>
        </w:rPr>
        <w:t>Nợ Quỹ khác thuộc vốn chủ sở hữu</w:t>
      </w:r>
    </w:p>
    <w:p>
      <w:pPr>
        <w:jc w:val="both"/>
      </w:pPr>
      <w:r>
        <w:rPr>
          <w:b w:val="0"/>
        </w:rPr>
        <w:t>Nợ Chênh lệch đánh giá lại tài sản</w:t>
      </w:r>
    </w:p>
    <w:p>
      <w:pPr>
        <w:jc w:val="both"/>
      </w:pPr>
      <w:r>
        <w:rPr>
          <w:b w:val="0"/>
        </w:rPr>
        <w:t>Nợ Chênh lệch tỷ giá hối đoái.</w:t>
      </w:r>
    </w:p>
    <w:p>
      <w:pPr>
        <w:jc w:val="both"/>
      </w:pPr>
      <w:r>
        <w:rPr>
          <w:b w:val="0"/>
        </w:rPr>
        <w:t>….</w:t>
      </w:r>
    </w:p>
    <w:p>
      <w:pPr>
        <w:jc w:val="both"/>
      </w:pPr>
      <w:r>
        <w:rPr>
          <w:b w:val="0"/>
        </w:rPr>
        <w:t>Có Lợi ích cổ đông không kiểm soát.</w:t>
      </w:r>
    </w:p>
    <w:p>
      <w:pPr>
        <w:jc w:val="both"/>
      </w:pPr>
      <w:r>
        <w:rPr>
          <w:b w:val="0"/>
        </w:rPr>
        <w:t>Trường hợp giá trị các khoản mục thuộc vốn chủ sở hữu của công ty con tại ngày đầu kỳ là số âm thì kế toán ghi Có các khoản mục đó thay vì ghi Nợ vào các khoản mục đó như trong bút toán trên.</w:t>
      </w:r>
    </w:p>
    <w:p>
      <w:pPr>
        <w:pStyle w:val="Heading2"/>
      </w:pPr>
      <w:r>
        <w:t>Điều 23. Nguyên tắc xử lý cổ tức ưu đãi và quỹ khen thưởng, phúc lợi</w:t>
      </w:r>
    </w:p>
    <w:p>
      <w:pPr>
        <w:jc w:val="center"/>
      </w:pPr>
      <w:r>
        <w:rPr>
          <w:b/>
        </w:rPr>
        <w:t>MỤC 5. XỬ LÝ CỔ TỨC ƯU ĐÃI CỦA CỔ ĐÔNG KHÔNG KIỂM SOÁT VÀ QUỸ KHEN THƯỞNG, PHÚC LỢI</w:t>
      </w:r>
    </w:p>
    <w:p>
      <w:pPr>
        <w:jc w:val="both"/>
      </w:pPr>
      <w:r>
        <w:rPr>
          <w:b w:val="0"/>
        </w:rPr>
        <w:t>Trước khi xác định phần sở hữu của công ty mẹ và cổ đông không kiểm soát trong công ty con, công ty mẹ phải thực hiện một số điều chỉnh sau đây:</w:t>
      </w:r>
    </w:p>
    <w:p>
      <w:pPr>
        <w:jc w:val="both"/>
      </w:pPr>
      <w:r>
        <w:rPr>
          <w:b w:val="0"/>
        </w:rPr>
        <w:t>1. Cổ tức ưu đãi của cổ đông không kiểm soát</w:t>
      </w:r>
    </w:p>
    <w:p>
      <w:pPr>
        <w:jc w:val="both"/>
      </w:pPr>
      <w:r>
        <w:rPr>
          <w:b w:val="0"/>
        </w:rPr>
        <w:t>a) Đối với cổ phiếu ưu đãi được phân loại là nợ phải trả: Cổ tức ưu đãi được hạch toán là chi phí tài chính, công ty mẹ không phải thực hiện điều chỉnh khi hợp nhất báo cáo tài chính.</w:t>
      </w:r>
    </w:p>
    <w:p>
      <w:pPr>
        <w:jc w:val="both"/>
      </w:pPr>
      <w:r>
        <w:rPr>
          <w:b w:val="0"/>
        </w:rPr>
        <w:t>b) Đối với cổ phiếu ưu đãi được phân loại là vốn chủ sở hữu: Công ty mẹ phải xác định riêng phần cổ tức ưu đãi của cổ đông không kiểm soát theo nguyên tắc:</w:t>
      </w:r>
    </w:p>
    <w:p>
      <w:pPr>
        <w:jc w:val="both"/>
      </w:pPr>
      <w:r>
        <w:rPr>
          <w:b w:val="0"/>
        </w:rPr>
        <w:t>- Xác định riêng phần cổ tức ưu đãi từ lợi nhuận sau thuế trong kỳ trước khi phân bổ lợi nhuận sau thuế cho các cổ đông nắm giữ cổ phiếu phổ thông. Giá trị của cổ tức ưu đãi phân bổ cho cổ đông không kiểm soát được căn cứ theo tỷ lệ nắm giữ cổ phiếu ưu đãi.</w:t>
      </w:r>
    </w:p>
    <w:p>
      <w:pPr>
        <w:jc w:val="both"/>
      </w:pPr>
      <w:r>
        <w:rPr>
          <w:b w:val="0"/>
        </w:rPr>
        <w:t>- Phần cổ tức ưu đãi lũy kế của các kỳ trước chưa trả cho cổ đông không kiểm soát phải được tách ra khỏi lợi nhuận sau thuế chưa phân phối đầu kỳ trên Bảng cân đối kế toán của công ty con trước khi tính phần sở hữu của cổ đông nắm giữ cổ phiếu phổ thông.</w:t>
      </w:r>
    </w:p>
    <w:p>
      <w:pPr>
        <w:jc w:val="both"/>
      </w:pPr>
      <w:r>
        <w:rPr>
          <w:b w:val="0"/>
        </w:rPr>
        <w:t>- Việc tách cổ tức ưu đãi phải được thực hiện trước khi trích quỹ khen thưởng, phúc lợi.</w:t>
      </w:r>
    </w:p>
    <w:p>
      <w:pPr>
        <w:jc w:val="both"/>
      </w:pPr>
      <w:r>
        <w:rPr>
          <w:b w:val="0"/>
        </w:rPr>
        <w:t>- Do tỷ lệ nắm giữ cổ phiếu ưu đãi và cổ phiếu phổ thông của cổ đông mẹ và cổ đông không kiểm soát có thể khác nhau, việc xác định phần sở hữu của các cổ đông trong tài sản thuần của công ty con và lợi thế thương mại (nếu có) được thực hiện theo nguyên tắc:</w:t>
      </w:r>
    </w:p>
    <w:p>
      <w:pPr>
        <w:jc w:val="both"/>
      </w:pPr>
      <w:r>
        <w:rPr>
          <w:b w:val="0"/>
        </w:rPr>
        <w:t>+ Phân bổ cho cổ đông nắm giữ cổ phiếu ưu đãi giá trị của vốn cổ phần ưu đãi tương ứng với tỷ lệ sở hữu của từng cổ đông;</w:t>
      </w:r>
    </w:p>
    <w:p>
      <w:pPr>
        <w:jc w:val="both"/>
      </w:pPr>
      <w:r>
        <w:rPr>
          <w:b w:val="0"/>
        </w:rPr>
        <w:t>+ Phân bổ cho cổ đông nắm giữ cổ phiếu phổ thông tổng giá trị của vốn chủ sở hữu còn lại sau khi trừ phần vốn cổ phần ưu đãi.</w:t>
      </w:r>
    </w:p>
    <w:p>
      <w:pPr>
        <w:jc w:val="both"/>
      </w:pPr>
      <w:r>
        <w:rPr>
          <w:b w:val="0"/>
        </w:rPr>
        <w:t>2. Đối với quỹ khen thưởng, phúc lợi</w:t>
      </w:r>
    </w:p>
    <w:p>
      <w:pPr>
        <w:jc w:val="both"/>
      </w:pPr>
      <w:r>
        <w:rPr>
          <w:b w:val="0"/>
        </w:rPr>
        <w:t>- Trường hợp báo cáo tài chính của công ty con dùng để hợp nhất đã trích quỹ khen thưởng, phúc lợi theo điều lệ, khi lập Báo cáo tài chính hợp nhất công ty mẹ chỉ thực hiện điều chỉnh phần Lợi ích cổ đông không kiểm soát.</w:t>
      </w:r>
    </w:p>
    <w:p>
      <w:pPr>
        <w:jc w:val="both"/>
      </w:pPr>
      <w:r>
        <w:rPr>
          <w:b w:val="0"/>
        </w:rPr>
        <w:t>- Trường hợp báo cáo tài chính của công ty con dùng để hợp nhất chưa trích quỹ khen thưởng, phúc lợi theo điều lệ, khi lập Báo cáo tài chính hợp nhất công ty mẹ phải ước tính số quỹ khen thưởng phúc lợi công ty con phải trích trong kỳ và loại trừ ra khỏi lợi nhuận sau thuế chưa phân phối trước khi xác định phần sở hữu của công ty mẹ và cổ đông không kiểm soát.</w:t>
      </w:r>
    </w:p>
    <w:p>
      <w:pPr>
        <w:pStyle w:val="Heading2"/>
      </w:pPr>
      <w:r>
        <w:t>Điều 24. Phương pháp kế toán cổ tức ưu đãi của cổ đông không kiểm soát</w:t>
      </w:r>
    </w:p>
    <w:p>
      <w:pPr>
        <w:jc w:val="both"/>
      </w:pPr>
      <w:r>
        <w:rPr>
          <w:b w:val="0"/>
        </w:rPr>
        <w:t>1. Nếu công ty con có cổ tức ưu đãi lũy kế của các kỳ trước nhưng chưa trả, khi lập Báo cáo tài chính hợp nhất, công ty mẹ phải tách riêng số cổ tức ưu đãi lũy kế công ty con chưa trả cho cổ đông không kiểm soát trước khi xác định phần sở hữu của cổ đông nắm giữ cổ phiếu phổ thông, ghi:</w:t>
      </w:r>
    </w:p>
    <w:p>
      <w:pPr>
        <w:jc w:val="both"/>
      </w:pPr>
      <w:r>
        <w:rPr>
          <w:b w:val="0"/>
        </w:rPr>
        <w:t>Nợ Lợi nhuận sau thuế chưa phân phối</w:t>
      </w:r>
    </w:p>
    <w:p>
      <w:pPr>
        <w:jc w:val="both"/>
      </w:pPr>
      <w:r>
        <w:rPr>
          <w:b w:val="0"/>
        </w:rPr>
        <w:t>Có Lợi ích cổ đông không kiểm soát</w:t>
      </w:r>
    </w:p>
    <w:p>
      <w:pPr>
        <w:jc w:val="both"/>
      </w:pPr>
      <w:r>
        <w:rPr>
          <w:b w:val="0"/>
        </w:rPr>
        <w:t>2. Lợi ích sau thuế của cổ đông không kiểm soát phát sinh trong kỳ được xác định là tổng của cổ tức ưu đãi cộng với (+) phần sở hữu trong lợi nhuận (hoặc lỗ) sau thuế trên báo cáo kết quả kinh doanh của công ty con phân bổ cho cổ đông không kiểm soát. Bút toán tách lợi ích cổ đông không kiểm soát phát sinh trong kỳ được thực hiện như quy định tại Mục 4 Chương này.</w:t>
      </w:r>
    </w:p>
    <w:p>
      <w:pPr>
        <w:pStyle w:val="Heading2"/>
      </w:pPr>
      <w:r>
        <w:t>Điều 25. Phương pháp điều chỉnh quỹ khen thưởng, phúc lợi chưa trích từ lợi nhuận sau thuế chưa phân phối</w:t>
      </w:r>
    </w:p>
    <w:p>
      <w:pPr>
        <w:jc w:val="both"/>
      </w:pPr>
      <w:r>
        <w:rPr>
          <w:b w:val="0"/>
        </w:rPr>
        <w:t>1. Nếu báo cáo tài chính của công ty con dùng để hợp nhất chưa trích quỹ khen thưởng, phúc lợi theo điều lệ, khi lập Báo cáo tài chính hợp nhất, công ty mẹ ước tính số quỹ khen thưởng, phúc lợi công ty con phải trích trong kỳ trước khi xác định phần sở hữu của cổ đông mẹ và cổ đông không kiểm soát trong lợi nhuận sau thuế chưa phân phối, ghi:</w:t>
      </w:r>
    </w:p>
    <w:p>
      <w:pPr>
        <w:jc w:val="both"/>
      </w:pPr>
      <w:r>
        <w:rPr>
          <w:b w:val="0"/>
        </w:rPr>
        <w:t>- Đối với phần quỹ khen thưởng phúc lợi tương ứng với phần sở hữu của công ty mẹ trong lợi nhuận sau thuế của công ty con, ghi:</w:t>
      </w:r>
    </w:p>
    <w:p>
      <w:pPr>
        <w:jc w:val="both"/>
      </w:pPr>
      <w:r>
        <w:rPr>
          <w:b w:val="0"/>
        </w:rPr>
        <w:t>Nợ Lợi nhuận sau thuế chưa phân phối</w:t>
      </w:r>
    </w:p>
    <w:p>
      <w:pPr>
        <w:jc w:val="both"/>
      </w:pPr>
      <w:r>
        <w:rPr>
          <w:b w:val="0"/>
        </w:rPr>
        <w:t>Có Quỹ khen thưởng, phúc lợi</w:t>
      </w:r>
    </w:p>
    <w:p>
      <w:pPr>
        <w:jc w:val="both"/>
      </w:pPr>
      <w:r>
        <w:rPr>
          <w:b w:val="0"/>
        </w:rPr>
        <w:t>- Đối với phần quỹ khen thưởng phúc lợi tương ứng với phần sở hữu của cổ đông không kiểm soát, ghi:</w:t>
      </w:r>
    </w:p>
    <w:p>
      <w:pPr>
        <w:jc w:val="both"/>
      </w:pPr>
      <w:r>
        <w:rPr>
          <w:b w:val="0"/>
        </w:rPr>
        <w:t>Nợ Lợi ích cổ đông không kiểm soát</w:t>
      </w:r>
    </w:p>
    <w:p>
      <w:pPr>
        <w:jc w:val="both"/>
      </w:pPr>
      <w:r>
        <w:rPr>
          <w:b w:val="0"/>
        </w:rPr>
        <w:t>Có Quỹ khen thưởng, phúc lợi</w:t>
      </w:r>
    </w:p>
    <w:p>
      <w:pPr>
        <w:jc w:val="both"/>
      </w:pPr>
      <w:r>
        <w:rPr>
          <w:b w:val="0"/>
        </w:rPr>
        <w:t>2. Nếu báo cáo tài chính của công ty con dùng để hợp nhất đã trích quỹ khen thưởng, phúc lợi theo điều lệ, khi lập Báo cáo tài chính hợp nhất, công ty điều chỉnh lại lợi ích cổ đông không kiểm soát tương ứng với phần sở hữu của cổ đông không kiểm soát, ghi:</w:t>
      </w:r>
    </w:p>
    <w:p>
      <w:pPr>
        <w:jc w:val="both"/>
      </w:pPr>
      <w:r>
        <w:rPr>
          <w:b w:val="0"/>
        </w:rPr>
        <w:t>Nợ Lợi ích cổ đông không kiểm soát</w:t>
      </w:r>
    </w:p>
    <w:p>
      <w:pPr>
        <w:jc w:val="both"/>
      </w:pPr>
      <w:r>
        <w:rPr>
          <w:b w:val="0"/>
        </w:rPr>
        <w:t>Có Quỹ khen thưởng, phúc lợi</w:t>
      </w:r>
    </w:p>
    <w:p>
      <w:pPr>
        <w:pStyle w:val="Heading2"/>
      </w:pPr>
      <w:r>
        <w:t>Điều 26. Loại trừ ảnh hưởng của giao dịch bán hàng tồn kho trong nội bộ tập đoàn</w:t>
      </w:r>
    </w:p>
    <w:p>
      <w:pPr>
        <w:jc w:val="center"/>
      </w:pPr>
      <w:r>
        <w:rPr>
          <w:b/>
        </w:rPr>
        <w:t>MỤC 6. LOẠI TRỪ CÁC GIAO DỊCH NỘI BỘ</w:t>
      </w:r>
    </w:p>
    <w:p>
      <w:pPr>
        <w:jc w:val="both"/>
      </w:pPr>
      <w:r>
        <w:rPr>
          <w:b w:val="0"/>
        </w:rPr>
        <w:t>1. Nguyên tắc loại trừ</w:t>
      </w:r>
    </w:p>
    <w:p>
      <w:pPr>
        <w:jc w:val="both"/>
      </w:pPr>
      <w:r>
        <w:rPr>
          <w:b w:val="0"/>
        </w:rPr>
        <w:t>- Trong Báo cáo tài chính hợp nhất, doanh thu và giá vốn của hàng tiêu thụ trong nội bộ tập đoàn phải được loại trừ toàn bộ. Các khoản lãi, lỗ chưa thực hiện từ các giao dịch bán hàng đang phản ánh trong giá trị của hàng tồn kho cũng phải được loại trừ hoàn toàn.</w:t>
      </w:r>
    </w:p>
    <w:p>
      <w:pPr>
        <w:jc w:val="both"/>
      </w:pPr>
      <w:r>
        <w:rPr>
          <w:b w:val="0"/>
        </w:rPr>
        <w:t>- Lãi hoặc lỗ chưa thực hiện trong giá trị hàng tồn kho cuối kỳ được xác định như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Lãi hoặc lỗ chưa thực hiện trong hàng tồn kho cuối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của hàng tồn kho cuối kỳ tính theo giá bán nội bộ</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của hàng tồn kho cuối kỳ tính theo giá vốn của bên bán hàng</w:t>
            </w:r>
          </w:p>
        </w:tc>
      </w:tr>
    </w:tbl>
    <w:p>
      <w:pPr>
        <w:jc w:val="both"/>
      </w:pPr>
      <w:r>
        <w:rPr>
          <w:b w:val="0"/>
        </w:rPr>
        <w:t>- Lãi hoặc lỗ chưa thực hiện trong giá trị hàng tồn kho cuối kỳ phải được loại trừ khỏi giá trị hàng tồn kho cuối kỳ, đồng thời lãi hoặc lỗ chưa thực hiện trong giá trị hàng tồn kho đầu kỳ cũng phải được loại trừ khỏi giá vốn hàng bán trong kỳ.</w:t>
      </w:r>
    </w:p>
    <w:p>
      <w:pPr>
        <w:jc w:val="both"/>
      </w:pPr>
      <w:r>
        <w:rPr>
          <w:b w:val="0"/>
        </w:rPr>
        <w:t>- Việc loại trừ lãi hoặc lỗ chưa thực hiện trong giao dịch công ty mẹ bán hàng cho công ty con không ảnh hưởng đến việc phân chia lợi ích cho các cổ đông không kiểm soát của công ty con vì toàn bộ lãi hoặc lỗ chưa thực hiện thuộc về công ty mẹ.</w:t>
      </w:r>
    </w:p>
    <w:p>
      <w:pPr>
        <w:jc w:val="both"/>
      </w:pPr>
      <w:r>
        <w:rPr>
          <w:b w:val="0"/>
        </w:rPr>
        <w:t>- Trường hợp công ty con ghi nhận lãi hoặc lỗ từ giao dịch bán hàng nội bộ trong tập đoàn thì lãi hoặc lỗ chưa thực hiện trong giá trị hàng tồn kho phải được phân bổ giữa công ty mẹ và các cổ đông không kiểm soát theo tỷ lệ lợi ích của các bên.</w:t>
      </w:r>
    </w:p>
    <w:p>
      <w:pPr>
        <w:jc w:val="both"/>
      </w:pPr>
      <w:r>
        <w:rPr>
          <w:b w:val="0"/>
        </w:rPr>
        <w:t>- Các khoản lỗ chưa thực hiện phát sinh từ các giao dịch bán hàng nội bộ cũng phải được loại bỏ, trừ khi chi phí tạo nên khoản lỗ đó không thể thu hồi được. Trường hợp giá bán hàng nội bộ thấp hơn giá gốc của hàng hóa mua vào, kế toán phải đánh giá khả năng bên mua hàng sẽ bán được hàng tồn kho này với giá cao hơn giá gốc của tập đoàn. Trường hợp xét thấy bên mua hàng không thể bán được hàng với giá cao hơn giá gốc của tập đoàn thì việc phản ánh khoản lỗ chưa thực hiện là phù hợp với việc ghi nhận hàng tồn kho theo giá thấp hơn giữa giá gốc và giá trị thuần có thể thực hiện được của tập đoàn do đó không cần phải thực hiện việc loại trừ.</w:t>
      </w:r>
    </w:p>
    <w:p>
      <w:pPr>
        <w:jc w:val="both"/>
      </w:pPr>
      <w:r>
        <w:rPr>
          <w:b w:val="0"/>
        </w:rPr>
        <w:t>- Nếu đến cuối kỳ kế toán bên mua hàng vẫn chưa trả hết tiền thì khoản mục phải thu của khách hàng và khoản mục phải trả cho người bán trên Bảng cân đối kế toán hợp nhất cũng phải loại trừ số tiền còn nợ giữa các đơn vị trong tập đoàn.</w:t>
      </w:r>
    </w:p>
    <w:p>
      <w:pPr>
        <w:jc w:val="both"/>
      </w:pPr>
      <w:r>
        <w:rPr>
          <w:b w:val="0"/>
        </w:rPr>
        <w:t>- Giá trị ghi sổ của hàng tồn kho trong Báo cáo tài chính hợp nhất đã loại trừ lãi hoặc lỗ chưa thực hiện phát sinh từ giao dịch nội bộ, tuy nhiên cơ sở tính thuế của hàng tồn kho được xác định trên cơ sở hoá đơn mua hàng đã có lãi hoặc lỗ từ các giao dịch bán hàng nội bộ.</w:t>
      </w:r>
    </w:p>
    <w:p>
      <w:pPr>
        <w:jc w:val="both"/>
      </w:pPr>
      <w:r>
        <w:rPr>
          <w:b w:val="0"/>
        </w:rPr>
        <w:t>- Việc loại trừ lãi chưa thực hiện trong giá trị hàng tồn kho cuối kỳ phát sinh từ giao dịch bán hàng giữa các đơn vị trong nội bộ tập đoàn sẽ làm cho giá trị ghi sổ của hàng tồn kho cuối kỳ trong Báo cáo tài chính hợp nhất nhỏ hơn cơ sở tính thuế của nó. Trường hợp này sẽ phát sinh một khoản chênh lệch tạm thời được khấu trừ theo quy định của Chuẩn mực kế toán “Thuế thu nhập doanh nghiệp”. Khoản chênh lệch tạm thời được khấu trừ này sẽ làm phát sinh tài sản thuế thu nhập hoãn lại, đồng thời làm giảm chi phí thuế thu nhập doanh nghiệp hoãn lại trong kỳ của cả tập đoàn. Do đó, kế toán phải phản ánh tài sản thuế thu nhập hoãn lại trong Bảng cân đối kế toán hợp nhất.</w:t>
      </w:r>
    </w:p>
    <w:p>
      <w:pPr>
        <w:jc w:val="both"/>
      </w:pPr>
      <w:r>
        <w:rPr>
          <w:b w:val="0"/>
        </w:rPr>
        <w:t>- Việc loại trừ khoản lỗ trong giá trị hàng tồn kho cuối kỳ phát sinh từ giao dịch nội bộ chỉ được thực hiện khi chắc chắn rằng giá vốn xét trên phương diện tập đoàn đối với lô hàng này vẫn nhỏ hơn giá trị thuần có thể thực hiện được của chúng. Trong trường hợp đó, việc loại trừ khoản lỗ trong giá trị hàng tồn kho cuối kỳ phát sinh từ giao dịch bán hàng giữa các đơn vị trong nội bộ tập đoàn sẽ làm cho giá trị ghi sổ của hàng tồn kho trong Báo cáo tài chính hợp nhất lớn hơn cơ sở tính thuế của nó. Trường hợp này sẽ tạo ra chênh lệch tạm thời phải chịu thuế và làm phát sinh thuế thu nhập doanh nghiệp hoãn lại phải trả và làm tăng chi phí thuế thu nhập doanh nghiệp hoãn lại của cả tập đoàn. Do đó, kế toán phải phản ánh thuế thu nhập hoãn lại phải trả trong BCĐKT hợp nhất.</w:t>
      </w:r>
    </w:p>
    <w:p>
      <w:pPr>
        <w:jc w:val="both"/>
      </w:pPr>
      <w:r>
        <w:rPr>
          <w:b w:val="0"/>
        </w:rPr>
        <w:t>2. Bút toán điều chỉnh</w:t>
      </w:r>
    </w:p>
    <w:p>
      <w:pPr>
        <w:jc w:val="both"/>
      </w:pPr>
      <w:r>
        <w:rPr>
          <w:b w:val="0"/>
        </w:rPr>
        <w:t>a) Loại trừ doanh thu, giá vốn hàng bán và lãi hoặc lỗ chưa thực hiện phát sinh từ giao dịch bán hàng nội bộ trong kỳ: Kế toán phải tính toán, xác định số lãi hoặc lỗ chưa thực hiện trong giá trị hàng tồn kho cuối kỳ phát sinh từ các giao dịch bán hàng nội bộ, ghi:</w:t>
      </w:r>
    </w:p>
    <w:p>
      <w:pPr>
        <w:jc w:val="both"/>
      </w:pPr>
      <w:r>
        <w:rPr>
          <w:b w:val="0"/>
        </w:rPr>
        <w:t>- Trường hợp có lãi:</w:t>
      </w:r>
    </w:p>
    <w:p>
      <w:pPr>
        <w:jc w:val="both"/>
      </w:pPr>
      <w:r>
        <w:rPr>
          <w:b w:val="0"/>
        </w:rPr>
        <w:t>Nợ Doanh thu bán hàng và cung cấp dịch vụ (doanh thu bán hàng nội bộ).</w:t>
      </w:r>
    </w:p>
    <w:p>
      <w:pPr>
        <w:jc w:val="both"/>
      </w:pPr>
      <w:r>
        <w:rPr>
          <w:b w:val="0"/>
        </w:rPr>
        <w:t>Có Giá vốn hàng bán (doanh thu bán hàng nội bộ - Lãi chưa thực hiện trong hàng tồn kho cuối kỳ)</w:t>
      </w:r>
    </w:p>
    <w:p>
      <w:pPr>
        <w:jc w:val="both"/>
      </w:pPr>
      <w:r>
        <w:rPr>
          <w:b w:val="0"/>
        </w:rPr>
        <w:t>Có Hàng tồn kho (Lãi chưa thực hiện trong hàng tồn kho cuối kỳ).</w:t>
      </w:r>
    </w:p>
    <w:p>
      <w:pPr>
        <w:jc w:val="both"/>
      </w:pPr>
      <w:r>
        <w:rPr>
          <w:b w:val="0"/>
        </w:rPr>
        <w:t>- Trường hợp lỗ:</w:t>
      </w:r>
    </w:p>
    <w:p>
      <w:pPr>
        <w:jc w:val="both"/>
      </w:pPr>
      <w:r>
        <w:rPr>
          <w:b w:val="0"/>
        </w:rPr>
        <w:t>+ Nếu giá trị thuần có thể thực hiện được của hàng tồn kho nhỏ hơn giá gốc của số hàng tồn kho tiêu thụ nội bộ (giá trị tại bên bán) thì kế toán không thực hiện loại trừ lỗ chưa thực hiện mà chỉ loại trừ doanh thu bán hàng và giá vốn hàng bán như sau:</w:t>
      </w:r>
    </w:p>
    <w:p>
      <w:pPr>
        <w:jc w:val="both"/>
      </w:pPr>
      <w:r>
        <w:rPr>
          <w:b w:val="0"/>
        </w:rPr>
        <w:t>Nợ Doanh thu bán hàng và cung cấp dịch vụ (doanh thu bán hàng nội bộ).</w:t>
      </w:r>
    </w:p>
    <w:p>
      <w:pPr>
        <w:jc w:val="both"/>
      </w:pPr>
      <w:r>
        <w:rPr>
          <w:b w:val="0"/>
        </w:rPr>
        <w:t>Có Giá vốn hàng bán (doanh thu bán hàng nội bộ).</w:t>
      </w:r>
    </w:p>
    <w:p>
      <w:pPr>
        <w:jc w:val="both"/>
      </w:pPr>
      <w:r>
        <w:rPr>
          <w:b w:val="0"/>
        </w:rPr>
        <w:t>+ Khi giá trị thuần có thể thực hiện được của hàng tồn kho cuối kỳ phát sinh từ giao dịch bán hàng nội bộ trong kỳ lớn hơn giá gốc của số hàng tồn kho trong nội bộ (giá trị tại bên bán) thì kế toán thực hiện loại trừ khoản lỗ chưa thực hiện. Trường hợp này kế toán ghi:</w:t>
      </w:r>
    </w:p>
    <w:p>
      <w:pPr>
        <w:jc w:val="both"/>
      </w:pPr>
      <w:r>
        <w:rPr>
          <w:b w:val="0"/>
        </w:rPr>
        <w:t>Nợ Doanh thu bán hàng và cung cấp dịch vụ (doanh thu bán hàng nội bộ)</w:t>
      </w:r>
    </w:p>
    <w:p>
      <w:pPr>
        <w:jc w:val="both"/>
      </w:pPr>
      <w:r>
        <w:rPr>
          <w:b w:val="0"/>
        </w:rPr>
        <w:t>Nợ Hàng tồn kho (lỗ chưa thực hiện trong hàng tồn kho cuối kỳ)</w:t>
      </w:r>
    </w:p>
    <w:p>
      <w:pPr>
        <w:jc w:val="both"/>
      </w:pPr>
      <w:r>
        <w:rPr>
          <w:b w:val="0"/>
        </w:rPr>
        <w:t>Có Giá vốn hàng bán (doanh thu bán hàng nội bộ + lỗ chưa thực hiện trong hàng tồn kho cuối kỳ).</w:t>
      </w:r>
    </w:p>
    <w:p>
      <w:pPr>
        <w:jc w:val="both"/>
      </w:pPr>
      <w:r>
        <w:rPr>
          <w:b w:val="0"/>
        </w:rPr>
        <w:t>b) Loại trừ giá vốn hàng bán và lợi nhuận sau thuế chưa phân phối đầu kỳ do ảnh hưởng của lợi nhuận chưa thực hiện trong giá trị hàng tồn kho đầu kỳ khi bán hàng ở kỳ sau.</w:t>
      </w:r>
    </w:p>
    <w:p>
      <w:pPr>
        <w:jc w:val="both"/>
      </w:pPr>
      <w:r>
        <w:rPr>
          <w:b w:val="0"/>
        </w:rPr>
        <w:t>Lợi nhuận chưa thực hiện trong giá trị hàng tồn kho đầu kỳ sẽ được chuyển vào giá vốn hàng bán trong kỳ khi bên mua hàng bán hàng tồn kho được mua từ các đơn vị trong nội bộ ra ngoài tập đoàn làm tăng chỉ tiêu giá vốn hàng bán của cả tập đoàn. Do đó trong Báo cáo kết quả hoạt động kinh doanh hợp nhất kế toán phải loại trừ ảnh hưởng của lợi nhuận chưa thực hiện trong giá trị hàng tồn kho đầu kỳ đã được ghi nhận vào chỉ tiêu giá vốn hàng bán của kỳ này bằng cách ghi giảm giá vốn hàng bán, đồng thời ghi giảm lợi nhuận chưa phân phối (đầu kỳ).</w:t>
      </w:r>
    </w:p>
    <w:p>
      <w:pPr>
        <w:jc w:val="both"/>
      </w:pPr>
      <w:r>
        <w:rPr>
          <w:b w:val="0"/>
        </w:rPr>
        <w:t>- Trường hợp năm trước đã loại trừ lãi chưa thực hiện trong giá trị hàng tồn kho đầu kỳ này, kế toán ghi:</w:t>
      </w:r>
    </w:p>
    <w:p>
      <w:pPr>
        <w:jc w:val="both"/>
      </w:pPr>
      <w:r>
        <w:rPr>
          <w:b w:val="0"/>
        </w:rPr>
        <w:t>Nợ Lợi nhuận sau thuế chưa phân phối lũy kế đến cuối kỳ trước (lãi chưa thực hiện trong hàng tồn kho đầu kỳ)</w:t>
      </w:r>
    </w:p>
    <w:p>
      <w:pPr>
        <w:jc w:val="both"/>
      </w:pPr>
      <w:r>
        <w:rPr>
          <w:b w:val="0"/>
        </w:rPr>
        <w:t>Có Giá vốn hàng bán (lãi chưa thực hiện trong hàng tồn kho đầu kỳ).</w:t>
      </w:r>
    </w:p>
    <w:p>
      <w:pPr>
        <w:jc w:val="both"/>
      </w:pPr>
      <w:r>
        <w:rPr>
          <w:b w:val="0"/>
        </w:rPr>
        <w:t>- Trường hợp năm trước đã loại trừ lỗ chưa thực hiện trong giá trị hàng tồn kho đầu kỳ này, kế toán ghi:</w:t>
      </w:r>
    </w:p>
    <w:p>
      <w:pPr>
        <w:jc w:val="both"/>
      </w:pPr>
      <w:r>
        <w:rPr>
          <w:b w:val="0"/>
        </w:rPr>
        <w:t>Nợ Giá vốn hàng bán (lỗ chưa thực hiện trong hàng tồn kho đầu kỳ)</w:t>
      </w:r>
    </w:p>
    <w:p>
      <w:pPr>
        <w:jc w:val="both"/>
      </w:pPr>
      <w:r>
        <w:rPr>
          <w:b w:val="0"/>
        </w:rPr>
        <w:t>Có Lợi nhuận sau thuế chưa phân phối lũy kế đến cuối kỳ trước (lỗ chưa thực hiện trong hàng tồn kho đầu kỳ).</w:t>
      </w:r>
    </w:p>
    <w:p>
      <w:pPr>
        <w:jc w:val="both"/>
      </w:pPr>
      <w:r>
        <w:rPr>
          <w:b w:val="0"/>
        </w:rPr>
        <w:t>c) Điều chỉnh ảnh hưởng của thuế thu nhập doanh nghiệp do loại trừ lợi nhuận chưa thực hiện trong hàng tồn kho cuối kỳ.</w:t>
      </w:r>
    </w:p>
    <w:p>
      <w:pPr>
        <w:jc w:val="both"/>
      </w:pPr>
      <w:r>
        <w:rPr>
          <w:b w:val="0"/>
        </w:rPr>
        <w:t>- Trường hợp loại trừ lãi chưa thực hiện trong giá trị hàng tồn kho cuối kỳ trong Báo cáo tài chính hợp nhất làm phát sinh chênh lệch tạm thời được khấu trừ, kế toán phải xác định tài sản thuế thu nhập hoãn lại và ghi nhận như sau:</w:t>
      </w:r>
    </w:p>
    <w:p>
      <w:pPr>
        <w:jc w:val="both"/>
      </w:pPr>
      <w:r>
        <w:rPr>
          <w:b w:val="0"/>
        </w:rPr>
        <w:t>Nợ Tài sản thuế thu nhập hoãn lại</w:t>
      </w:r>
    </w:p>
    <w:p>
      <w:pPr>
        <w:jc w:val="both"/>
      </w:pPr>
      <w:r>
        <w:rPr>
          <w:b w:val="0"/>
        </w:rPr>
        <w:t>Có Chi phí thuế TNDN hoãn lại.</w:t>
      </w:r>
    </w:p>
    <w:p>
      <w:pPr>
        <w:jc w:val="both"/>
      </w:pPr>
      <w:r>
        <w:rPr>
          <w:b w:val="0"/>
        </w:rPr>
        <w:t>- Trường hợp loại trừ lỗ chưa thực hiện trong giá trị hàng tồn kho cuối kỳ trong Báo cáo tài chính hợp nhất làm phát sinh chênh lệch tạm thời phải chịu thuế, kế toán phải xác định thuế thu nhập hoãn lại phải trả và ghi nhận như sau:</w:t>
      </w:r>
    </w:p>
    <w:p>
      <w:pPr>
        <w:jc w:val="both"/>
      </w:pPr>
      <w:r>
        <w:rPr>
          <w:b w:val="0"/>
        </w:rPr>
        <w:t>Nợ Chi phí thuế TNDN hoãn lại</w:t>
      </w:r>
    </w:p>
    <w:p>
      <w:pPr>
        <w:jc w:val="both"/>
      </w:pPr>
      <w:r>
        <w:rPr>
          <w:b w:val="0"/>
        </w:rPr>
        <w:t>Có Thuế thu nhập hoãn lại phải trả</w:t>
      </w:r>
    </w:p>
    <w:p>
      <w:pPr>
        <w:jc w:val="both"/>
      </w:pPr>
      <w:r>
        <w:rPr>
          <w:b w:val="0"/>
        </w:rPr>
        <w:t>d) Điều chỉnh ảnh hưởng của thuế thu nhập doanh nghiệp do loại trừ lãi hoặc lỗ chưa thực hiện trong hàng tồn kho đầu kỳ.</w:t>
      </w:r>
    </w:p>
    <w:p>
      <w:pPr>
        <w:jc w:val="both"/>
      </w:pPr>
      <w:r>
        <w:rPr>
          <w:b w:val="0"/>
        </w:rPr>
        <w:t>Sang kỳ sau khi bên mua đã bán hàng tồn kho mua từ các đơn vị trong nội bộ ra ngoài tập đoàn, cùng với việc loại trừ lãi, lỗ chưa thực hiện trong hàng tồn kho đầu kỳ, kế toán phải tính toán ảnh hưởng của thuế thu nhập doanh nghiệp hoãn lại và ghi nhận như sau:</w:t>
      </w:r>
    </w:p>
    <w:p>
      <w:pPr>
        <w:jc w:val="both"/>
      </w:pPr>
      <w:r>
        <w:rPr>
          <w:b w:val="0"/>
        </w:rPr>
        <w:t>- Trường hợp năm trước đã loại trừ lãi chưa thực hiện trong hàng tồn kho kế toán phải tính toán tài sản thuế thu nhập hoãn lại được hoàn nhập trong kỳ, ghi:</w:t>
      </w:r>
    </w:p>
    <w:p>
      <w:pPr>
        <w:jc w:val="both"/>
      </w:pPr>
      <w:r>
        <w:rPr>
          <w:b w:val="0"/>
        </w:rPr>
        <w:t>Nợ Chi phí thuế TNDN hoãn lại</w:t>
      </w:r>
    </w:p>
    <w:p>
      <w:pPr>
        <w:jc w:val="both"/>
      </w:pPr>
      <w:r>
        <w:rPr>
          <w:b w:val="0"/>
        </w:rPr>
        <w:t>Có Lợi nhuận sau thuế chưa phân phối lũy kế đến cuối kỳ trước.</w:t>
      </w:r>
    </w:p>
    <w:p>
      <w:pPr>
        <w:jc w:val="both"/>
      </w:pPr>
      <w:r>
        <w:rPr>
          <w:b w:val="0"/>
        </w:rPr>
        <w:t>- Trường hợp năm trước đã loại trừ lỗ chưa thực hiện trong hàng tồn kho kế toán phải tính toán thuế thu nhập hoãn lại phải trả được hoàn nhập trong kỳ, ghi:</w:t>
      </w:r>
    </w:p>
    <w:p>
      <w:pPr>
        <w:jc w:val="both"/>
      </w:pPr>
      <w:r>
        <w:rPr>
          <w:b w:val="0"/>
        </w:rPr>
        <w:t>Nợ Lợi nhuận sau thuế chưa phân phối lũy kế đến cuối kỳ trước</w:t>
      </w:r>
    </w:p>
    <w:p>
      <w:pPr>
        <w:jc w:val="both"/>
      </w:pPr>
      <w:r>
        <w:rPr>
          <w:b w:val="0"/>
        </w:rPr>
        <w:t>Có Chi phí thuế TNDN hoãn lại.</w:t>
      </w:r>
    </w:p>
    <w:p>
      <w:pPr>
        <w:jc w:val="both"/>
      </w:pPr>
      <w:r>
        <w:rPr>
          <w:b w:val="0"/>
        </w:rPr>
        <w:t>đ) Điều chỉnh ảnh hưởng của việc loại trừ lãi chưa thực hiện trong giao dịch Công ty con bán hàng hoá cho Công ty mẹ đến lợi ích cổ đông không kiểm soát.</w:t>
      </w:r>
    </w:p>
    <w:p>
      <w:pPr>
        <w:jc w:val="both"/>
      </w:pPr>
      <w:r>
        <w:rPr>
          <w:b w:val="0"/>
        </w:rPr>
        <w:t>Khi loại trừ lãi chưa thực hiện của Công ty con, kế toán tính toán ảnh hưởng của việc loại trừ lãi chưa thực hiện đến lợi ích cổ đông không kiểm soát và ghi:</w:t>
      </w:r>
    </w:p>
    <w:p>
      <w:pPr>
        <w:jc w:val="both"/>
      </w:pPr>
      <w:r>
        <w:rPr>
          <w:b w:val="0"/>
        </w:rPr>
        <w:t>Nợ Lợi ích cổ đông không kiểm soát</w:t>
      </w:r>
    </w:p>
    <w:p>
      <w:pPr>
        <w:jc w:val="both"/>
      </w:pPr>
      <w:r>
        <w:rPr>
          <w:b w:val="0"/>
        </w:rPr>
        <w:t>Có Lợi nhuận sau thuế của cổ đông không kiểm soát.</w:t>
      </w:r>
    </w:p>
    <w:p>
      <w:pPr>
        <w:jc w:val="both"/>
      </w:pPr>
      <w:r>
        <w:rPr>
          <w:b w:val="0"/>
        </w:rPr>
        <w:t>Khi loại trừ lỗ chưa thực hiện của Công ty con, kế toán tính toán ảnh hưởng của việc loại trừ lỗ chưa thực hiện đến lợi ích cổ đông không kiểm soát và ghi:</w:t>
      </w:r>
    </w:p>
    <w:p>
      <w:pPr>
        <w:jc w:val="both"/>
      </w:pPr>
      <w:r>
        <w:rPr>
          <w:b w:val="0"/>
        </w:rPr>
        <w:t>Nợ Lợi nhuận sau thuế của cổ đông không kiểm soát</w:t>
      </w:r>
    </w:p>
    <w:p>
      <w:pPr>
        <w:jc w:val="both"/>
      </w:pPr>
      <w:r>
        <w:rPr>
          <w:b w:val="0"/>
        </w:rPr>
        <w:t>Có Lợi ích cổ đông không kiểm soát.</w:t>
      </w:r>
    </w:p>
    <w:p>
      <w:pPr>
        <w:pStyle w:val="Heading2"/>
      </w:pPr>
      <w:r>
        <w:t>Điều 27. Loại trừ ảnh hưởng của giao dịch bán tài sản cố định trong nội bộ</w:t>
      </w:r>
    </w:p>
    <w:p>
      <w:pPr>
        <w:jc w:val="both"/>
      </w:pPr>
      <w:r>
        <w:rPr>
          <w:b w:val="0"/>
        </w:rPr>
        <w:t>1. Nguyên tắc điều chỉnh</w:t>
      </w:r>
    </w:p>
    <w:p>
      <w:pPr>
        <w:jc w:val="both"/>
      </w:pPr>
      <w:r>
        <w:rPr>
          <w:b w:val="0"/>
        </w:rPr>
        <w:t>- Các khoản thu nhập khác, chi phí khác, lãi hoặc lỗ chưa thực hiện phát sinh từ các giao dịch bán tài sản cố định trong nội bộ tập đoàn phải được loại trừ hoàn toàn. Trong Báo cáo tài chính hợp nhất, giá trị ghi sổ của TSCĐ (nguyên giá, hao mòn lũy kế) phải được điều chỉnh lại như thể không phát sinh giao dịch bán tài sản cố định trong nội bộ tập đoàn.</w:t>
      </w:r>
    </w:p>
    <w:p>
      <w:pPr>
        <w:jc w:val="both"/>
      </w:pPr>
      <w:r>
        <w:rPr>
          <w:b w:val="0"/>
        </w:rPr>
        <w:t>- Trường hợp tài sản cố định được bán có lãi thì chi phí khấu hao đang được ghi nhận trong Báo cáo tài chính riêng của bên mua tài sản cố định sẽ cao hơn chi phí khấu hao xét trên phương diện của cả tập đoàn, do đó trong Báo cáo tài chính hợp nhất kế toán phải điều chỉnh giảm chi phí khấu hao và hao mòn lũy kế do ảnh hưởng của giao dịch bán tài sản cố định trong nội bộ tập đoàn.</w:t>
      </w:r>
    </w:p>
    <w:p>
      <w:pPr>
        <w:jc w:val="both"/>
      </w:pPr>
      <w:r>
        <w:rPr>
          <w:b w:val="0"/>
        </w:rPr>
        <w:t>- Khi loại trừ lãi chưa thực hiện trong giao dịch bán tài sản cố định trong nội bộ tập đoàn thì giá trị ghi sổ của tài sản cố định trong Báo cáo tài chính hợp nhất sẽ nhỏ hơn cơ sở tính thuế của nó nên kế toán phải phản ánh tài sản thuế thu nhập hoãn lại tương ứng với số lãi chưa thực hiện bị loại trừ khỏi giá trị TSCĐ. Trong Báo cáo kết quả hoạt động kinh doanh, khoản mục chi phí thuế thu nhập doanh nghiệp hoãn lại cũng phải được ghi giảm số tiền tương ứng với thuế thu nhập doanh nghiệp hoãn lại phát sinh từ việc loại trừ lãi chưa thực hiện của tập đoàn. Tài sản thuế thu nhập hoãn lại phát sinh từ giao dịch bán tài sản cố định giữa các đơn vị trong nội bộ tập đoàn sẽ được hoàn nhập dần hàng kỳ khi kế toán điều chỉnh giảm chi phí khấu hao của tập đoàn.</w:t>
      </w:r>
    </w:p>
    <w:p>
      <w:pPr>
        <w:jc w:val="both"/>
      </w:pPr>
      <w:r>
        <w:rPr>
          <w:b w:val="0"/>
        </w:rPr>
        <w:t>- Trường hợp giao dịch bán TSCĐ giữa các đơn vị thuộc tập đoàn làm phát sinh một khoản lỗ thì giá trị ghi sổ của tài sản cố định xét trên phương diện tập đoàn sẽ lớn hơn cơ sở tính thuế của nó nên Báo cáo tài chính hợp nhất phải phản ánh được phần thuế thu nhập hoãn lại tương ứng với số lỗ chưa thực hiện nằm trong giá trị TSCĐ. Báo cáo kết quả hoạt động kinh doanh phải phản ánh được số tăng chi phí thuế thu nhập doanh nghiệp hoãn lại tương ứng với việc tăng lợi nhuận của tập đoàn. Thuế thu nhập hoãn lại phát sinh từ giao dịch bán tài sản cố định giữa các đơn vị trong nội bộ tập đoàn sẽ được hoàn nhập dần hàng kỳ khi kế toán điều chỉnh tăng chi phí khấu hao của tập đoàn.</w:t>
      </w:r>
    </w:p>
    <w:p>
      <w:pPr>
        <w:jc w:val="both"/>
      </w:pPr>
      <w:r>
        <w:rPr>
          <w:b w:val="0"/>
        </w:rPr>
        <w:t>- Trường hợp phát sinh lãi hoặc lỗ chưa thực hiện từ giao dịch công ty con bán TSCĐ trong nội bộ tập đoàn thì khi xác định lợi ích cổ đông không kiểm soát, kế toán phải xác định phần lãi hoặc lỗ chưa thực hiện cần phân bổ cho các cổ đông không kiểm soát và điều chỉnh lợi ích cổ đông không kiểm soát.</w:t>
      </w:r>
    </w:p>
    <w:p>
      <w:pPr>
        <w:jc w:val="both"/>
      </w:pPr>
      <w:r>
        <w:rPr>
          <w:b w:val="0"/>
        </w:rPr>
        <w:t>2. Bút toán điều chỉnh</w:t>
      </w:r>
    </w:p>
    <w:p>
      <w:pPr>
        <w:jc w:val="both"/>
      </w:pPr>
      <w:r>
        <w:rPr>
          <w:b w:val="0"/>
        </w:rPr>
        <w:t>a) Loại trừ thu nhập khác, chi phí khác, lợi nhuận chưa thực hiện và điều chỉnh lại giá trị ghi sổ của tài sản cố định phát sinh từ giao dịch bán tài sản cố định giữa các đơn vị trong nội bộ tập đoàn trong kỳ.</w:t>
      </w:r>
    </w:p>
    <w:p>
      <w:pPr>
        <w:jc w:val="both"/>
      </w:pPr>
      <w:r>
        <w:rPr>
          <w:b w:val="0"/>
        </w:rPr>
        <w:t>- Trường hợp giao dịch bán TSCĐ có lãi và giá bán nhỏ hơn nguyên giá tài sản cố định, kế toán ghi:</w:t>
      </w:r>
    </w:p>
    <w:p>
      <w:pPr>
        <w:jc w:val="both"/>
      </w:pPr>
      <w:r>
        <w:rPr>
          <w:b w:val="0"/>
        </w:rPr>
        <w:t>Nợ Nguyên giá TSCĐ (phần chênh lệch giữa nguyên giá - giá bán )</w:t>
      </w:r>
    </w:p>
    <w:p>
      <w:pPr>
        <w:jc w:val="both"/>
      </w:pPr>
      <w:r>
        <w:rPr>
          <w:b w:val="0"/>
        </w:rPr>
        <w:t>Nợ Thu nhập khác (phần chênh lệch giữa giá bán cao hơn GTCL TSCĐ và chi phí thanh lý, nhượng bán TSCĐ)</w:t>
      </w:r>
    </w:p>
    <w:p>
      <w:pPr>
        <w:jc w:val="both"/>
      </w:pPr>
      <w:r>
        <w:rPr>
          <w:b w:val="0"/>
        </w:rPr>
        <w:t>Có Giá trị hao mòn lũy kế TSCĐ (hao mòn lũy kế đến ngày bán)</w:t>
      </w:r>
    </w:p>
    <w:p>
      <w:pPr>
        <w:jc w:val="both"/>
      </w:pPr>
      <w:r>
        <w:rPr>
          <w:b w:val="0"/>
        </w:rPr>
        <w:t>- Trường hợp giao dịch bán TSCĐ có lãi và giá bán lớn hơn nguyên giá tài sản cố định, kế toán ghi:</w:t>
      </w:r>
    </w:p>
    <w:p>
      <w:pPr>
        <w:jc w:val="both"/>
      </w:pPr>
      <w:r>
        <w:rPr>
          <w:b w:val="0"/>
        </w:rPr>
        <w:t>Nợ Thu nhập khác phần chênh lệch giữa giá bán cao hơn GTCL TSCĐ và chi phí thanh lý, nhượng bán TSCĐ)</w:t>
      </w:r>
    </w:p>
    <w:p>
      <w:pPr>
        <w:jc w:val="both"/>
      </w:pPr>
      <w:r>
        <w:rPr>
          <w:b w:val="0"/>
        </w:rPr>
        <w:t>Có Nguyên giá TSCĐ (phần chênh lệch giữa giá bán - nguyên giá)</w:t>
      </w:r>
    </w:p>
    <w:p>
      <w:pPr>
        <w:jc w:val="both"/>
      </w:pPr>
      <w:r>
        <w:rPr>
          <w:b w:val="0"/>
        </w:rPr>
        <w:t>Có Giá trị hao mòn lũy kế TSCĐ (hao mòn lũy kế đến ngày bán)</w:t>
      </w:r>
    </w:p>
    <w:p>
      <w:pPr>
        <w:jc w:val="both"/>
      </w:pPr>
      <w:r>
        <w:rPr>
          <w:b w:val="0"/>
        </w:rPr>
        <w:t>- Trường hợp giao dịch bán TSCĐ bị lỗ, kế toán ghi:</w:t>
      </w:r>
    </w:p>
    <w:p>
      <w:pPr>
        <w:jc w:val="both"/>
      </w:pPr>
      <w:r>
        <w:rPr>
          <w:b w:val="0"/>
        </w:rPr>
        <w:t>Nợ Nguyên giá TSCĐ (phần chênh lệch giữa nguyên giá - giá bán )</w:t>
      </w:r>
    </w:p>
    <w:p>
      <w:pPr>
        <w:jc w:val="both"/>
      </w:pPr>
      <w:r>
        <w:rPr>
          <w:b w:val="0"/>
        </w:rPr>
        <w:t>Có Giá trị hao mòn lũy kế TSCĐ (hao mòn lũy kế đến ngày bán)</w:t>
      </w:r>
    </w:p>
    <w:p>
      <w:pPr>
        <w:jc w:val="both"/>
      </w:pPr>
      <w:r>
        <w:rPr>
          <w:b w:val="0"/>
        </w:rPr>
        <w:t>Có Chi phí khác (chênh lệch giữa giá bán nhỏ hơn GTCL TSCĐ và chi phí thanh lý, nhượng bán TSCĐ)</w:t>
      </w:r>
    </w:p>
    <w:p>
      <w:pPr>
        <w:jc w:val="both"/>
      </w:pPr>
      <w:r>
        <w:rPr>
          <w:b w:val="0"/>
        </w:rPr>
        <w:t>b) Loại trừ lãi hoặc lỗ chưa thực hiện phát sinh từ giao dịch bán tài sản cố định giữa các đơn vị trong nội bộ tập đoàn trong kỳ trước.</w:t>
      </w:r>
    </w:p>
    <w:p>
      <w:pPr>
        <w:jc w:val="both"/>
      </w:pPr>
      <w:r>
        <w:rPr>
          <w:b w:val="0"/>
        </w:rPr>
        <w:t>- Trường hợp giao dịch bán tài sản cố định phát sinh lãi và nguyên giá tài sản cố định lớn hơn giá bán, kế toán ghi:</w:t>
      </w:r>
    </w:p>
    <w:p>
      <w:pPr>
        <w:jc w:val="both"/>
      </w:pPr>
      <w:r>
        <w:rPr>
          <w:b w:val="0"/>
        </w:rPr>
        <w:t>Nợ Nguyên giá TSCĐ ( phần chênh lệch giữa nguyên giá - giá bán)</w:t>
      </w:r>
    </w:p>
    <w:p>
      <w:pPr>
        <w:jc w:val="both"/>
      </w:pPr>
      <w:r>
        <w:rPr>
          <w:b w:val="0"/>
        </w:rPr>
        <w:t>Nợ Lợi nhuận sau thuế chưa phân phối lũy kế đến cuối kỳ trước (lãi gộp từ giao dịch bán TSCĐ )</w:t>
      </w:r>
    </w:p>
    <w:p>
      <w:pPr>
        <w:jc w:val="both"/>
      </w:pPr>
      <w:r>
        <w:rPr>
          <w:b w:val="0"/>
        </w:rPr>
        <w:t>Có Giá trị hao mòn lũy kế TSCĐ (hao mòn lũy kế).</w:t>
      </w:r>
    </w:p>
    <w:p>
      <w:pPr>
        <w:jc w:val="both"/>
      </w:pPr>
      <w:r>
        <w:rPr>
          <w:b w:val="0"/>
        </w:rPr>
        <w:t>- Trường hợp giao dịch bán tài sản cố định phát sinh lãi và nguyên giá tài sản cố định nhỏ hơn giá bán kế toán ghi:</w:t>
      </w:r>
    </w:p>
    <w:p>
      <w:pPr>
        <w:jc w:val="both"/>
      </w:pPr>
      <w:r>
        <w:rPr>
          <w:b w:val="0"/>
        </w:rPr>
        <w:t>Nợ Lợi nhuận sau thuế chưa phân phối lũy kế đến cuối kỳ trước (lãi từ giao dịch bán TSCĐ trong nội bộ)</w:t>
      </w:r>
    </w:p>
    <w:p>
      <w:pPr>
        <w:jc w:val="both"/>
      </w:pPr>
      <w:r>
        <w:rPr>
          <w:b w:val="0"/>
        </w:rPr>
        <w:t>Có Nguyên giá TSCĐ (Phần chênh lệch giữa giá bán - nguyên giá)</w:t>
      </w:r>
    </w:p>
    <w:p>
      <w:pPr>
        <w:jc w:val="both"/>
      </w:pPr>
      <w:r>
        <w:rPr>
          <w:b w:val="0"/>
        </w:rPr>
        <w:t>Có Giá trị hao mòn lũy kế TSCĐ (hao mòn lũy kế).</w:t>
      </w:r>
    </w:p>
    <w:p>
      <w:pPr>
        <w:jc w:val="both"/>
      </w:pPr>
      <w:r>
        <w:rPr>
          <w:b w:val="0"/>
        </w:rPr>
        <w:t>- Trường hợp giao dịch bán tài sản cố định phát sinh lỗ, kế toán ghi:</w:t>
      </w:r>
    </w:p>
    <w:p>
      <w:pPr>
        <w:jc w:val="both"/>
      </w:pPr>
      <w:r>
        <w:rPr>
          <w:b w:val="0"/>
        </w:rPr>
        <w:t>Nợ Nguyên giá TSCĐ (phần chênh lệch giữa nguyên giá - giá bán)</w:t>
      </w:r>
    </w:p>
    <w:p>
      <w:pPr>
        <w:jc w:val="both"/>
      </w:pPr>
      <w:r>
        <w:rPr>
          <w:b w:val="0"/>
        </w:rPr>
        <w:t>Có Lợi nhuận sau thuế chưa phân phối lũy kế đến cuối kỳ trước (lỗ từ giao dịch bán TSCĐ trong nội bộ)</w:t>
      </w:r>
    </w:p>
    <w:p>
      <w:pPr>
        <w:jc w:val="both"/>
      </w:pPr>
      <w:r>
        <w:rPr>
          <w:b w:val="0"/>
        </w:rPr>
        <w:t>Có Giá trị hao mòn lũy kế TSCĐ (Hao mòn lũy kế).</w:t>
      </w:r>
    </w:p>
    <w:p>
      <w:pPr>
        <w:jc w:val="both"/>
      </w:pPr>
      <w:r>
        <w:rPr>
          <w:b w:val="0"/>
        </w:rPr>
        <w:t>c) Điều chỉnh chi phí khấu hao và hao mòn lũy kế do ảnh hưởng của lãi chưa thực hiện trong giao dịch bán TSCĐ.</w:t>
      </w:r>
    </w:p>
    <w:p>
      <w:pPr>
        <w:jc w:val="both"/>
      </w:pPr>
      <w:r>
        <w:rPr>
          <w:b w:val="0"/>
        </w:rPr>
        <w:t>Kế toán phải xác định ảnh hưởng của lãi chưa thực hiện phản ánh trong giá trị TSCĐ đến chi phí khấu hao trong kỳ và hao mòn lũy kế đến cuối kỳ. Tuỳ thuộc vào tài sản cố định được sử dụng trong sản xuất, kinh doanh hay trong quản lý doanh nghiệp hoặc bán hàng kế toán sẽ loại trừ chi phí khấu hao vào các khoản mục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lũy kế đã được điều chỉnh đến đầu kỳ báo cáo.</w:t>
      </w:r>
    </w:p>
    <w:p>
      <w:pPr>
        <w:jc w:val="both"/>
      </w:pPr>
      <w:r>
        <w:rPr>
          <w:b w:val="0"/>
        </w:rPr>
        <w:t>- Trường hợp tài sản được sử dụng trong hoạt động quản lý, hoạt động bán hàng, kế toán ghi:</w:t>
      </w:r>
    </w:p>
    <w:p>
      <w:pPr>
        <w:jc w:val="both"/>
      </w:pPr>
      <w:r>
        <w:rPr>
          <w:b w:val="0"/>
        </w:rPr>
        <w:t>Nợ Giá trị hao mòn lũy kế TSCĐ (số điều chỉnh lũy kế đến cuối kỳ )</w:t>
      </w:r>
    </w:p>
    <w:p>
      <w:pPr>
        <w:jc w:val="both"/>
      </w:pPr>
      <w:r>
        <w:rPr>
          <w:b w:val="0"/>
        </w:rPr>
        <w:t>Có Chi phí quản lý doanh nghiệp (số điều chỉnh phát sinh trong kỳ)</w:t>
      </w:r>
    </w:p>
    <w:p>
      <w:pPr>
        <w:jc w:val="both"/>
      </w:pPr>
      <w:r>
        <w:rPr>
          <w:b w:val="0"/>
        </w:rPr>
        <w:t>Có Chi phí bán hàng (số điều chỉnh phát sinh trong kỳ)</w:t>
      </w:r>
    </w:p>
    <w:p>
      <w:pPr>
        <w:jc w:val="both"/>
      </w:pPr>
      <w:r>
        <w:rPr>
          <w:b w:val="0"/>
        </w:rPr>
        <w:t>Có Lợi nhuận sau thuế chưa phân phối lũy kế đến cuối kỳ trước (số hao mòn lũy kế đến cuối kỳ trước).</w:t>
      </w:r>
    </w:p>
    <w:p>
      <w:pPr>
        <w:jc w:val="both"/>
      </w:pPr>
      <w:r>
        <w:rPr>
          <w:b w:val="0"/>
        </w:rPr>
        <w:t>- Trường hợp tài sản được sử dụng trong sản xuất sản phẩm, hoặc kinh doanh dịch vụ, kế toán phải xác định ảnh hưởng của chi phí khấu hao đến giá vốn hàng bán ghi:</w:t>
      </w:r>
    </w:p>
    <w:p>
      <w:pPr>
        <w:jc w:val="both"/>
      </w:pPr>
      <w:r>
        <w:rPr>
          <w:b w:val="0"/>
        </w:rPr>
        <w:t>Nợ Giá trị hao mòn lũy kế TSCĐ (số điều chỉnh lũy kế đến cuối kỳ )</w:t>
      </w:r>
    </w:p>
    <w:p>
      <w:pPr>
        <w:jc w:val="both"/>
      </w:pPr>
      <w:r>
        <w:rPr>
          <w:b w:val="0"/>
        </w:rPr>
        <w:t>Có Giá vốn hàng bán (số điều chỉnh phát sinh trong kỳ)</w:t>
      </w:r>
    </w:p>
    <w:p>
      <w:pPr>
        <w:jc w:val="both"/>
      </w:pPr>
      <w:r>
        <w:rPr>
          <w:b w:val="0"/>
        </w:rPr>
        <w:t>Có Lợi nhuận sau thuế chưa phân phối lũy kế đến cuối kỳ trước (số hao mòn lũy kế đến cuối kỳ trước)</w:t>
      </w:r>
    </w:p>
    <w:p>
      <w:pPr>
        <w:jc w:val="both"/>
      </w:pPr>
      <w:r>
        <w:rPr>
          <w:b w:val="0"/>
        </w:rPr>
        <w:t>- Nếu việc loại trừ chi phí khấu hao có ảnh hưởng trọng yếu đến chỉ tiêu hàng tồn kho thì kế toán phải phân bổ chi phí khấu hao phải loại trừ giữa giá vốn hàng bán và hàng tồn kho để loại trừ cho phù hợp. Trong trường hợp đó bút toán loại trừ như sau:</w:t>
      </w:r>
    </w:p>
    <w:p>
      <w:pPr>
        <w:jc w:val="both"/>
      </w:pPr>
      <w:r>
        <w:rPr>
          <w:b w:val="0"/>
        </w:rPr>
        <w:t>Nợ Giá trị hao mòn lũy kế TSCĐ (số điều chỉnh lũy kế đến cuối kỳ )</w:t>
      </w:r>
    </w:p>
    <w:p>
      <w:pPr>
        <w:jc w:val="both"/>
      </w:pPr>
      <w:r>
        <w:rPr>
          <w:b w:val="0"/>
        </w:rPr>
        <w:t>Có Giá vốn hàng bán (số điều chỉnh phát sinh trong kỳ)</w:t>
      </w:r>
    </w:p>
    <w:p>
      <w:pPr>
        <w:jc w:val="both"/>
      </w:pPr>
      <w:r>
        <w:rPr>
          <w:b w:val="0"/>
        </w:rPr>
        <w:t>Có Hàng tồn kho (số điều chỉnh phát sinh trong kỳ)</w:t>
      </w:r>
    </w:p>
    <w:p>
      <w:pPr>
        <w:jc w:val="both"/>
      </w:pPr>
      <w:r>
        <w:rPr>
          <w:b w:val="0"/>
        </w:rPr>
        <w:t>Có Lợi nhuận sau thuế chưa phân phối lũy kế đến cuối kỳ trước (số hao mòn lũy kế đến cuối kỳ trước).</w:t>
      </w:r>
    </w:p>
    <w:p>
      <w:pPr>
        <w:jc w:val="both"/>
      </w:pPr>
      <w:r>
        <w:rPr>
          <w:b w:val="0"/>
        </w:rPr>
        <w:t>d) Điều chỉnh chi phí khấu hao và hao mòn lũy kế do ảnh hưởng của lỗ chưa thực hiện trong giá trị còn lại của TSCĐ.</w:t>
      </w:r>
    </w:p>
    <w:p>
      <w:pPr>
        <w:jc w:val="both"/>
      </w:pPr>
      <w:r>
        <w:rPr>
          <w:b w:val="0"/>
        </w:rPr>
        <w:t>Kế toán phải xác định ảnh hưởng của lỗ chưa thực hiện phản ánh trong giá trị còn lại của TSCĐ đến chi phí khấu hao trong kỳ và hao mòn lũy kế đến cuối kỳ. Tuỳ thuộc vào tài sản cố định được sử dụng trong sản xuất, kinh doanh hay trong quản lý doanh nghiệp hoặc bán hàng kế toán sẽ bổ sung chi phí khấu hao vào các khoản mục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lũy kế đã được điều chỉnh đến đầu kỳ báo cáo.</w:t>
      </w:r>
    </w:p>
    <w:p>
      <w:pPr>
        <w:jc w:val="both"/>
      </w:pPr>
      <w:r>
        <w:rPr>
          <w:b w:val="0"/>
        </w:rPr>
        <w:t>- Trường hợp tài sản được dùng trong quản lý hoặc cho bộ phận bán hàng, kế toán ghi:</w:t>
      </w:r>
    </w:p>
    <w:p>
      <w:pPr>
        <w:jc w:val="both"/>
      </w:pPr>
      <w:r>
        <w:rPr>
          <w:b w:val="0"/>
        </w:rPr>
        <w:t>Nợ Chi phí quản lý doanh nghiệp (số điều chỉnh phát sinh trong kỳ)</w:t>
      </w:r>
    </w:p>
    <w:p>
      <w:pPr>
        <w:jc w:val="both"/>
      </w:pPr>
      <w:r>
        <w:rPr>
          <w:b w:val="0"/>
        </w:rPr>
        <w:t>Nợ Chi phí bán hàng (số điều chỉnh phát sinh trong kỳ)</w:t>
      </w:r>
    </w:p>
    <w:p>
      <w:pPr>
        <w:jc w:val="both"/>
      </w:pPr>
      <w:r>
        <w:rPr>
          <w:b w:val="0"/>
        </w:rPr>
        <w:t>Nợ Lợi nhuận sau thuế chưa phân phối lũy kế đến cuối kỳ trước (số hao mòn lũy kế đến cuối kỳ trước)</w:t>
      </w:r>
    </w:p>
    <w:p>
      <w:pPr>
        <w:jc w:val="both"/>
      </w:pPr>
      <w:r>
        <w:rPr>
          <w:b w:val="0"/>
        </w:rPr>
        <w:t>Có Giá trị hao mòn lũy kế TSCĐ(số điều chỉnh lũy kế đến cuối kỳ).</w:t>
      </w:r>
    </w:p>
    <w:p>
      <w:pPr>
        <w:jc w:val="both"/>
      </w:pPr>
      <w:r>
        <w:rPr>
          <w:b w:val="0"/>
        </w:rPr>
        <w:t>- Trường hợp tài sản được dùng sản xuất, kế toán ghi:</w:t>
      </w:r>
    </w:p>
    <w:p>
      <w:pPr>
        <w:jc w:val="both"/>
      </w:pPr>
      <w:r>
        <w:rPr>
          <w:b w:val="0"/>
        </w:rPr>
        <w:t>Nợ Giá vốn hàng bán (số điều chỉnh phát sinh trong kỳ)</w:t>
      </w:r>
    </w:p>
    <w:p>
      <w:pPr>
        <w:jc w:val="both"/>
      </w:pPr>
      <w:r>
        <w:rPr>
          <w:b w:val="0"/>
        </w:rPr>
        <w:t>Nợ Lợi nhuận sau thuế chưa phân phối lũy kế đến cuối kỳ trước (số hao mòn lũy kế đến cuối kỳ trước)</w:t>
      </w:r>
    </w:p>
    <w:p>
      <w:pPr>
        <w:jc w:val="both"/>
      </w:pPr>
      <w:r>
        <w:rPr>
          <w:b w:val="0"/>
        </w:rPr>
        <w:t>Có Giá trị hao mòn lũy kế TSCĐ(số điều chỉnh lũy kế đến cuối kỳ).</w:t>
      </w:r>
    </w:p>
    <w:p>
      <w:pPr>
        <w:jc w:val="both"/>
      </w:pPr>
      <w:r>
        <w:rPr>
          <w:b w:val="0"/>
        </w:rPr>
        <w:t>- Nếu việc loại trừ chi phí khấu hao có ảnh hưởng trọng yếu đến chỉ tiêu hàng tồn kho thì kế toán phải phân bổ ảnh hưởng của chi phí khấu hao được loại trừ giữa hai chỉ tiêu giá vốn hàng bán và hàng tồn kho cuối kỳ và ghi:</w:t>
      </w:r>
    </w:p>
    <w:p>
      <w:pPr>
        <w:jc w:val="both"/>
      </w:pPr>
      <w:r>
        <w:rPr>
          <w:b w:val="0"/>
        </w:rPr>
        <w:t>Nợ Giá vốn hàng bán (số điều chỉnh phát sinh trong kỳ)</w:t>
      </w:r>
    </w:p>
    <w:p>
      <w:pPr>
        <w:jc w:val="both"/>
      </w:pPr>
      <w:r>
        <w:rPr>
          <w:b w:val="0"/>
        </w:rPr>
        <w:t>Nợ Hàng tồn kho (số điều chỉnh phát sinh trong kỳ)</w:t>
      </w:r>
    </w:p>
    <w:p>
      <w:pPr>
        <w:jc w:val="both"/>
      </w:pPr>
      <w:r>
        <w:rPr>
          <w:b w:val="0"/>
        </w:rPr>
        <w:t>Nợ Lợi nhuận sau thuế chưa phân phối lũy kế đến cuối kỳ trước (số hao mòn lũy kế đến cuối kỳ trước)</w:t>
      </w:r>
    </w:p>
    <w:p>
      <w:pPr>
        <w:jc w:val="both"/>
      </w:pPr>
      <w:r>
        <w:rPr>
          <w:b w:val="0"/>
        </w:rPr>
        <w:t>Có Giá trị hao mòn lũy kế TSCĐ(số điều chỉnh lũy kế đến cuối kỳ).</w:t>
      </w:r>
    </w:p>
    <w:p>
      <w:pPr>
        <w:jc w:val="both"/>
      </w:pPr>
      <w:r>
        <w:rPr>
          <w:b w:val="0"/>
        </w:rPr>
        <w:t>đ) Ghi nhận ảnh hưởng của thuế thu nhập doanh nghiệp do ảnh hưởng của giao dịch bán tài sản cố định trong nội bộ tập đoàn khi tài sản vẫn đang sử dụng.</w:t>
      </w:r>
    </w:p>
    <w:p>
      <w:pPr>
        <w:jc w:val="both"/>
      </w:pPr>
      <w:r>
        <w:rPr>
          <w:b w:val="0"/>
        </w:rPr>
        <w:t>- Kế toán phải xác định thuế thu nhập doanh nghiệp hoãn lại phát sinh từ giao dịch bán TSCĐ giữa các đơn vị trong nội bộ tập đoàn và phản ánh ảnh hưởng của thuế thu nhập doanh nghiệp hoãn lại đến Báo cáo tài chính. Đồng thời với việc loại trừ lãi chưa thực hiện trong giao dịch bán tài sản cố định giữa các đơn vị nội bộ trong tập đoàn, kế toán ghi:</w:t>
      </w:r>
    </w:p>
    <w:p>
      <w:pPr>
        <w:jc w:val="both"/>
      </w:pPr>
      <w:r>
        <w:rPr>
          <w:b w:val="0"/>
        </w:rPr>
        <w:t>Nợ Tài sản thuế thu nhập hoãn lại</w:t>
      </w:r>
    </w:p>
    <w:p>
      <w:pPr>
        <w:jc w:val="both"/>
      </w:pPr>
      <w:r>
        <w:rPr>
          <w:b w:val="0"/>
        </w:rPr>
        <w:t>Có Chi phí thuế TNDN hoãn lại.</w:t>
      </w:r>
    </w:p>
    <w:p>
      <w:pPr>
        <w:jc w:val="both"/>
      </w:pPr>
      <w:r>
        <w:rPr>
          <w:b w:val="0"/>
        </w:rPr>
        <w:t>Các kỳ sau kế toán điều chỉnh ảnh hưởng của thuế phát sinh từ việc loại trừ lãi chưa thực hiện trong giao dịch bán tài sản cố định kỳ trước ghi:</w:t>
      </w:r>
    </w:p>
    <w:p>
      <w:pPr>
        <w:jc w:val="both"/>
      </w:pPr>
      <w:r>
        <w:rPr>
          <w:b w:val="0"/>
        </w:rPr>
        <w:t>Nợ Tài sản thuế thu nhập hoãn lại</w:t>
      </w:r>
    </w:p>
    <w:p>
      <w:pPr>
        <w:jc w:val="both"/>
      </w:pPr>
      <w:r>
        <w:rPr>
          <w:b w:val="0"/>
        </w:rPr>
        <w:t>Có Lợi nhuận sau thuế chưa phân phối lũy kế đến cuối kỳ trước.</w:t>
      </w:r>
    </w:p>
    <w:p>
      <w:pPr>
        <w:jc w:val="both"/>
      </w:pPr>
      <w:r>
        <w:rPr>
          <w:b w:val="0"/>
        </w:rPr>
        <w:t>- Đồng thời với việc loại trừ lỗ chưa thực hiện trong giao dịch bán tài sản cố định giữa các đơn vị nội bộ trong tập đoàn, kế toán ghi:</w:t>
      </w:r>
    </w:p>
    <w:p>
      <w:pPr>
        <w:jc w:val="both"/>
      </w:pPr>
      <w:r>
        <w:rPr>
          <w:b w:val="0"/>
        </w:rPr>
        <w:t>Nợ Chi phí thuế TNDN hoãn lại</w:t>
      </w:r>
    </w:p>
    <w:p>
      <w:pPr>
        <w:jc w:val="both"/>
      </w:pPr>
      <w:r>
        <w:rPr>
          <w:b w:val="0"/>
        </w:rPr>
        <w:t>Có Thuế thu nhập hoãn lại phải trả.</w:t>
      </w:r>
    </w:p>
    <w:p>
      <w:pPr>
        <w:jc w:val="both"/>
      </w:pPr>
      <w:r>
        <w:rPr>
          <w:b w:val="0"/>
        </w:rPr>
        <w:t>Các kỳ sau kế toán điều chỉnh ảnh hưởng của thuế phát sinh từ việc loại trừ lỗ chưa thực hiện trong giao dịch bán tài sản cố định kỳ trước ghi:</w:t>
      </w:r>
    </w:p>
    <w:p>
      <w:pPr>
        <w:jc w:val="both"/>
      </w:pPr>
      <w:r>
        <w:rPr>
          <w:b w:val="0"/>
        </w:rPr>
        <w:t>Nợ Lợi nhuận sau thuế chưa phân phối lũy kế đến cuối kỳ trước</w:t>
      </w:r>
    </w:p>
    <w:p>
      <w:pPr>
        <w:jc w:val="both"/>
      </w:pPr>
      <w:r>
        <w:rPr>
          <w:b w:val="0"/>
        </w:rPr>
        <w:t>Có Thuế thu nhập hoãn lại phải trả.</w:t>
      </w:r>
    </w:p>
    <w:p>
      <w:pPr>
        <w:jc w:val="both"/>
      </w:pPr>
      <w:r>
        <w:rPr>
          <w:b w:val="0"/>
        </w:rPr>
        <w:t>e) Ghi nhận ảnh hưởng của thuế thu nhập doanh nghiệp do ảnh hưởng của việc điều chỉnh chi phí khấu hao khi tài sản cố định vẫn đang sử dụng: Khi tài sản vẫn còn đang được sử dụng và đang được trích khấu hao thì đồng thời với việc điều chỉnh ảnh hưởng của chi phí khấu hao tài sản cố định và hao mòn lũy kế tài sản cố định, kế toán phải điều chỉnh ảnh hưởng về thuế thu nhập doanh nghiệp của việc điều chỉnh trên.</w:t>
      </w:r>
    </w:p>
    <w:p>
      <w:pPr>
        <w:jc w:val="both"/>
      </w:pPr>
      <w:r>
        <w:rPr>
          <w:b w:val="0"/>
        </w:rPr>
        <w:t>- Trường hợp loại trừ lãi từ giao dịch bán tài sản cố định trong nội bộ dẫn đến việc điều chỉnh giảm chi phí khấu hao và hao mòn lũy kế, kế toán điều chỉnh ảnh hưởng của thuế như sau:</w:t>
      </w:r>
    </w:p>
    <w:p>
      <w:pPr>
        <w:jc w:val="both"/>
      </w:pPr>
      <w:r>
        <w:rPr>
          <w:b w:val="0"/>
        </w:rPr>
        <w:t>Nợ Lợi nhuận sau thuế chưa phân phối lũy kế đến cuối kỳ trước (ảnh hưởng của thuế thu nhập từ việc loại trừ chi phí khấu hao lũy kế đến đầu kỳ)</w:t>
      </w:r>
    </w:p>
    <w:p>
      <w:pPr>
        <w:jc w:val="both"/>
      </w:pPr>
      <w:r>
        <w:rPr>
          <w:b w:val="0"/>
        </w:rPr>
        <w:t>Nợ Chi phí thuế TNDN hoãn lại (ảnh hưởng của thuế thu nhập từ việc loại trừ chi phí khấu hao trong kỳ)</w:t>
      </w:r>
    </w:p>
    <w:p>
      <w:pPr>
        <w:jc w:val="both"/>
      </w:pPr>
      <w:r>
        <w:rPr>
          <w:b w:val="0"/>
        </w:rPr>
        <w:t>Có Tài sản thuế thu nhập hoãn lại (ảnh hưởng của thuế thu nhập doanh nghiệp hoãn lại lũy kế đến cuối kỳ).</w:t>
      </w:r>
    </w:p>
    <w:p>
      <w:pPr>
        <w:jc w:val="both"/>
      </w:pPr>
      <w:r>
        <w:rPr>
          <w:b w:val="0"/>
        </w:rPr>
        <w:t>- Trường hợp loại trừ lỗ từ giao dịch bán tài sản cố định trong nội bộ dẫn đến việc điều chỉnh tăng chi phí khấu hao và hao mòn lũy kế, kế toán điều chỉnh ảnh hưởng của thuế như sau:</w:t>
      </w:r>
    </w:p>
    <w:p>
      <w:pPr>
        <w:jc w:val="both"/>
      </w:pPr>
      <w:r>
        <w:rPr>
          <w:b w:val="0"/>
        </w:rPr>
        <w:t>Nợ Thuế thu nhập hoãn lại phải trả (ảnh hưởng của thuế thu nhập lũy kế đến cuối kỳ)</w:t>
      </w:r>
    </w:p>
    <w:p>
      <w:pPr>
        <w:jc w:val="both"/>
      </w:pPr>
      <w:r>
        <w:rPr>
          <w:b w:val="0"/>
        </w:rPr>
        <w:t>Có Lợi nhuận sau thuế chưa phân phối lũy kế đến cuối kỳ trước (ảnh hưởng của thuế thu nhập từ việc loại trừ chi phí khấu hao lũy kế đến đầu kỳ)</w:t>
      </w:r>
    </w:p>
    <w:p>
      <w:pPr>
        <w:jc w:val="both"/>
      </w:pPr>
      <w:r>
        <w:rPr>
          <w:b w:val="0"/>
        </w:rPr>
        <w:t>Có Chi phí thuế TNDN hoãn lại (ảnh hưởng của thuế thu nhập từ việc loại trừ chi phí khấu hao trong kỳ).</w:t>
      </w:r>
    </w:p>
    <w:p>
      <w:pPr>
        <w:jc w:val="both"/>
      </w:pPr>
      <w:r>
        <w:rPr>
          <w:b w:val="0"/>
        </w:rPr>
        <w:t>Khi tài sản cố định vẫn còn đang được sử dụng nhưng đã khấu hao hết theo nguyên giá thì toàn bộ lãi chưa thực hiện phát sinh từ giao dịch bán tài sản cố định trong nội bộ tập đoàn đã chuyển thành lãi thực của tập đoàn thông qua việc giảm trừ chi phí khấu hao hàng kỳ. Từ thời điểm này không còn phát sinh thuế thu nhập hoãn lại.</w:t>
      </w:r>
    </w:p>
    <w:p>
      <w:pPr>
        <w:jc w:val="both"/>
      </w:pPr>
      <w:r>
        <w:rPr>
          <w:b w:val="0"/>
        </w:rPr>
        <w:t>g) Ảnh hưởng của việc loại trừ lợi nhuận chưa thực hiện đến lợi ích cổ đông không kiểm soát.</w:t>
      </w:r>
    </w:p>
    <w:p>
      <w:pPr>
        <w:jc w:val="both"/>
      </w:pPr>
      <w:r>
        <w:rPr>
          <w:b w:val="0"/>
        </w:rPr>
        <w:t>- Giao dịch bán TSCĐ giữa các đơn vị trong nội bộ tập đoàn có thể ảnh hưởng đến lợi ích cổ đông không kiểm soát.</w:t>
      </w:r>
    </w:p>
    <w:p>
      <w:pPr>
        <w:jc w:val="both"/>
      </w:pPr>
      <w:r>
        <w:rPr>
          <w:b w:val="0"/>
        </w:rPr>
        <w:t>- Nếu công ty con là bên bán thì việc loại trừ lãi hoặc lỗ chưa thực hiện sẽ ảnh hưởng đến kết quả kinh doanh của công ty con và theo đó ảnh hưởng đến việc xác định lợi ích cổ đông không kiểm soát phát sinh trong kỳ.</w:t>
      </w:r>
    </w:p>
    <w:p>
      <w:pPr>
        <w:jc w:val="both"/>
      </w:pPr>
      <w:r>
        <w:rPr>
          <w:b w:val="0"/>
        </w:rPr>
        <w:t>- Nếu công ty con là bên mua thì việc loại trừ lãi hoặc lỗ chưa thực hiện sẽ ảnh hưởng đến chi phí khấu hao tài sản cố định của công ty con và theo đó ảnh hưởng đến việc xác định lợi ích cổ đông không kiểm soát phát sinh trong kỳ.</w:t>
      </w:r>
    </w:p>
    <w:p>
      <w:pPr>
        <w:jc w:val="both"/>
      </w:pPr>
      <w:r>
        <w:rPr>
          <w:b w:val="0"/>
        </w:rPr>
        <w:t>- Sau khi xác định ảnh hưởng của việc loại trừ lãi hoặc lỗ chưa thực hiện trong giao dịch bán TSCĐ giữa các đơn vị trong nội bộ tập đoàn, nếu lợi ích cổ đông không kiểm soát bị giảm xuống, kế toán ghi:</w:t>
      </w:r>
    </w:p>
    <w:p>
      <w:pPr>
        <w:jc w:val="both"/>
      </w:pPr>
      <w:r>
        <w:rPr>
          <w:b w:val="0"/>
        </w:rPr>
        <w:t>Nợ Lợi ích cổ đông không kiểm soát</w:t>
      </w:r>
    </w:p>
    <w:p>
      <w:pPr>
        <w:jc w:val="both"/>
      </w:pPr>
      <w:r>
        <w:rPr>
          <w:b w:val="0"/>
        </w:rPr>
        <w:t>Có Lợi nhuận sau thuế của cổ đông không kiểm soát.</w:t>
      </w:r>
    </w:p>
    <w:p>
      <w:pPr>
        <w:jc w:val="both"/>
      </w:pPr>
      <w:r>
        <w:rPr>
          <w:b w:val="0"/>
        </w:rPr>
        <w:t>- Sau khi xác định ảnh hưởng của việc loại trừ lãi hoặc lỗ chưa thực hiện trong giao dịch bán TSCĐ giữa các đơn vị trong nội bộ tập đoàn, nếu lợi ích cổ đông không kiểm soát tăng lên, kế toán ghi:</w:t>
      </w:r>
    </w:p>
    <w:p>
      <w:pPr>
        <w:jc w:val="both"/>
      </w:pPr>
      <w:r>
        <w:rPr>
          <w:b w:val="0"/>
        </w:rPr>
        <w:t>Nợ Lợi nhuận sau thuế của cổ đông không kiểm soát</w:t>
      </w:r>
    </w:p>
    <w:p>
      <w:pPr>
        <w:jc w:val="both"/>
      </w:pPr>
      <w:r>
        <w:rPr>
          <w:b w:val="0"/>
        </w:rPr>
        <w:t>Có Lợi ích cổ đông không kiểm soát.</w:t>
      </w:r>
    </w:p>
    <w:p>
      <w:pPr>
        <w:jc w:val="both"/>
      </w:pPr>
      <w:r>
        <w:rPr>
          <w:b w:val="0"/>
        </w:rPr>
        <w:t>h) Ảnh hưởng của giao dịch bán TSCĐ giữa các đơn vị trong nội bộ tập đoàn trong các năm trước đối với các TSCĐ đã được bên mua khấu hao hết theo nguyên giá và vẫn đang sử dụng.</w:t>
      </w:r>
    </w:p>
    <w:p>
      <w:pPr>
        <w:jc w:val="both"/>
      </w:pPr>
      <w:r>
        <w:rPr>
          <w:b w:val="0"/>
        </w:rPr>
        <w:t>- Trường hợp giá bán nội bộ lớn hơn nguyên giá kế toán phải điều chỉnh bằng cách ghi:</w:t>
      </w:r>
    </w:p>
    <w:p>
      <w:pPr>
        <w:jc w:val="both"/>
      </w:pPr>
      <w:r>
        <w:rPr>
          <w:b w:val="0"/>
        </w:rPr>
        <w:t>Nợ Nguyên giá TSCĐ (phần chênh lệch giữa nguyên giá – giá bán)</w:t>
      </w:r>
    </w:p>
    <w:p>
      <w:pPr>
        <w:jc w:val="both"/>
      </w:pPr>
      <w:r>
        <w:rPr>
          <w:b w:val="0"/>
        </w:rPr>
        <w:t>Có Giá trị hao mòn lũy kế TSCĐ (nguyên giá – giá bán).</w:t>
      </w:r>
    </w:p>
    <w:p>
      <w:pPr>
        <w:jc w:val="both"/>
      </w:pPr>
      <w:r>
        <w:rPr>
          <w:b w:val="0"/>
        </w:rPr>
        <w:t>- Trường hợp giá bán nội bộ trước đây nhỏ hơn nguyên giá, kế toán ghi:</w:t>
      </w:r>
    </w:p>
    <w:p>
      <w:pPr>
        <w:jc w:val="both"/>
      </w:pPr>
      <w:r>
        <w:rPr>
          <w:b w:val="0"/>
        </w:rPr>
        <w:t>Nợ Giá trị hao mòn lũy kế TSCĐ (giữa giá bán – nguyên giá)</w:t>
      </w:r>
    </w:p>
    <w:p>
      <w:pPr>
        <w:jc w:val="both"/>
      </w:pPr>
      <w:r>
        <w:rPr>
          <w:b w:val="0"/>
        </w:rPr>
        <w:t>Có Nguyên giá TSCĐ (giá bán – nguyên giá).</w:t>
      </w:r>
    </w:p>
    <w:p>
      <w:pPr>
        <w:jc w:val="both"/>
      </w:pPr>
      <w:r>
        <w:rPr>
          <w:b w:val="0"/>
        </w:rPr>
        <w:t>Các trường hợp này không phát sinh chênh lệch tạm thời và không ảnh hưởng đến thuế thu nhập hoãn lại.</w:t>
      </w:r>
    </w:p>
    <w:p>
      <w:pPr>
        <w:jc w:val="both"/>
      </w:pPr>
      <w:r>
        <w:rPr>
          <w:b w:val="0"/>
        </w:rPr>
        <w:t>i) Trường hợp TSCĐ mua từ một đơn vị trong nội bộ tập đoàn được bán khi chưa khấu hao hết.</w:t>
      </w:r>
    </w:p>
    <w:p>
      <w:pPr>
        <w:jc w:val="both"/>
      </w:pPr>
      <w:r>
        <w:rPr>
          <w:b w:val="0"/>
        </w:rPr>
        <w:t>Khi TSCĐ mua từ một đơn vị trong nội bộ tập đoàn được bán khi chưa khấu hao hết thì kế toán phải phản ánh việc hoàn nhập giá trị còn lại của tài sản thuế thu nhập doanh nghiệp hoãn lại phát sinh từ việc loại trừ lãi chưa thực hiện còn nằm trong giá trị còn lại của TSCĐ, kế toán ghi:</w:t>
      </w:r>
    </w:p>
    <w:p>
      <w:pPr>
        <w:jc w:val="both"/>
      </w:pPr>
      <w:r>
        <w:rPr>
          <w:b w:val="0"/>
        </w:rPr>
        <w:t>Nợ Chi phí thuế TNDN hoãn lại</w:t>
      </w:r>
    </w:p>
    <w:p>
      <w:pPr>
        <w:jc w:val="both"/>
      </w:pPr>
      <w:r>
        <w:rPr>
          <w:b w:val="0"/>
        </w:rPr>
        <w:t>Có Tài sản thuế thu nhập hoãn lại.</w:t>
      </w:r>
    </w:p>
    <w:p>
      <w:pPr>
        <w:pStyle w:val="Heading2"/>
      </w:pPr>
      <w:r>
        <w:t>Điều 28. Điều chỉnh và loại trừ ảnh hưởng của giao dịch chuyển hàng tồn kho thành tài sản cố định trong nội bộ tập đoàn</w:t>
      </w:r>
    </w:p>
    <w:p>
      <w:pPr>
        <w:jc w:val="both"/>
      </w:pPr>
      <w:r>
        <w:rPr>
          <w:b w:val="0"/>
        </w:rPr>
        <w:t>1. Nguyên tắc điều chỉnh</w:t>
      </w:r>
    </w:p>
    <w:p>
      <w:pPr>
        <w:jc w:val="both"/>
      </w:pPr>
      <w:r>
        <w:rPr>
          <w:b w:val="0"/>
        </w:rPr>
        <w:t>- Trường hợp một đơn vị trong tập đoàn bán hàng hoá, thành phẩm cho đơn vị khác trong tập đoàn sử dụng làm tài sản cố định thì toàn bộ doanh thu bán hàng hoá, giá vốn hàng bán và lợi nhuận chưa thực hiện trong nguyên giá TSCĐ phải được loại trừ hoàn toàn.</w:t>
      </w:r>
    </w:p>
    <w:p>
      <w:pPr>
        <w:jc w:val="both"/>
      </w:pPr>
      <w:r>
        <w:rPr>
          <w:b w:val="0"/>
        </w:rPr>
        <w:t>- Nếu giao dịch bán hàng nội bộ có lãi thì chi phí khấu hao đang được ghi nhận trong Báo cáo tài chính riêng của bên mua tài sản cố định sẽ cao hơn chi phí khấu hao xét trên phương diện của cả tập đoàn, do đó trong Báo cáo tài chính hợp nhất kế toán phải điều chỉnh chi phí khấu hao và hao mòn lũy kế do ảnh hưởng của giao dịch chuyển hàng tồn kho thành tài sản cố định trong nội bộ tập đoàn.</w:t>
      </w:r>
    </w:p>
    <w:p>
      <w:pPr>
        <w:jc w:val="both"/>
      </w:pPr>
      <w:r>
        <w:rPr>
          <w:b w:val="0"/>
        </w:rPr>
        <w:t>- Khi loại trừ lãi chưa thực hiện trong nguyên giá tài sản cố định trong nội bộ tập đoàn thì giá trị ghi sổ của tài sản cố định trong Báo cáo tài chính hợp nhất sẽ nhỏ hơn cơ sở tính thuế của nó nên kế toán phải phản ánh tài sản thuế thu nhập hoãn lại tương ứng với số lãi chưa thực hiện nằm trong nguyên giá TSCĐ. Trong Báo cáo kết quả hoạt động kinh doanh, khoản mục chi phí thuế thu nhập doanh nghiệp hoãn lại cũng phải được ghi giảm số tiền tương ứng với thuế thu nhập doanh nghiệp hoãn lại phát sinh từ việc giảm lợi nhuận của tập đoàn. Tài sản thuế thu nhập hoãn lại phát sinh do việc loại trừ lãi chưa thực hiện trong nguyên giá tài sản cố định của bên mua hàng sẽ được hoàn nhập dần hàng kỳ khi kế toán điều chỉnh giảm chi phí khấu hao của tập đoàn.</w:t>
      </w:r>
    </w:p>
    <w:p>
      <w:pPr>
        <w:jc w:val="both"/>
      </w:pPr>
      <w:r>
        <w:rPr>
          <w:b w:val="0"/>
        </w:rPr>
        <w:t>- Trường hợp hàng tồn kho được bán lỗ thường thể hiện lợi ích kinh tế mang lại trong tương lai của tài sản nhỏ hơn giá gốc của nó. Trường hợp này kế toán sẽ không loại trừ lỗ từ giao dịch bán hàng trong nội bộ tập đoàn trừ khi chắc chắn rằng khoản lỗ này có thể được thu hồi.</w:t>
      </w:r>
    </w:p>
    <w:p>
      <w:pPr>
        <w:jc w:val="both"/>
      </w:pPr>
      <w:r>
        <w:rPr>
          <w:b w:val="0"/>
        </w:rPr>
        <w:t>- Khi loại trừ lãi (lỗ) chưa thực hiện phát sinh từ lợi nhuận trong giao dịch công ty con bán hàng hoá, thành phẩm thì kế toán phải xác định phần lãi, lỗ chưa thực hiện cần phân bổ cho các cổ đông không kiểm soát khi xác định lợi ích cổ đông không kiểm soát.</w:t>
      </w:r>
    </w:p>
    <w:p>
      <w:pPr>
        <w:jc w:val="both"/>
      </w:pPr>
      <w:r>
        <w:rPr>
          <w:b w:val="0"/>
        </w:rPr>
        <w:t>2. Bút toán điều chỉnh</w:t>
      </w:r>
    </w:p>
    <w:p>
      <w:pPr>
        <w:jc w:val="both"/>
      </w:pPr>
      <w:r>
        <w:rPr>
          <w:b w:val="0"/>
        </w:rPr>
        <w:t>a) Bút toán loại trừ doanh thu, giá vốn hàng bán và lợi nhuận chưa thực hiện trong nguyên giá tài sản cố định phát sinh từ giao dịch bán hàng nội bộ mà hàng hoá, thành phẩm của bên bán được sử dụng là tài sản cố định của bên mua.</w:t>
      </w:r>
    </w:p>
    <w:p>
      <w:pPr>
        <w:jc w:val="both"/>
      </w:pPr>
      <w:r>
        <w:rPr>
          <w:b w:val="0"/>
        </w:rPr>
        <w:t>Trường hợp giao dịch nội bộ làm phát sinh lãi chưa thực hiện, kế toán điều chỉnh như sau:</w:t>
      </w:r>
    </w:p>
    <w:p>
      <w:pPr>
        <w:jc w:val="both"/>
      </w:pPr>
      <w:r>
        <w:rPr>
          <w:b w:val="0"/>
        </w:rPr>
        <w:t>Nợ Doanh thu bán hàng hoá và dịch vụ (doanh thu bán hàng nội bộ)</w:t>
      </w:r>
    </w:p>
    <w:p>
      <w:pPr>
        <w:jc w:val="both"/>
      </w:pPr>
      <w:r>
        <w:rPr>
          <w:b w:val="0"/>
        </w:rPr>
        <w:t>Có Giá vốn hàng bán (giá vốn hàng tiêu thụ nội bộ)</w:t>
      </w:r>
    </w:p>
    <w:p>
      <w:pPr>
        <w:jc w:val="both"/>
      </w:pPr>
      <w:r>
        <w:rPr>
          <w:b w:val="0"/>
        </w:rPr>
        <w:t>Có Nguyên giá TSCĐ (lãi chưa thực hiện).</w:t>
      </w:r>
    </w:p>
    <w:p>
      <w:pPr>
        <w:jc w:val="both"/>
      </w:pPr>
      <w:r>
        <w:rPr>
          <w:b w:val="0"/>
        </w:rPr>
        <w:t>b) Bút toán loại trừ lãi chưa thực hiện phát sinh từ giao dịch nội bộ trong đó hàng hoá, thành phẩm tại bên bán được sử dụng là tài sản cố định tại bên mua phát sinh trong kỳ trước.</w:t>
      </w:r>
    </w:p>
    <w:p>
      <w:pPr>
        <w:jc w:val="both"/>
      </w:pPr>
      <w:r>
        <w:rPr>
          <w:b w:val="0"/>
        </w:rPr>
        <w:t>Nợ Lợi nhuận sau thuế chưa phân phối lũy kế đến cuối kỳ trước (lãi chưa thực hiện từ kỳ trước)</w:t>
      </w:r>
    </w:p>
    <w:p>
      <w:pPr>
        <w:jc w:val="both"/>
      </w:pPr>
      <w:r>
        <w:rPr>
          <w:b w:val="0"/>
        </w:rPr>
        <w:t>Có Nguyên giá TSCĐ (lãi chưa thực hiện).</w:t>
      </w:r>
    </w:p>
    <w:p>
      <w:pPr>
        <w:jc w:val="both"/>
      </w:pPr>
      <w:r>
        <w:rPr>
          <w:b w:val="0"/>
        </w:rPr>
        <w:t>c) Điều chỉnh chi phí khấu hao và hao mòn lũy kế do ảnh hưởng của lãi chưa thực hiện trong giá trị TSCĐ.</w:t>
      </w:r>
    </w:p>
    <w:p>
      <w:pPr>
        <w:jc w:val="both"/>
      </w:pPr>
      <w:r>
        <w:rPr>
          <w:b w:val="0"/>
        </w:rPr>
        <w:t>Kế toán phải xác định ảnh hưởng của lãi chưa thực hiện phản ánh trong nguyên giá TSCĐ đến chi phí khấu hao trong kỳ và hao mòn lũy kế đến cuối kỳ. Tuỳ thuộc vào tài sản cố định được sử dụng trong sản xuất, kinh doanh hay trong quản lý doanh nghiệp hoặc bán hàng kế toán sẽ loại trừ chi phí khấu hao vào các chỉ tiêu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lũy kế đã được điều chỉnh đến đầu kỳ báo cáo.</w:t>
      </w:r>
    </w:p>
    <w:p>
      <w:pPr>
        <w:jc w:val="both"/>
      </w:pPr>
      <w:r>
        <w:rPr>
          <w:b w:val="0"/>
        </w:rPr>
        <w:t>- Trường hợp tài sản được sử dụng trong hoạt động quản lý hoặc bán hàng, kế toán ghi:</w:t>
      </w:r>
    </w:p>
    <w:p>
      <w:pPr>
        <w:jc w:val="both"/>
      </w:pPr>
      <w:r>
        <w:rPr>
          <w:b w:val="0"/>
        </w:rPr>
        <w:t>Nợ Giá trị hao mòn lũy kế TSCĐ (số điều chỉnh lũy kế đến cuối kỳ )</w:t>
      </w:r>
    </w:p>
    <w:p>
      <w:pPr>
        <w:jc w:val="both"/>
      </w:pPr>
      <w:r>
        <w:rPr>
          <w:b w:val="0"/>
        </w:rPr>
        <w:t>Có Chi phí quản lý doanh nghiệp (số điều chỉnh phát sinh trong kỳ)</w:t>
      </w:r>
    </w:p>
    <w:p>
      <w:pPr>
        <w:jc w:val="both"/>
      </w:pPr>
      <w:r>
        <w:rPr>
          <w:b w:val="0"/>
        </w:rPr>
        <w:t>Có Chi phí bán hàng (số điều chỉnh phát sinh trong kỳ)</w:t>
      </w:r>
    </w:p>
    <w:p>
      <w:pPr>
        <w:jc w:val="both"/>
      </w:pPr>
      <w:r>
        <w:rPr>
          <w:b w:val="0"/>
        </w:rPr>
        <w:t>Có Lợi nhuận sau thuế chưa phân phối lũy kế đến cuối kỳ trước (điều chỉnh lũy kế đến đầu kỳ).</w:t>
      </w:r>
    </w:p>
    <w:p>
      <w:pPr>
        <w:jc w:val="both"/>
      </w:pPr>
      <w:r>
        <w:rPr>
          <w:b w:val="0"/>
        </w:rPr>
        <w:t>- Trường hợp tài sản được sử dụng trong sản xuất sản phẩm, kế toán phải xác định ảnh hưởng của chi phí khấu hao đến giá vốn hàng bán ghi:</w:t>
      </w:r>
    </w:p>
    <w:p>
      <w:pPr>
        <w:jc w:val="both"/>
      </w:pPr>
      <w:r>
        <w:rPr>
          <w:b w:val="0"/>
        </w:rPr>
        <w:t>Nợ Giá trị hao mòn lũy kế TSCĐ (số điều chỉnh lũy kế đến cuối kỳ )</w:t>
      </w:r>
    </w:p>
    <w:p>
      <w:pPr>
        <w:jc w:val="both"/>
      </w:pPr>
      <w:r>
        <w:rPr>
          <w:b w:val="0"/>
        </w:rPr>
        <w:t>Có Giá vốn hàng bán (số điều chỉnh phát sinh trong kỳ)</w:t>
      </w:r>
    </w:p>
    <w:p>
      <w:pPr>
        <w:jc w:val="both"/>
      </w:pPr>
      <w:r>
        <w:rPr>
          <w:b w:val="0"/>
        </w:rPr>
        <w:t>Có Lợi nhuận sau thuế chưa phân phối lũy kế đến cuối kỳ trước (số điều chỉnh lũy kế đến đầu kỳ).</w:t>
      </w:r>
    </w:p>
    <w:p>
      <w:pPr>
        <w:jc w:val="both"/>
      </w:pPr>
      <w:r>
        <w:rPr>
          <w:b w:val="0"/>
        </w:rPr>
        <w:t>- Nếu việc loại trừ chi phí khấu hao có ảnh hưởng trọng yếu đến chỉ tiêu hàng tồn kho thì kế toán phải phân bổ số phải loại trừ giữa giá vốn hàng bán và hàng tồn kho cho phù hợp. Trong trường hợp đó bút toán loại trừ như sau:</w:t>
      </w:r>
    </w:p>
    <w:p>
      <w:pPr>
        <w:jc w:val="both"/>
      </w:pPr>
      <w:r>
        <w:rPr>
          <w:b w:val="0"/>
        </w:rPr>
        <w:t>Nợ Giá trị hao mòn lũy kế TSCĐ (số điều chỉnh lũy kế đến cuối kỳ )</w:t>
      </w:r>
    </w:p>
    <w:p>
      <w:pPr>
        <w:jc w:val="both"/>
      </w:pPr>
      <w:r>
        <w:rPr>
          <w:b w:val="0"/>
        </w:rPr>
        <w:t>Có Giá vốn hàng bán (số điều chỉnh phát sinh trong kỳ)</w:t>
      </w:r>
    </w:p>
    <w:p>
      <w:pPr>
        <w:jc w:val="both"/>
      </w:pPr>
      <w:r>
        <w:rPr>
          <w:b w:val="0"/>
        </w:rPr>
        <w:t>Có Hàng tồn kho (số điều chỉnh phát sinh trong kỳ)</w:t>
      </w:r>
    </w:p>
    <w:p>
      <w:pPr>
        <w:jc w:val="both"/>
      </w:pPr>
      <w:r>
        <w:rPr>
          <w:b w:val="0"/>
        </w:rPr>
        <w:t>Có Lợi nhuận sau thuế chưa phân phối lũy kế đến cuối kỳ trước (số điều chỉnh lũy kế đến đầu kỳ).</w:t>
      </w:r>
    </w:p>
    <w:p>
      <w:pPr>
        <w:jc w:val="both"/>
      </w:pPr>
      <w:r>
        <w:rPr>
          <w:b w:val="0"/>
        </w:rPr>
        <w:t>- Trường hợp tài sản cố định đã hết khấu hao theo nguyên giá nhưng vẫn đang sử dụng bút toán điều chỉnh như sau:</w:t>
      </w:r>
    </w:p>
    <w:p>
      <w:pPr>
        <w:jc w:val="both"/>
      </w:pPr>
      <w:r>
        <w:rPr>
          <w:b w:val="0"/>
        </w:rPr>
        <w:t>Nợ Giá trị hao mòn lũy kế TSCĐ (lãi gộp trong giao dịch nội bộ)</w:t>
      </w:r>
    </w:p>
    <w:p>
      <w:pPr>
        <w:jc w:val="both"/>
      </w:pPr>
      <w:r>
        <w:rPr>
          <w:b w:val="0"/>
        </w:rPr>
        <w:t>Có Lợi nhuận sau thuế chưa phân phối lũy kế đến cuối kỳ trước.</w:t>
      </w:r>
    </w:p>
    <w:p>
      <w:pPr>
        <w:jc w:val="both"/>
      </w:pPr>
      <w:r>
        <w:rPr>
          <w:b w:val="0"/>
        </w:rPr>
        <w:t>d) Ghi nhận ảnh hưởng của thuế thu nhập doanh nghiệp do ảnh hưởng của việc loại trừ lãi từ giao dịch bán hàng hoá khi tài sản cố định tại bên mua vẫn đang sử dụng và đang còn khấu hao.</w:t>
      </w:r>
    </w:p>
    <w:p>
      <w:pPr>
        <w:jc w:val="both"/>
      </w:pPr>
      <w:r>
        <w:rPr>
          <w:b w:val="0"/>
        </w:rPr>
        <w:t>- Kế toán phải xác định thuế thu nhập doanh nghiệp hoãn lại phát sinh từ giao dịch bán TSCĐ giữa các đơn vị trong nội bộ tập đoàn và phản ánh ảnh hưởng của thuế thu nhập doanh nghiệp hoãn lại đến Báo cáo tài chính. Đồng thời với việc loại trừ lãi chưa thực hiện trong giao dịch bán tài sản cố định giữa các đơn vị nội bộ trong tập đoàn, kế toán ghi:</w:t>
      </w:r>
    </w:p>
    <w:p>
      <w:pPr>
        <w:jc w:val="both"/>
      </w:pPr>
      <w:r>
        <w:rPr>
          <w:b w:val="0"/>
        </w:rPr>
        <w:t>Nợ Tài sản thuế thu nhập hoãn lại</w:t>
      </w:r>
    </w:p>
    <w:p>
      <w:pPr>
        <w:jc w:val="both"/>
      </w:pPr>
      <w:r>
        <w:rPr>
          <w:b w:val="0"/>
        </w:rPr>
        <w:t>Có Chi phí thuế TNDN hoãn lại.</w:t>
      </w:r>
    </w:p>
    <w:p>
      <w:pPr>
        <w:jc w:val="both"/>
      </w:pPr>
      <w:r>
        <w:rPr>
          <w:b w:val="0"/>
        </w:rPr>
        <w:t>- Các kỳ sau kế toán điều chỉnh ảnh hưởng của thuế phát sinh từ việc loại trừ lãi chưa thực hiện trong giao dịch bán tài sản cố định kỳ trước ghi:</w:t>
      </w:r>
    </w:p>
    <w:p>
      <w:pPr>
        <w:jc w:val="both"/>
      </w:pPr>
      <w:r>
        <w:rPr>
          <w:b w:val="0"/>
        </w:rPr>
        <w:t>Nợ Tài sản thuế thu nhập hoãn lại</w:t>
      </w:r>
    </w:p>
    <w:p>
      <w:pPr>
        <w:jc w:val="both"/>
      </w:pPr>
      <w:r>
        <w:rPr>
          <w:b w:val="0"/>
        </w:rPr>
        <w:t>Có Lợi nhuận sau thuế chưa phân phối lũy kế đến cuối kỳ trước.</w:t>
      </w:r>
    </w:p>
    <w:p>
      <w:pPr>
        <w:jc w:val="both"/>
      </w:pPr>
      <w:r>
        <w:rPr>
          <w:b w:val="0"/>
        </w:rPr>
        <w:t>đ) Ghi nhận ảnh hưởng của thuế thu nhập doanh nghiệp do ảnh hưởng của việc điều chỉnh chi phí khấu hao khi tài sản cố định vẫn đang sử dụng và đang còn khấu hao.</w:t>
      </w:r>
    </w:p>
    <w:p>
      <w:pPr>
        <w:jc w:val="both"/>
      </w:pPr>
      <w:r>
        <w:rPr>
          <w:b w:val="0"/>
        </w:rPr>
        <w:t>Khi tài sản vẫn còn đang được sử dụng và đang được trích khấu hao thì đồng thời với việc điều chỉnh ảnh hưởng của chi phí khấu hao tài sản cố định và hao mòn lũy kế tài sản cố định, kế toán phải điều chỉnh ảnh hưởng về thuế thu nhập doanh nghiệp của việc điều chỉnh trên, kế toán ghi:</w:t>
      </w:r>
    </w:p>
    <w:p>
      <w:pPr>
        <w:jc w:val="both"/>
      </w:pPr>
      <w:r>
        <w:rPr>
          <w:b w:val="0"/>
        </w:rPr>
        <w:t>Nợ Lợi nhuận sau thuế chưa phân phối lũy kế đến cuối kỳ trước (ảnh hưởng của thuế thu nhập từ việc loại trừ chi phí khấu hao lũy kế đến đầu kỳ)</w:t>
      </w:r>
    </w:p>
    <w:p>
      <w:pPr>
        <w:jc w:val="both"/>
      </w:pPr>
      <w:r>
        <w:rPr>
          <w:b w:val="0"/>
        </w:rPr>
        <w:t>Nợ Chi phí thuế TNDN hoãn lại (ảnh hưởng của thuế thu nhập từ việc loại trừ chi phí khấu hao trong kỳ)</w:t>
      </w:r>
    </w:p>
    <w:p>
      <w:pPr>
        <w:jc w:val="both"/>
      </w:pPr>
      <w:r>
        <w:rPr>
          <w:b w:val="0"/>
        </w:rPr>
        <w:t>Có Tài sản thuế thu nhập hoãn lại (ảnh hưởng của thuế thu nhập lũy đến cuối kỳ).</w:t>
      </w:r>
    </w:p>
    <w:p>
      <w:pPr>
        <w:jc w:val="both"/>
      </w:pPr>
      <w:r>
        <w:rPr>
          <w:b w:val="0"/>
        </w:rPr>
        <w:t>e) Ảnh hưởng của việc loại trừ lợi nhuận chưa thực hiện đến lợi ích cổ đông không kiểm soát.</w:t>
      </w:r>
    </w:p>
    <w:p>
      <w:pPr>
        <w:jc w:val="both"/>
      </w:pPr>
      <w:r>
        <w:rPr>
          <w:b w:val="0"/>
        </w:rPr>
        <w:t>- Nếu công ty con là bên bán thì việc loại trừ lãi hoặc lỗ chưa thực hiện sẽ ảnh hưởng đến kết quả kinh doanh của công ty con và theo đó ảnh hưởng đến việc xác định lợi ích cổ đông không kiểm soát phát sinh trong kỳ.</w:t>
      </w:r>
    </w:p>
    <w:p>
      <w:pPr>
        <w:jc w:val="both"/>
      </w:pPr>
      <w:r>
        <w:rPr>
          <w:b w:val="0"/>
        </w:rPr>
        <w:t>- Nếu công ty con là bên mua thì việc loại trừ lãi hoặc lỗ chưa thực hiện sẽ ảnh hưởng đến chi phí khấu hao tài sản cố định của công ty con và theo đó ảnh hưởng đến việc xác định lợi ích cổ đông không kiểm soát phát sinh trong kỳ.</w:t>
      </w:r>
    </w:p>
    <w:p>
      <w:pPr>
        <w:jc w:val="both"/>
      </w:pPr>
      <w:r>
        <w:rPr>
          <w:b w:val="0"/>
        </w:rPr>
        <w:t>- Sau khi xác định ảnh hưởng của việc loại trừ lãi hoặc lỗ chưa thực hiện trong giao dịch bán TSCĐ giữa các đơn vị trong nội bộ tập đoàn, nếu lợi ích cổ đông không kiểm soát bị giảm xuống, kế toán ghi:</w:t>
      </w:r>
    </w:p>
    <w:p>
      <w:pPr>
        <w:jc w:val="both"/>
      </w:pPr>
      <w:r>
        <w:rPr>
          <w:b w:val="0"/>
        </w:rPr>
        <w:t>Nợ Lợi ích cổ đông không kiểm soát</w:t>
      </w:r>
    </w:p>
    <w:p>
      <w:pPr>
        <w:jc w:val="both"/>
      </w:pPr>
      <w:r>
        <w:rPr>
          <w:b w:val="0"/>
        </w:rPr>
        <w:t>Có Lợi nhuận sau thuế của cổ đông không kiểm soát.</w:t>
      </w:r>
    </w:p>
    <w:p>
      <w:pPr>
        <w:jc w:val="both"/>
      </w:pPr>
      <w:r>
        <w:rPr>
          <w:b w:val="0"/>
        </w:rPr>
        <w:t>- Sau khi xác định ảnh hưởng của việc loại trừ lãi hoặc lỗ chưa thực hiện trong giao dịch bán TSCĐ giữa các đơn vị trong nội bộ tập đoàn, nếu lợi ích cổ đông không kiểm soát tăng lên, kế toán ghi:</w:t>
      </w:r>
    </w:p>
    <w:p>
      <w:pPr>
        <w:jc w:val="both"/>
      </w:pPr>
      <w:r>
        <w:rPr>
          <w:b w:val="0"/>
        </w:rPr>
        <w:t>Nợ Lợi nhuận sau thuế của cổ đông không kiểm soát</w:t>
      </w:r>
    </w:p>
    <w:p>
      <w:pPr>
        <w:jc w:val="both"/>
      </w:pPr>
      <w:r>
        <w:rPr>
          <w:b w:val="0"/>
        </w:rPr>
        <w:t>Có Lợi ích cổ đông không kiểm soát.</w:t>
      </w:r>
    </w:p>
    <w:p>
      <w:pPr>
        <w:jc w:val="both"/>
      </w:pPr>
      <w:r>
        <w:rPr>
          <w:b w:val="0"/>
        </w:rPr>
        <w:t>g) Ảnh hưởng của thuế thu nhập doanh nghiệp khi tài sản cố định đang sử dụng nhưng đã khấu hao hết theo nguyên giá.</w:t>
      </w:r>
    </w:p>
    <w:p>
      <w:pPr>
        <w:jc w:val="both"/>
      </w:pPr>
      <w:r>
        <w:rPr>
          <w:b w:val="0"/>
        </w:rPr>
        <w:t>Khi tài sản cố định vẫn còn đang được sử dụng nhưng đã khấu hao hết theo nguyên giá thì toàn bộ lãi chưa thực hiện phát sinh từ giao dịch bán tài sản cố định trong nội bộ tập đoàn đã chuyển thành lãi thực của tập đoàn thông qua việc giảm trừ chi phí khấu hao hàng kỳ. Từ thời điểm này không còn phát sinh thuế thu nhập hoãn lại.</w:t>
      </w:r>
    </w:p>
    <w:p>
      <w:pPr>
        <w:pStyle w:val="Heading2"/>
      </w:pPr>
      <w:r>
        <w:t>Điều 29. Điều chỉnh và loại trừ ảnh hưởng của giao dịch góp vốn bằng tài sản phi tiền tệ vào công ty con</w:t>
      </w:r>
    </w:p>
    <w:p>
      <w:pPr>
        <w:jc w:val="both"/>
      </w:pPr>
      <w:r>
        <w:rPr>
          <w:b w:val="0"/>
        </w:rPr>
        <w:t>1. Nguyên tắc điều chỉnh:</w:t>
      </w:r>
    </w:p>
    <w:p>
      <w:pPr>
        <w:jc w:val="both"/>
      </w:pPr>
      <w:r>
        <w:rPr>
          <w:b w:val="0"/>
        </w:rPr>
        <w:t>- Khi góp vốn bằng tài sản phi tiền tệ vào công ty con, công ty mẹ phải ghi nhận khoản đầu tư vào công ty con và thực hiện loại trừ giá trị khoản đầu tư vào công ty con, ghi nhận lợi thế thương mại (hoặc lãi từ giao dịch mua rẻ nếu có).</w:t>
      </w:r>
    </w:p>
    <w:p>
      <w:pPr>
        <w:jc w:val="both"/>
      </w:pPr>
      <w:r>
        <w:rPr>
          <w:b w:val="0"/>
        </w:rPr>
        <w:t>- Trường hợp có chênh lệch giữa giá đánh giá lại với giá trị còn lại của tài sản mang đi góp vốn thì sẽ phát sinh lãi hoặc lỗ trên báo cáo tài chính riêng của công ty mẹ. Tuy nhiên, khoản lãi, lỗ này được coi là chưa thực hiện nên phải bị loại trừ hoàn toàn khi lập Báo cáo tài chính hợp nhất.</w:t>
      </w:r>
    </w:p>
    <w:p>
      <w:pPr>
        <w:jc w:val="both"/>
      </w:pPr>
      <w:r>
        <w:rPr>
          <w:b w:val="0"/>
        </w:rPr>
        <w:t>- Do lãi, lỗ phát sinh từ giao dịch này được coi là chưa thực hiện nên giá trị ghi sổ của tài sản trên Báo cáo tài chính hợp nhất sẽ khác cơ sở tính thuế của nó. Vì vậy, kế toán phải ghi nhận tài sản thuế hoãn lại hoặc thuế hoãn lại phải trả đối với các khoản chênh lệch tạm thời phát sinh từ giao dịch này.</w:t>
      </w:r>
    </w:p>
    <w:p>
      <w:pPr>
        <w:jc w:val="both"/>
      </w:pPr>
      <w:r>
        <w:rPr>
          <w:b w:val="0"/>
        </w:rPr>
        <w:t>- Do giá trị ghi sổ mới của tài sản trên báo cáo tài chính của bên mua khác so với giá trị ghi sổ ban đầu trên báo cáo tài chính của bên bán nên khi lập Báo cáo tài chính hợp nhất, kế toán phải điều chỉnh giá trị ghi sổ mới của tài sản về giá trị ghi sổ ban đầu, loại trừ ảnh hưởng của sự thay đổi trong hao mòn lũy kế và chi phí khấu hao.</w:t>
      </w:r>
    </w:p>
    <w:p>
      <w:pPr>
        <w:jc w:val="both"/>
      </w:pPr>
      <w:r>
        <w:rPr>
          <w:b w:val="0"/>
        </w:rPr>
        <w:t>2. Phương pháp kế toán</w:t>
      </w:r>
    </w:p>
    <w:p>
      <w:pPr>
        <w:jc w:val="both"/>
      </w:pPr>
      <w:r>
        <w:rPr>
          <w:b w:val="0"/>
        </w:rPr>
        <w:t>- Việc loại trừ giá trị khoản đầu tư vào công ty con, ghi nhận lợi thế thương mại (hoặc lãi từ giao dịch mua rẻ nếu có) trong giao dịch góp vốn bằng tài sản phi tiền tệ được thực hiện phù hợp với quy định tại mục I Chương này.</w:t>
      </w:r>
    </w:p>
    <w:p>
      <w:pPr>
        <w:jc w:val="both"/>
      </w:pPr>
      <w:r>
        <w:rPr>
          <w:b w:val="0"/>
        </w:rPr>
        <w:t>- Việc loại trừ lãi, lỗ chưa thực hiện, điều chỉnh giá trị ghi sổ của tài sản, hao mòn lũy kế, chi phí khấu hao, ghi nhận và hoàn nhập thuế hoãn lại được thực hiện tương tự như giao dịch bán tài sản cố định trong nội bộ tập đoàn.</w:t>
      </w:r>
    </w:p>
    <w:p>
      <w:pPr>
        <w:pStyle w:val="Heading2"/>
      </w:pPr>
      <w:r>
        <w:t>Điều 30. Loại trừ cổ tức công ty mẹ được chia từ lợi nhuận sau ngày mua của công ty con</w:t>
      </w:r>
    </w:p>
    <w:p>
      <w:pPr>
        <w:jc w:val="both"/>
      </w:pPr>
      <w:r>
        <w:rPr>
          <w:b w:val="0"/>
        </w:rPr>
        <w:t>1. Toàn bộ cổ tức được chia từ lợi nhuận sau ngày mua từ các công ty con trong tập đoàn phải được loại trừ hoàn toàn trong Báo cáo tài chính hợp nhất. Nếu công ty mẹ chưa nhận được số cổ tức hoặc lợi nhuận được chia này do công ty con chưa chuyển tiền thì khi lập Báo cáo tài chính hợp nhất phải loại trừ số phải thu, phải trả về số cổ tức lợi nhuận được chia đang phản ánh trong khoản mục phải thu khác trong Báo cáo tài chính riêng của công ty mẹ và khoản mục phải trả khác trong Báo cáo tài chính riêng của công ty con chia lợi nhuận.</w:t>
      </w:r>
    </w:p>
    <w:p>
      <w:pPr>
        <w:jc w:val="both"/>
      </w:pPr>
      <w:r>
        <w:rPr>
          <w:b w:val="0"/>
        </w:rPr>
        <w:t>2. Trường hợp công ty con trả cổ tức bằng cổ phiếu:</w:t>
      </w:r>
    </w:p>
    <w:p>
      <w:pPr>
        <w:jc w:val="both"/>
      </w:pPr>
      <w:r>
        <w:rPr>
          <w:b w:val="0"/>
        </w:rPr>
        <w:t>a) Các công ty mẹ thuộc sở hữu Nhà nước nếu đã ghi tăng doanh thu hoạt động tài chính và giá trị khoản đầu tư trên báo cáo tài chính riêng thì khi lập Báo cáo tài chính hợp nhất phải ghi giảm toàn bộ số doanh thu hoạt động tài chính (trong kỳ phát sinh) hoặc ghi giảm lợi nhuận sau thuế chưa phân phối (trong các kỳ sau) và ghi giảm giá trị khoản đầu tư đã ghi nhận trên báo cáo tài chính riêng.</w:t>
      </w:r>
    </w:p>
    <w:p>
      <w:pPr>
        <w:jc w:val="both"/>
      </w:pPr>
      <w:r>
        <w:rPr>
          <w:b w:val="0"/>
        </w:rPr>
        <w:t>b) Các công ty mẹ không thuộc đối tượng tại điểm a nêu trên không được ghi nhận doanh thu hoạt động tài chính trên báo cáo tài chính riêng.</w:t>
      </w:r>
    </w:p>
    <w:p>
      <w:pPr>
        <w:jc w:val="both"/>
      </w:pPr>
      <w:r>
        <w:rPr>
          <w:b w:val="0"/>
        </w:rPr>
        <w:t>c) Giá trị cổ phiếu công ty con phát hành thêm do trả cổ tức đang được trình bày tại chỉ tiêu “Vốn đầu tư của chủ sở hữu” thuộc Bảng cân đối kế toán của công ty con được chuyển sang trình bày tại chỉ tiêu “Vốn khác của chủ sở hữu” thuộc Bảng cân đối kế toán hợp nhất.</w:t>
      </w:r>
    </w:p>
    <w:p>
      <w:pPr>
        <w:jc w:val="both"/>
      </w:pPr>
      <w:r>
        <w:rPr>
          <w:b w:val="0"/>
        </w:rPr>
        <w:t>3. Bút toán điều chỉnh</w:t>
      </w:r>
    </w:p>
    <w:p>
      <w:pPr>
        <w:jc w:val="both"/>
      </w:pPr>
      <w:r>
        <w:rPr>
          <w:b w:val="0"/>
        </w:rPr>
        <w:t>a) Khi công ty con trả cổ tức sau ngày mua cho công ty mẹ bằng tiền, kế toán phải loại trừ cổ tức, lợi nhuận công ty mẹ được chia từ các công ty con phát sinh trong kỳ, ghi:</w:t>
      </w:r>
    </w:p>
    <w:p>
      <w:pPr>
        <w:jc w:val="both"/>
      </w:pPr>
      <w:r>
        <w:rPr>
          <w:b w:val="0"/>
        </w:rPr>
        <w:t>Nợ Doanh thu hoạt động tài chính</w:t>
      </w:r>
    </w:p>
    <w:p>
      <w:pPr>
        <w:jc w:val="both"/>
      </w:pPr>
      <w:r>
        <w:rPr>
          <w:b w:val="0"/>
        </w:rPr>
        <w:t>Có Lợi nhuận sau thuế chưa phân phối kỳ này.</w:t>
      </w:r>
    </w:p>
    <w:p>
      <w:pPr>
        <w:jc w:val="both"/>
      </w:pPr>
      <w:r>
        <w:rPr>
          <w:b w:val="0"/>
        </w:rPr>
        <w:t>b) Trường hợp công ty con trả cổ tức sau ngày mua cho công ty mẹ bằng cổ phiếu:</w:t>
      </w:r>
    </w:p>
    <w:p>
      <w:pPr>
        <w:jc w:val="both"/>
      </w:pPr>
      <w:r>
        <w:rPr>
          <w:b w:val="0"/>
        </w:rPr>
        <w:t>- Trường hợp công ty mẹ không phải là doanh nghiệp do Nhà nước nắm giữ 100% vốn điều lệ, công ty mẹ phản ánh giá trị số cổ phiếu nhận được là vốn khác của chủ sở hữu, ghi:</w:t>
      </w:r>
    </w:p>
    <w:p>
      <w:pPr>
        <w:jc w:val="both"/>
      </w:pPr>
      <w:r>
        <w:rPr>
          <w:b w:val="0"/>
        </w:rPr>
        <w:t>Nợ Vốn góp của chủ sở hữu</w:t>
      </w:r>
    </w:p>
    <w:p>
      <w:pPr>
        <w:jc w:val="both"/>
      </w:pPr>
      <w:r>
        <w:rPr>
          <w:b w:val="0"/>
        </w:rPr>
        <w:t>Có Vốn khác của chủ sở hữu</w:t>
      </w:r>
    </w:p>
    <w:p>
      <w:pPr>
        <w:jc w:val="both"/>
      </w:pPr>
      <w:r>
        <w:rPr>
          <w:b w:val="0"/>
        </w:rPr>
        <w:t>- Trường hợp công ty mẹ là doanh nghiệp do Nhà nước nắm giữ 100% vốn điều lệ, nếu công ty mẹ đã hạch toán tăng doanh thu hoạt động tài chính và tăng giá trị khoản đầu tư ra ngoài doanh nghiệp tương ứng với số tiền cổ tức được chia trên báo cáo tài chính riêng thì khi lập Báo cáo tài chính hợp nhất, công ty mẹ phải điều chỉnh giảm doanh thu hoạt động tài chính và giá trị khoản đầu tư vào công ty con:</w:t>
      </w:r>
    </w:p>
    <w:p>
      <w:pPr>
        <w:jc w:val="both"/>
      </w:pPr>
      <w:r>
        <w:rPr>
          <w:b w:val="0"/>
        </w:rPr>
        <w:t>Nợ Doanh thu hoạt động tài chính</w:t>
      </w:r>
    </w:p>
    <w:p>
      <w:pPr>
        <w:jc w:val="both"/>
      </w:pPr>
      <w:r>
        <w:rPr>
          <w:b w:val="0"/>
        </w:rPr>
        <w:t>Có Đầu tư vào công ty con.</w:t>
      </w:r>
    </w:p>
    <w:p>
      <w:pPr>
        <w:pStyle w:val="Heading2"/>
      </w:pPr>
      <w:r>
        <w:t>Điều 31. Các khoản vay trong nội bộ</w:t>
      </w:r>
    </w:p>
    <w:p>
      <w:pPr>
        <w:jc w:val="both"/>
      </w:pPr>
      <w:r>
        <w:rPr>
          <w:b w:val="0"/>
        </w:rPr>
        <w:t>1. Các khoản vay trong nội bộ tập đoàn chưa trả phải được loại trừ hoàn toàn khi lập Báo cáo tài chính hợp nhất. Theo đó, các khoản thu nhập từ cho vay và chi phí đi vay cũng phải loại trừ toàn bộ trong Báo cáo tài chính hợp nhất.</w:t>
      </w:r>
    </w:p>
    <w:p>
      <w:pPr>
        <w:jc w:val="both"/>
      </w:pPr>
      <w:r>
        <w:rPr>
          <w:b w:val="0"/>
        </w:rPr>
        <w:t>2. Nếu các đơn vị trong một tập đoàn có quan hệ vay mượn lẫn nhau thì số dư tiền vay trong nội bộ tập đoàn đang phản ánh trong các khoản mục “Vay và nợ thuê tài chính ngắn hạn”, “Vay và nợ thuê tài chính dài hạn”, khoản mục “Phải thu về cho vay ngắn hạn”, “Phải thu về cho vay dài hạn khác” phải được loại trừ toàn bộ.</w:t>
      </w:r>
    </w:p>
    <w:p>
      <w:pPr>
        <w:jc w:val="both"/>
      </w:pPr>
      <w:r>
        <w:rPr>
          <w:b w:val="0"/>
        </w:rPr>
        <w:t>3. Trường hợp vay nội bộ để đầu tư xây dựng hoặc sản xuất tài sản dở dang:</w:t>
      </w:r>
    </w:p>
    <w:p>
      <w:pPr>
        <w:jc w:val="both"/>
      </w:pPr>
      <w:r>
        <w:rPr>
          <w:b w:val="0"/>
        </w:rPr>
        <w:t>- Các khoản chi phí đi vay đủ điều kiện được vốn hoá vào giá trị tài sản dở dang phải được loại trừ hoàn toàn.</w:t>
      </w:r>
    </w:p>
    <w:p>
      <w:pPr>
        <w:jc w:val="both"/>
      </w:pPr>
      <w:r>
        <w:rPr>
          <w:b w:val="0"/>
        </w:rPr>
        <w:t>- Trường hợp một đơn vị trong tập đoàn đi vay bên thứ ba (ngoài tập đoàn) để cho đơn vị khác cũng trong nội bộ tập đoàn vay lại thì số tiền trả lãi cho bên thứ ba được ghi nhận là chi phí tài chính trên báo cáo tài chính riêng của bên đi vay nhưng phải được vốn hoá trên Báo cáo tài chính hợp nhất. Vì vậy, phải thực hiện bút toán điều chỉnh đối với khoản chi phí lãi vay đã ghi nhận vào chi phí tài chính trong kỳ.</w:t>
      </w:r>
    </w:p>
    <w:p>
      <w:pPr>
        <w:jc w:val="both"/>
      </w:pPr>
      <w:r>
        <w:rPr>
          <w:b w:val="0"/>
        </w:rPr>
        <w:t>- Khoản mục “Doanh thu hoạt động tài chính” trong Báo cáo kết quả hoạt động kinh doanh của bên cho vay phải được loại trừ. Trường hợp này làm phát sinh tài sản thuế thu nhập hoãn lại do giá trị ghi sổ của tài sản dở dang trên Báo cáo tài chính hợp nhất thấp hơn cơ sở tính thuế của nó. Khi kết thúc thời kỳ đầu tư hoặc xây dựng tài sản, số lợi nhuận chưa thực hiện này thông qua chi phí khấu hao sẽ chuyển thành lợi nhuận thực hiện. Thời gian khấu hao của TSCĐ là thời kỳ hoàn nhập của tài sản thuế thu nhập hoãn lại.</w:t>
      </w:r>
    </w:p>
    <w:p>
      <w:pPr>
        <w:jc w:val="both"/>
      </w:pPr>
      <w:r>
        <w:rPr>
          <w:b w:val="0"/>
        </w:rPr>
        <w:t>4. Trường hợp lãi vay chưa được thanh toán và đang phản ánh trong các khoản mục phải thu, khoản mục phải trả thì các khoản mục chứa đựng số phải thu, phải trả này cũng phải được loại trừ hoàn toàn.</w:t>
      </w:r>
    </w:p>
    <w:p>
      <w:pPr>
        <w:jc w:val="both"/>
      </w:pPr>
      <w:r>
        <w:rPr>
          <w:b w:val="0"/>
        </w:rPr>
        <w:t>5. Bút toán điều chỉnh</w:t>
      </w:r>
    </w:p>
    <w:p>
      <w:pPr>
        <w:jc w:val="both"/>
      </w:pPr>
      <w:r>
        <w:rPr>
          <w:b w:val="0"/>
        </w:rPr>
        <w:t>a) Loại trừ số dư tiền vay giữa các đơn vị trong tập đoàn, ghi:</w:t>
      </w:r>
    </w:p>
    <w:p>
      <w:pPr>
        <w:jc w:val="both"/>
      </w:pPr>
      <w:r>
        <w:rPr>
          <w:b w:val="0"/>
        </w:rPr>
        <w:t>Nợ Vay và nợ thuê tài chính ngắn hạn</w:t>
      </w:r>
    </w:p>
    <w:p>
      <w:pPr>
        <w:jc w:val="both"/>
      </w:pPr>
      <w:r>
        <w:rPr>
          <w:b w:val="0"/>
        </w:rPr>
        <w:t>Nợ Vay và nợ thuê tài chính dài hạn</w:t>
      </w:r>
    </w:p>
    <w:p>
      <w:pPr>
        <w:jc w:val="both"/>
      </w:pPr>
      <w:r>
        <w:rPr>
          <w:b w:val="0"/>
        </w:rPr>
        <w:t>Có Phải thu về cho vay ngắn hạn</w:t>
      </w:r>
    </w:p>
    <w:p>
      <w:pPr>
        <w:jc w:val="both"/>
      </w:pPr>
      <w:r>
        <w:rPr>
          <w:b w:val="0"/>
        </w:rPr>
        <w:t>Có Phải thu về cho vay dài hạn.</w:t>
      </w:r>
    </w:p>
    <w:p>
      <w:pPr>
        <w:jc w:val="both"/>
      </w:pPr>
      <w:r>
        <w:rPr>
          <w:b w:val="0"/>
        </w:rPr>
        <w:t>Nếu các khoản vay được thể hiện trong khoản mục khác thì kế toán phải điều chỉnh bút toán loại trừ cho phù hợp nhằm đảm bảo rằng trong Bảng cân đối kế toán hợp nhất không còn số dư các khoản vay trong nội bộ tập đoàn.</w:t>
      </w:r>
    </w:p>
    <w:p>
      <w:pPr>
        <w:jc w:val="both"/>
      </w:pPr>
      <w:r>
        <w:rPr>
          <w:b w:val="0"/>
        </w:rPr>
        <w:t>b) Loại trừ doanh thu tài chính và chi phí tài chính phát sinh từ khoản vay trong nội bộ sử dụng cho hoạt động sản xuất kinh doanh thông thường:</w:t>
      </w:r>
    </w:p>
    <w:p>
      <w:pPr>
        <w:jc w:val="both"/>
      </w:pPr>
      <w:r>
        <w:rPr>
          <w:b w:val="0"/>
        </w:rPr>
        <w:t>Khi lập Báo cáo tài chính hợp nhất, kế toán phải loại trừ doanh thu hoạt động tài chính ghi nhận tại bên cho vay và chi phí tài chính ghi nhận tại bên đi vay, ghi:</w:t>
      </w:r>
    </w:p>
    <w:p>
      <w:pPr>
        <w:jc w:val="both"/>
      </w:pPr>
      <w:r>
        <w:rPr>
          <w:b w:val="0"/>
        </w:rPr>
        <w:t>Nợ Doanh thu hoạt động tài chính</w:t>
      </w:r>
    </w:p>
    <w:p>
      <w:pPr>
        <w:jc w:val="both"/>
      </w:pPr>
      <w:r>
        <w:rPr>
          <w:b w:val="0"/>
        </w:rPr>
        <w:t>Có Chi phí tài chính.</w:t>
      </w:r>
    </w:p>
    <w:p>
      <w:pPr>
        <w:jc w:val="both"/>
      </w:pPr>
      <w:r>
        <w:rPr>
          <w:b w:val="0"/>
        </w:rPr>
        <w:t>c) Loại trừ doanh thu tài chính và lãi vay được vốn hoá phát sinh từ khoản vay trong nội bộ sử dụng cho hoạt động đầu tư, xây dựng, sản xuất tài sản dở dang:</w:t>
      </w:r>
    </w:p>
    <w:p>
      <w:pPr>
        <w:jc w:val="both"/>
      </w:pPr>
      <w:r>
        <w:rPr>
          <w:b w:val="0"/>
        </w:rPr>
        <w:t>c1) Trường hợp bên cho vay sử dụng vốn tự có để cho vay</w:t>
      </w:r>
    </w:p>
    <w:p>
      <w:pPr>
        <w:jc w:val="both"/>
      </w:pPr>
      <w:r>
        <w:rPr>
          <w:b w:val="0"/>
        </w:rPr>
        <w:t>- Trường hợp chi phí đi vay phát sinh từ các khoản vay nội bộ được vốn hoá vào giá trị tài sản dở dang, kế toán loại trừ thu nhập từ hoạt động cho vay phát sinh trong kỳ, ảnh hưởng lũy kế của việc loại trừ chi phí đi vay trong giá trị tài sản dở dang lũy kế đến thời điểm đầu kỳ báo cáo, ghi:</w:t>
      </w:r>
    </w:p>
    <w:p>
      <w:pPr>
        <w:jc w:val="both"/>
      </w:pPr>
      <w:r>
        <w:rPr>
          <w:b w:val="0"/>
        </w:rPr>
        <w:t>Nợ Lợi nhuận sau thuế chưa phân phối lũy kế đến cuối kỳ trước (Chi phí đi vay nội bộ đã phản ánh vào giá trị tài sản đầu tư xây dựng dở dang đến đầu kỳ báo cáo)</w:t>
      </w:r>
    </w:p>
    <w:p>
      <w:pPr>
        <w:jc w:val="both"/>
      </w:pPr>
      <w:r>
        <w:rPr>
          <w:b w:val="0"/>
        </w:rPr>
        <w:t>Nợ Doanh thu hoạt động tài chính (lãi tiền vay phát sinh trong kỳ) Có Chi phí xây dựng cơ bản dở dang (lũy kế lãi tiền vay nội bộ đã phản ánh vào giá trị tài sản đầu tư xây dựng dở dang).</w:t>
      </w:r>
    </w:p>
    <w:p>
      <w:pPr>
        <w:jc w:val="both"/>
      </w:pPr>
      <w:r>
        <w:rPr>
          <w:b w:val="0"/>
        </w:rPr>
        <w:t>Có Chi phí sản xuất, kinh doanh dở dang (lãi vay phát sinh trong kỳ được vốn hoá vào hàng tồn kho).</w:t>
      </w:r>
    </w:p>
    <w:p>
      <w:pPr>
        <w:jc w:val="both"/>
      </w:pPr>
      <w:r>
        <w:rPr>
          <w:b w:val="0"/>
        </w:rPr>
        <w:t>- Trên Báo cáo tài chính hợp nhất, kế toán phải ghi nhận tài sản thuế hoãn lại phát sinh từ việc loại trừ lãi vay trong nội bộ tập đoàn, ghi:</w:t>
      </w:r>
    </w:p>
    <w:p>
      <w:pPr>
        <w:jc w:val="both"/>
      </w:pPr>
      <w:r>
        <w:rPr>
          <w:b w:val="0"/>
        </w:rPr>
        <w:t>Nợ Tài sản thuế thu nhập hoãn lại</w:t>
      </w:r>
    </w:p>
    <w:p>
      <w:pPr>
        <w:jc w:val="both"/>
      </w:pPr>
      <w:r>
        <w:rPr>
          <w:b w:val="0"/>
        </w:rPr>
        <w:t>Có Chi phí thuế TNDN hoãn lại (số điều chỉnh trong kỳ)</w:t>
      </w:r>
    </w:p>
    <w:p>
      <w:pPr>
        <w:jc w:val="both"/>
      </w:pPr>
      <w:r>
        <w:rPr>
          <w:b w:val="0"/>
        </w:rPr>
        <w:t>Có Lợi nhuận sau thuế chưa phân phối lũy kế đến cuối kỳ trước (số điều chỉnh lũy kế đến đầu kỳ)</w:t>
      </w:r>
    </w:p>
    <w:p>
      <w:pPr>
        <w:jc w:val="both"/>
      </w:pPr>
      <w:r>
        <w:rPr>
          <w:b w:val="0"/>
        </w:rPr>
        <w:t>- Khi tài sản hoàn thành, bàn giao đi vào hoạt động, chi phí lãi vay không tiếp tục được vốn hoá, khi loại trừ lãi vay nội bộ thực hiện theo quy định tại điểm b điều này.</w:t>
      </w:r>
    </w:p>
    <w:p>
      <w:pPr>
        <w:jc w:val="both"/>
      </w:pPr>
      <w:r>
        <w:rPr>
          <w:b w:val="0"/>
        </w:rPr>
        <w:t>- Trong các kỳ sau, khi tài sản đi vào hoạt động, kế toán phải loại trừ và thực hiện điều chỉnh giảm nguyên giá tài sản để loại trừ phần lãi vay nội bộ được vốn hoá, điều chỉnh giảm chi phí khấu hao và hao mòn lũy kế, hoàn nhập tài sản thuế thu nhập hoãn lại và các điều chỉnh khác… tương tự như hướng dẫn trong phần loại trừ giao dịch mua, bán tài sản trong nội bộ tập đoàn của Thông tư này.</w:t>
      </w:r>
    </w:p>
    <w:p>
      <w:pPr>
        <w:jc w:val="both"/>
      </w:pPr>
      <w:r>
        <w:rPr>
          <w:b w:val="0"/>
        </w:rPr>
        <w:t>c2) Trường hợp bên cho vay sử dụng vốn vay riêng biệt từ bên thứ ba (ngoài tập đoàn) để cho một đơn vị khác trong nội bộ tập đoàn vay lại:</w:t>
      </w:r>
    </w:p>
    <w:p>
      <w:pPr>
        <w:jc w:val="both"/>
      </w:pPr>
      <w:r>
        <w:rPr>
          <w:b w:val="0"/>
        </w:rPr>
        <w:t>- Bên cho vay phải hạch toán lãi vay trả cho bên thứ ba là chi phí tài chính; Bên đi vay vốn hoá khoản lãi vay phải trả nội bộ. Tuy nhiên, luồng tiền trả lãi nội bộ vẫn cần được phản ánh là được vốn hoá trên Báo cáo tài chính hợp nhất. Vì vậy việc loại trừ lãi vay phát sinh trong nội bộ phải được thực hiện bằng cách ghi giảm chi phí tài chính, ghi:</w:t>
      </w:r>
    </w:p>
    <w:p>
      <w:pPr>
        <w:jc w:val="both"/>
      </w:pPr>
      <w:r>
        <w:rPr>
          <w:b w:val="0"/>
        </w:rPr>
        <w:t>Nợ Doanh thu hoạt động tài chính</w:t>
      </w:r>
    </w:p>
    <w:p>
      <w:pPr>
        <w:jc w:val="both"/>
      </w:pPr>
      <w:r>
        <w:rPr>
          <w:b w:val="0"/>
        </w:rPr>
        <w:t>Có Chi phí tài chính.</w:t>
      </w:r>
    </w:p>
    <w:p>
      <w:pPr>
        <w:jc w:val="both"/>
      </w:pPr>
      <w:r>
        <w:rPr>
          <w:b w:val="0"/>
        </w:rPr>
        <w:t>- Kế toán không phải loại trừ các khoản lãi nội bộ, việc điều chỉnh đối với nguyên giá tài sản, khấu hao và hao mòn lũy kế, tài sản thuế hoãn lại được thực hiện như quy định tại mục c1, do bản chất khoản lãi vay được vốn hoá trên Báo cáo tài chính hợp nhất phát sinh từ khoản vay bên ngoài tập đoàn.</w:t>
      </w:r>
    </w:p>
    <w:p>
      <w:pPr>
        <w:pStyle w:val="Heading2"/>
      </w:pPr>
      <w:r>
        <w:t>Điều 32. Điều chỉnh các khoản mục nội bộ khác</w:t>
      </w:r>
    </w:p>
    <w:p>
      <w:pPr>
        <w:jc w:val="both"/>
      </w:pPr>
      <w:r>
        <w:rPr>
          <w:b w:val="0"/>
        </w:rPr>
        <w:t>1. Số dư các khoản mục phát sinh từ các giao dịch giữa các đơn vị trong nội bộ tập đoàn, như phải thu, phải trả, doanh thu chưa thực hiện, chi phí trả trước…phải được loại trừ hoàn toàn khi lập Báo cáo tài chính hợp nhất.</w:t>
      </w:r>
    </w:p>
    <w:p>
      <w:pPr>
        <w:jc w:val="both"/>
      </w:pPr>
      <w:r>
        <w:rPr>
          <w:b w:val="0"/>
        </w:rPr>
        <w:t>2. Kế toán cần lập Bảng tổng hợp và đối chiếu số dư các khoản mục phát sinh từ các giao dịch giữa các đơn vị trong nội bộ tập đoàn sau đó thực hiện việc loại trừ.</w:t>
      </w:r>
    </w:p>
    <w:p>
      <w:pPr>
        <w:jc w:val="both"/>
      </w:pPr>
      <w:r>
        <w:rPr>
          <w:b w:val="0"/>
        </w:rPr>
        <w:t>3. Các khoản doanh thu, thu nhập, giá vốn, chi phí phát sinh từ các giao dịch khác trong nội bộ tập đoàn, như các khoản doanh thu hoạt động tài chính và chi phí tài chính phát sinh do đánh giá lại các khoản mục tiền tệ có gốc ngoại tệ, doanh thu cho thuê, cung cấp dịch vụ... trong nội bộ tập đoàn phải được loại trừ hoàn toàn.</w:t>
      </w:r>
    </w:p>
    <w:p>
      <w:pPr>
        <w:jc w:val="both"/>
      </w:pPr>
      <w:r>
        <w:rPr>
          <w:b w:val="0"/>
        </w:rPr>
        <w:t>4. Bút toán điều chỉnh</w:t>
      </w:r>
    </w:p>
    <w:p>
      <w:pPr>
        <w:jc w:val="both"/>
      </w:pPr>
      <w:r>
        <w:rPr>
          <w:b w:val="0"/>
        </w:rPr>
        <w:t>Nợ Phải trả người bán</w:t>
      </w:r>
    </w:p>
    <w:p>
      <w:pPr>
        <w:jc w:val="both"/>
      </w:pPr>
      <w:r>
        <w:rPr>
          <w:b w:val="0"/>
        </w:rPr>
        <w:t>Nợ Các khoản phải trả, phải nộp ngắn hạn khác</w:t>
      </w:r>
    </w:p>
    <w:p>
      <w:pPr>
        <w:jc w:val="both"/>
      </w:pPr>
      <w:r>
        <w:rPr>
          <w:b w:val="0"/>
        </w:rPr>
        <w:t>Nợ Chi phí phải trả</w:t>
      </w:r>
    </w:p>
    <w:p>
      <w:pPr>
        <w:jc w:val="both"/>
      </w:pPr>
      <w:r>
        <w:rPr>
          <w:b w:val="0"/>
        </w:rPr>
        <w:t>Nợ Doanh thu chưa thực hiện</w:t>
      </w:r>
    </w:p>
    <w:p>
      <w:pPr>
        <w:jc w:val="both"/>
      </w:pPr>
      <w:r>
        <w:rPr>
          <w:b w:val="0"/>
        </w:rPr>
        <w:t>Nợ Doanh thu bán hàng và cung cấp dịch vụ</w:t>
      </w:r>
    </w:p>
    <w:p>
      <w:pPr>
        <w:jc w:val="both"/>
      </w:pPr>
      <w:r>
        <w:rPr>
          <w:b w:val="0"/>
        </w:rPr>
        <w:t>Nợ Doanh thu hoạt động tài chính</w:t>
      </w:r>
    </w:p>
    <w:p>
      <w:pPr>
        <w:jc w:val="both"/>
      </w:pPr>
      <w:r>
        <w:rPr>
          <w:b w:val="0"/>
        </w:rPr>
        <w:t>…</w:t>
      </w:r>
    </w:p>
    <w:p>
      <w:pPr>
        <w:jc w:val="both"/>
      </w:pPr>
      <w:r>
        <w:rPr>
          <w:b w:val="0"/>
        </w:rPr>
        <w:t>Có Phải thu khách hàng</w:t>
      </w:r>
    </w:p>
    <w:p>
      <w:pPr>
        <w:jc w:val="both"/>
      </w:pPr>
      <w:r>
        <w:rPr>
          <w:b w:val="0"/>
        </w:rPr>
        <w:t>Có Các khoản phải thu khác</w:t>
      </w:r>
    </w:p>
    <w:p>
      <w:pPr>
        <w:jc w:val="both"/>
      </w:pPr>
      <w:r>
        <w:rPr>
          <w:b w:val="0"/>
        </w:rPr>
        <w:t>Có Chi phí trả trước dài hạn</w:t>
      </w:r>
    </w:p>
    <w:p>
      <w:pPr>
        <w:jc w:val="both"/>
      </w:pPr>
      <w:r>
        <w:rPr>
          <w:b w:val="0"/>
        </w:rPr>
        <w:t>Có Giá vốn hàng bán</w:t>
      </w:r>
    </w:p>
    <w:p>
      <w:pPr>
        <w:jc w:val="both"/>
      </w:pPr>
      <w:r>
        <w:rPr>
          <w:b w:val="0"/>
        </w:rPr>
        <w:t>Có Chi phí tài chính</w:t>
      </w:r>
    </w:p>
    <w:p>
      <w:pPr>
        <w:jc w:val="both"/>
      </w:pPr>
      <w:r>
        <w:rPr>
          <w:b w:val="0"/>
        </w:rPr>
        <w:t>…</w:t>
      </w:r>
    </w:p>
    <w:p>
      <w:pPr>
        <w:pStyle w:val="Heading2"/>
      </w:pPr>
      <w:r>
        <w:t>Điều 33. Bút toán kết chuyển</w:t>
      </w:r>
    </w:p>
    <w:p>
      <w:pPr>
        <w:jc w:val="both"/>
      </w:pPr>
      <w:r>
        <w:rPr>
          <w:b w:val="0"/>
        </w:rPr>
        <w:t>1. Nguyên tắc: Bút toán kết chuyển được lập để kết chuyển tổng ảnh hưởng của các bút toán điều chỉnh đến Báo cáo kết quả hoạt động kinh doanh sang chỉ tiêu Lợi nhuận sau thuế chưa phân phối trên Bảng Cân đối kế toán.</w:t>
      </w:r>
    </w:p>
    <w:p>
      <w:pPr>
        <w:jc w:val="both"/>
      </w:pPr>
      <w:r>
        <w:rPr>
          <w:b w:val="0"/>
        </w:rPr>
        <w:t>2. Sau khi thực hiện các bút toán điều chỉnh và loại trừ, nếu tổng giá trị điều chỉnh đến các chỉ tiêu trong Báo cáo kết quả hoạt động kinh doanh làm tăng kết quả hoạt động kinh doanh, kế toán ghi:</w:t>
      </w:r>
    </w:p>
    <w:p>
      <w:pPr>
        <w:jc w:val="both"/>
      </w:pPr>
      <w:r>
        <w:rPr>
          <w:b w:val="0"/>
        </w:rPr>
        <w:t>Nợ Lợi nhuận sau thuế thu nhập doanh nghiệp</w:t>
      </w:r>
    </w:p>
    <w:p>
      <w:pPr>
        <w:jc w:val="both"/>
      </w:pPr>
      <w:r>
        <w:rPr>
          <w:b w:val="0"/>
        </w:rPr>
        <w:t>Có Lợi nhuận sau thuế chưa phân phối kỳ này.</w:t>
      </w:r>
    </w:p>
    <w:p>
      <w:pPr>
        <w:jc w:val="both"/>
      </w:pPr>
      <w:r>
        <w:rPr>
          <w:b w:val="0"/>
        </w:rPr>
        <w:t>3. Ngược lại, nếu tổng giá trị điều chỉnh đến các chỉ tiêu trong Báo cáo kết quả hoạt động kinh doanh làm giảm kết quả hoạt động kinh doanh kế toán ghi:</w:t>
      </w:r>
    </w:p>
    <w:p>
      <w:pPr>
        <w:jc w:val="both"/>
      </w:pPr>
      <w:r>
        <w:rPr>
          <w:b w:val="0"/>
        </w:rPr>
        <w:t>Nợ Lợi nhuận sau thuế chưa phân phối kỳ này</w:t>
      </w:r>
    </w:p>
    <w:p>
      <w:pPr>
        <w:jc w:val="both"/>
      </w:pPr>
      <w:r>
        <w:rPr>
          <w:b w:val="0"/>
        </w:rPr>
        <w:t>Có Lợi nhuận sau thuế thu nhập doanh nghiệp.</w:t>
      </w:r>
    </w:p>
    <w:p>
      <w:pPr>
        <w:pStyle w:val="Heading1"/>
      </w:pPr>
      <w:r>
        <w:t>Chương III — Phương Pháp Xử Lý Các Khoản Dự Phòng Phát Sinh Từ Các Giao Dịch Trong Nội Bộ Tập Đoàn Khi Lập Và Trình Bày Báo Cáo Tài Chính Hợp Nhất</w:t>
      </w:r>
    </w:p>
    <w:p>
      <w:pPr>
        <w:pStyle w:val="Heading2"/>
      </w:pPr>
      <w:r>
        <w:t>Điều 34. Nguyên tắc xử lý các khoản dự phòng phải thu khó đòi phát sinh từ các giao dịch trong nội bộ tập đoàn trên Báo cáo tài chính hợp nhất</w:t>
      </w:r>
    </w:p>
    <w:p>
      <w:pPr>
        <w:jc w:val="both"/>
      </w:pPr>
      <w:r>
        <w:rPr>
          <w:b w:val="0"/>
        </w:rPr>
        <w:t>MỤC 1. PHƯƠNG PHÁP XỬ LÝ KHOẢN DỰ PHÒNG PHẢI THU KHÓ ĐÒI PHÁT SINH TỪ CÁC GIAO DỊCH TRONG NỘI BỘ TẬP ĐOÀN KHI LẬP VÀ TRÌNH BÀY BÁO CÁO TÀI CHÍNH HỢP NHẤT</w:t>
      </w:r>
    </w:p>
    <w:p>
      <w:pPr>
        <w:jc w:val="both"/>
      </w:pPr>
      <w:r>
        <w:rPr>
          <w:b w:val="0"/>
        </w:rPr>
        <w:t>1. Công ty mẹ phải loại trừ toàn bộ số dư khoản dự phòng phải thu khó đòi được trích lập trên Báo cáo tài chính riêng của công ty mẹ và trên Báo cáo tài chính của các công ty con (kể cả công ty con sở hữu gián tiếp) nếu khoản dự phòng phải thu khó đòi phát sinh từ các giao dịch trong nội bộ tập đoàn (giữa công ty mẹ và các công ty con, giữa các công ty con với nhau).</w:t>
      </w:r>
    </w:p>
    <w:p>
      <w:pPr>
        <w:jc w:val="both"/>
      </w:pPr>
      <w:r>
        <w:rPr>
          <w:b w:val="0"/>
        </w:rPr>
        <w:t>Riêng các khoản dự phòng phải thu khó đòi giữa các đơn vị trong nội bộ tập đoàn và các công ty liên doanh, liên kết của tập đoàn vẫn được giữ nguyên và trình bày trong Báo cáo tài chính hợp nhất.</w:t>
      </w:r>
    </w:p>
    <w:p>
      <w:pPr>
        <w:jc w:val="both"/>
      </w:pPr>
      <w:r>
        <w:rPr>
          <w:b w:val="0"/>
        </w:rPr>
        <w:t>2. Công ty mẹ có trách nhiệm loại trừ toàn bộ số chi phí phát sinh trong kỳ liên quan đến số dự phòng phải thu khó đòi bị loại trừ khỏi Báo cáo tài chính hợp nhất.</w:t>
      </w:r>
    </w:p>
    <w:p>
      <w:pPr>
        <w:jc w:val="both"/>
      </w:pPr>
      <w:r>
        <w:rPr>
          <w:b w:val="0"/>
        </w:rPr>
        <w:t>3. Khoản hoàn nhập dự phòng phải thu khó đòi phát sinh trong kỳ liên quan đến các khoản phải thu trong nội bộ tập đoàn phải được loại trừ khi lập Báo cáo tài chính hợp nhất.</w:t>
      </w:r>
    </w:p>
    <w:p>
      <w:pPr>
        <w:jc w:val="both"/>
      </w:pPr>
      <w:r>
        <w:rPr>
          <w:b w:val="0"/>
        </w:rPr>
        <w:t>4. Kế toán phải xác định ảnh hưởng từ việc loại trừ các khoản dự phòng phải thu khó đòi tới Báo cáo kết quả hoạt động kinh doanh để ghi nhận hoặc hoàn nhập thuế hoãn lại phải trả phù hợp với từng trường hợp cụ thể.</w:t>
      </w:r>
    </w:p>
    <w:p>
      <w:pPr>
        <w:jc w:val="both"/>
      </w:pPr>
      <w:r>
        <w:rPr>
          <w:b w:val="0"/>
        </w:rPr>
        <w:t>5. Công ty mẹ và các công ty con phải lập báo cáo tổng hợp về các khoản dự phòng phải thu khó đòi phát sinh từ các giao dịch trong nội bộ tập đoàn với các nội dung sau:</w:t>
      </w:r>
    </w:p>
    <w:p>
      <w:pPr>
        <w:jc w:val="both"/>
      </w:pPr>
      <w:r>
        <w:rPr>
          <w:b w:val="0"/>
        </w:rPr>
        <w:t>- Số dư đầu kỳ;</w:t>
      </w:r>
    </w:p>
    <w:p>
      <w:pPr>
        <w:jc w:val="both"/>
      </w:pPr>
      <w:r>
        <w:rPr>
          <w:b w:val="0"/>
        </w:rPr>
        <w:t>- Số dự phòng trích lập bổ sung hoặc hoàn nhập trong kỳ;</w:t>
      </w:r>
    </w:p>
    <w:p>
      <w:pPr>
        <w:jc w:val="both"/>
      </w:pPr>
      <w:r>
        <w:rPr>
          <w:b w:val="0"/>
        </w:rPr>
        <w:t>- Số dư cuối kỳ;</w:t>
      </w:r>
    </w:p>
    <w:p>
      <w:pPr>
        <w:jc w:val="both"/>
      </w:pPr>
      <w:r>
        <w:rPr>
          <w:b w:val="0"/>
        </w:rPr>
        <w:t>- Thuế suất thuế TNDN đơn vị được hưởng.</w:t>
      </w:r>
    </w:p>
    <w:p>
      <w:pPr>
        <w:pStyle w:val="Heading2"/>
      </w:pPr>
      <w:r>
        <w:t>Điều 35. Phương pháp kế toán các khoản dự phòng phải thu khó đòi phát sinh từ các giao dịch trong nội bộ tập đoàn trên Báo cáo tài chính hợp nhất</w:t>
      </w:r>
    </w:p>
    <w:p>
      <w:pPr>
        <w:jc w:val="both"/>
      </w:pPr>
      <w:r>
        <w:rPr>
          <w:b w:val="0"/>
        </w:rPr>
        <w:t>1. Xử lý khoản dự phòng phải thu khó đòi được trích lập trong kỳ</w:t>
      </w:r>
    </w:p>
    <w:p>
      <w:pPr>
        <w:jc w:val="both"/>
      </w:pPr>
      <w:r>
        <w:rPr>
          <w:b w:val="0"/>
        </w:rPr>
        <w:t>a) Đối với khoản dự phòng phải thu khó đòi được trích lập trong kỳ liên quan đến các khoản phải thu trong nội bộ tập đoàn, khi lập Báo cáo tài chính hợp nhất, kế toán thực hiện bút toán điều chỉnh để loại trừ số dự phòng được trích lập trong kỳ, ghi:</w:t>
      </w:r>
    </w:p>
    <w:p>
      <w:pPr>
        <w:jc w:val="both"/>
      </w:pPr>
      <w:r>
        <w:rPr>
          <w:b w:val="0"/>
        </w:rPr>
        <w:t>Nợ Dự phòng phải thu khó đòi</w:t>
      </w:r>
    </w:p>
    <w:p>
      <w:pPr>
        <w:jc w:val="both"/>
      </w:pPr>
      <w:r>
        <w:rPr>
          <w:b w:val="0"/>
        </w:rPr>
        <w:t>Có Chi phí quản lý doanh nghiệp</w:t>
      </w:r>
    </w:p>
    <w:p>
      <w:pPr>
        <w:jc w:val="both"/>
      </w:pPr>
      <w:r>
        <w:rPr>
          <w:b w:val="0"/>
        </w:rPr>
        <w:t>b) Khi lập Báo cáo tài chính hợp nhất, kế toán ghi nhận thuế hoãn lại phải trả phát sinh từ việc loại trừ khoản dự phòng phải thu khó đòi trích lập trong kỳ nếu số dự phòng trích lập được tính là chi phí được trừ khi xác định thu nhập chịu thuế của đơn vị trích lập. Giá trị khoản thuế thu nhập hoãn lại phải trả được ghi nhận bằng số dự phòng trích lập trong kỳ nhân (x) thuế suất thuế TNDN:</w:t>
      </w:r>
    </w:p>
    <w:p>
      <w:pPr>
        <w:jc w:val="both"/>
      </w:pPr>
      <w:r>
        <w:rPr>
          <w:b w:val="0"/>
        </w:rPr>
        <w:t>Nợ Chi phí thuế TNDN hoãn lại</w:t>
      </w:r>
    </w:p>
    <w:p>
      <w:pPr>
        <w:jc w:val="both"/>
      </w:pPr>
      <w:r>
        <w:rPr>
          <w:b w:val="0"/>
        </w:rPr>
        <w:t>Có Thuế thu nhập hoãn lại phải trả</w:t>
      </w:r>
    </w:p>
    <w:p>
      <w:pPr>
        <w:jc w:val="both"/>
      </w:pPr>
      <w:r>
        <w:rPr>
          <w:b w:val="0"/>
        </w:rPr>
        <w:t>2. Xử lý khoản dự phòng phải thu khó đòi đã trích lập từ kỳ trước</w:t>
      </w:r>
    </w:p>
    <w:p>
      <w:pPr>
        <w:jc w:val="both"/>
      </w:pPr>
      <w:r>
        <w:rPr>
          <w:b w:val="0"/>
        </w:rPr>
        <w:t>a) Đối với khoản dự phòng phải thu khó đòi đã trích lập từ kỳ trước liên quan đến các khoản phải thu trong nội bộ tập đoàn, khi lập Báo cáo tài chính hợp nhất, kế toán thực hiện bút toán điều chỉnh để loại trừ số dự phòng, ghi:</w:t>
      </w:r>
    </w:p>
    <w:p>
      <w:pPr>
        <w:jc w:val="both"/>
      </w:pPr>
      <w:r>
        <w:rPr>
          <w:b w:val="0"/>
        </w:rPr>
        <w:t>Nợ Dự phòng phải thu khó đòi</w:t>
      </w:r>
    </w:p>
    <w:p>
      <w:pPr>
        <w:jc w:val="both"/>
      </w:pPr>
      <w:r>
        <w:rPr>
          <w:b w:val="0"/>
        </w:rPr>
        <w:t>Có Lợi nhuận sau thuế chưa phân phối lũy kế đến cuối kỳ trước</w:t>
      </w:r>
    </w:p>
    <w:p>
      <w:pPr>
        <w:jc w:val="both"/>
      </w:pPr>
      <w:r>
        <w:rPr>
          <w:b w:val="0"/>
        </w:rPr>
        <w:t>b) Khi lập Báo cáo tài chính hợp nhất, kế toán ghi nhận thuế hoãn lại phải trả phát sinh từ việc loại trừ khoản dự phòng phải thu khó đòi đã trích lập từ kỳ trước nếu số dự phòng trích lập đã được tính là chi phí được trừ khi xác định thu nhập chịu thuế trong kỳ trước của đơn vị trích lập. Giá trị khoản thuế thu nhập hoãn lại phải trả được ghi nhận bằng số dự phòng đã trích lập từ kỳ trước nhân (x) thuế suất thuế TNDN:</w:t>
      </w:r>
    </w:p>
    <w:p>
      <w:pPr>
        <w:jc w:val="both"/>
      </w:pPr>
      <w:r>
        <w:rPr>
          <w:b w:val="0"/>
        </w:rPr>
        <w:t>Nợ Lợi nhuận sau thuế chưa phân phối lũy kế đến cuối kỳ trước</w:t>
      </w:r>
    </w:p>
    <w:p>
      <w:pPr>
        <w:jc w:val="both"/>
      </w:pPr>
      <w:r>
        <w:rPr>
          <w:b w:val="0"/>
        </w:rPr>
        <w:t>Có Thuế thu nhập hoãn lại phải trả</w:t>
      </w:r>
    </w:p>
    <w:p>
      <w:pPr>
        <w:jc w:val="both"/>
      </w:pPr>
      <w:r>
        <w:rPr>
          <w:b w:val="0"/>
        </w:rPr>
        <w:t>3. Xử lý khoản hoàn nhập dự phòng phải thu khó đòi trong kỳ</w:t>
      </w:r>
    </w:p>
    <w:p>
      <w:pPr>
        <w:jc w:val="both"/>
      </w:pPr>
      <w:r>
        <w:rPr>
          <w:b w:val="0"/>
        </w:rPr>
        <w:t>a) Trường hợp phát sinh việc hoàn nhập dự phòng phải thu khó đòi liên quan đến các khoản phải thu trong nội bộ tập đoàn, khi lập Báo cáo tài chính hợp nhất, kế toán thực hiện bút toán điều chỉnh để loại trừ khoản hoàn nhập dự phòng trong kỳ, ghi:</w:t>
      </w:r>
    </w:p>
    <w:p>
      <w:pPr>
        <w:jc w:val="both"/>
      </w:pPr>
      <w:r>
        <w:rPr>
          <w:b w:val="0"/>
        </w:rPr>
        <w:t>Nợ Chi phí quản lý doanh nghiệp</w:t>
      </w:r>
    </w:p>
    <w:p>
      <w:pPr>
        <w:jc w:val="both"/>
      </w:pPr>
      <w:r>
        <w:rPr>
          <w:b w:val="0"/>
        </w:rPr>
        <w:t>Có Lợi nhuận sau thuế chưa phân phối lũy kế đến cuối kỳ trước</w:t>
      </w:r>
    </w:p>
    <w:p>
      <w:pPr>
        <w:jc w:val="both"/>
      </w:pPr>
      <w:r>
        <w:rPr>
          <w:b w:val="0"/>
        </w:rPr>
        <w:t>b) Nếu khoản dự phòng đã trích lập từ kỳ trước chưa được hoàn nhập hết, khi lập Báo cáo tài chính hợp nhất, kế toán phải loại trừ số dư còn lại của khoản dự phòng theo quy định tại điểm a khoản 2 Điều này.</w:t>
      </w:r>
    </w:p>
    <w:p>
      <w:pPr>
        <w:jc w:val="both"/>
      </w:pPr>
      <w:r>
        <w:rPr>
          <w:b w:val="0"/>
        </w:rPr>
        <w:t>c) Xử lý thuế thu nhập hoãn lại phải trả khi hoàn nhập dự phòng phải thu khó đòi:</w:t>
      </w:r>
    </w:p>
    <w:p>
      <w:pPr>
        <w:jc w:val="both"/>
      </w:pPr>
      <w:r>
        <w:rPr>
          <w:b w:val="0"/>
        </w:rPr>
        <w:t>- Khi lập Báo cáo tài chính hợp nhất, kế toán phải ghi nhận thuế hoãn lại phải trả bằng toàn bộ số dư khoản dự phòng tại thời điểm đầu kỳ (chưa tính đến số được hoàn nhập trong kỳ này), ghi:</w:t>
      </w:r>
    </w:p>
    <w:p>
      <w:pPr>
        <w:jc w:val="both"/>
      </w:pPr>
      <w:r>
        <w:rPr>
          <w:b w:val="0"/>
        </w:rPr>
        <w:t>Nợ Lợi nhuận sau thuế chưa phân phối lũy kế đến cuối kỳ trước</w:t>
      </w:r>
    </w:p>
    <w:p>
      <w:pPr>
        <w:jc w:val="both"/>
      </w:pPr>
      <w:r>
        <w:rPr>
          <w:b w:val="0"/>
        </w:rPr>
        <w:t>Có Thuế thu nhập hoãn lại phải trả</w:t>
      </w:r>
    </w:p>
    <w:p>
      <w:pPr>
        <w:jc w:val="both"/>
      </w:pPr>
      <w:r>
        <w:rPr>
          <w:b w:val="0"/>
        </w:rPr>
        <w:t>- Khi hoàn nhập dự phòng phải thu khó đòi, kế toán phải ghi giảm số thuế hoãn lại phải trả bằng số dự phòng được hoàn nhập nhân (x) thuế suất thuế TNDN, ghi:</w:t>
      </w:r>
    </w:p>
    <w:p>
      <w:pPr>
        <w:jc w:val="both"/>
      </w:pPr>
      <w:r>
        <w:rPr>
          <w:b w:val="0"/>
        </w:rPr>
        <w:t>Nợ Thuế thu nhập hoãn lại phải trả</w:t>
      </w:r>
    </w:p>
    <w:p>
      <w:pPr>
        <w:jc w:val="both"/>
      </w:pPr>
      <w:r>
        <w:rPr>
          <w:b w:val="0"/>
        </w:rPr>
        <w:t>Có Chi phí thuế thu nhập doanh nghiệp hoãn lại.</w:t>
      </w:r>
    </w:p>
    <w:p>
      <w:pPr>
        <w:pStyle w:val="Heading2"/>
      </w:pPr>
      <w:r>
        <w:t>Điều 36. Nguyên tắc xử lý các khoản dự phòng liên quan đến các khoản đầu tư vào công ty con, công ty liên doanh, liên kết</w:t>
      </w:r>
    </w:p>
    <w:p>
      <w:pPr>
        <w:jc w:val="center"/>
      </w:pPr>
      <w:r>
        <w:rPr>
          <w:b/>
        </w:rPr>
        <w:t>MỤC 2. PHƯƠNG PHÁP XỬ LÝ KHOẢN DỰ PHÒNG ĐẦU TƯ TÀI CHÍNH TRÊN BÁO CÁO TÀI CHÍNH HỢP NHẤT</w:t>
      </w:r>
    </w:p>
    <w:p>
      <w:pPr>
        <w:jc w:val="both"/>
      </w:pPr>
      <w:r>
        <w:rPr>
          <w:b w:val="0"/>
        </w:rPr>
        <w:t>1. Đối với khoản đầu tư vào công ty con:</w:t>
      </w:r>
    </w:p>
    <w:p>
      <w:pPr>
        <w:jc w:val="both"/>
      </w:pPr>
      <w:r>
        <w:rPr>
          <w:b w:val="0"/>
        </w:rPr>
        <w:t>a) Do cấu trúc của tập đoàn là phức tạp, công ty con có thể được sở hữu trực tiếp hoặc gián tiếp nên khi lập Báo cáo tài chính hợp nhất, công ty mẹ phải xác định tất cả các khoản dự phòng đã trích lập liên quan đến công ty con, như:</w:t>
      </w:r>
    </w:p>
    <w:p>
      <w:pPr>
        <w:jc w:val="both"/>
      </w:pPr>
      <w:r>
        <w:rPr>
          <w:b w:val="0"/>
        </w:rPr>
        <w:t>- Đối với công ty con sở hữu trực tiếp, khoản dự phòng đã trích lập là khoản dự phòng tổn thất đầu tư vào đơn vị khác;</w:t>
      </w:r>
    </w:p>
    <w:p>
      <w:pPr>
        <w:jc w:val="both"/>
      </w:pPr>
      <w:r>
        <w:rPr>
          <w:b w:val="0"/>
        </w:rPr>
        <w:t>- Đối với công ty con sở hữu gián tiếp, khoản dự phòng có thể được trích lập dưới hình thức dự phòng tổn thất đầu tư vào đơn vị khác hoặc dự phòng giảm giá chứng khoán kinh doanh.</w:t>
      </w:r>
    </w:p>
    <w:p>
      <w:pPr>
        <w:jc w:val="both"/>
      </w:pPr>
      <w:r>
        <w:rPr>
          <w:b w:val="0"/>
        </w:rPr>
        <w:t>b) Tất cả các khoản dự phòng có liên quan đến công ty con đã được trích lập trên báo cáo tài chính riêng của công ty mẹ hoặc báo cáo tài chính của các công ty con khác đều được loại trừ khỏi Báo cáo tài chính hợp nhất.</w:t>
      </w:r>
    </w:p>
    <w:p>
      <w:pPr>
        <w:jc w:val="both"/>
      </w:pPr>
      <w:r>
        <w:rPr>
          <w:b w:val="0"/>
        </w:rPr>
        <w:t>2. Đối với khoản đầu tư vào công ty liên doanh, liên kết (kể cả sở hữu trực tiếp và gián tiếp): Khi lập Báo cáo tài chính hợp nhất, công ty mẹ phải loại trừ toàn bộ số dự phòng tổn thất đầu tư do các công ty liên doanh, liên kết bị lỗ đã được trích lập trên báo cáo tài chính riêng của công ty mẹ và báo cáo tài chính của các công ty con khác trong nội bộ tập đoàn.</w:t>
      </w:r>
    </w:p>
    <w:p>
      <w:pPr>
        <w:jc w:val="both"/>
      </w:pPr>
      <w:r>
        <w:rPr>
          <w:b w:val="0"/>
        </w:rPr>
        <w:t>3. Các khoản chi phí tài chính hoặc ghi giảm chi phí tài chính (do hoàn nhập dự phòng) phát sinh tương ứng với số dự phòng được điều chỉnh trong kỳ cũng phải được loại trừ khỏi Báo cáo tài chính hợp nhất.</w:t>
      </w:r>
    </w:p>
    <w:p>
      <w:pPr>
        <w:jc w:val="both"/>
      </w:pPr>
      <w:r>
        <w:rPr>
          <w:b w:val="0"/>
        </w:rPr>
        <w:t>4. Kế toán phải xác định ảnh hưởng từ việc loại trừ các khoản dự phòng đầu tư tài chính tới báo cáo kết quả hoạt động kinh doanh để ghi nhận hoặc hoàn nhập thuế hoãn lại phải trả phù hợp với từng trường hợp cụ thể.</w:t>
      </w:r>
    </w:p>
    <w:p>
      <w:pPr>
        <w:jc w:val="both"/>
      </w:pPr>
      <w:r>
        <w:rPr>
          <w:b w:val="0"/>
        </w:rPr>
        <w:t>5. Công ty mẹ và các công ty con phải lập báo cáo tổng hợp về các khoản dự phòng đầu tư tài chính liên quan đến các khoản đầu tư vào công ty con, liên doanh, liên kết với các nội dung sau:</w:t>
      </w:r>
    </w:p>
    <w:p>
      <w:pPr>
        <w:jc w:val="both"/>
      </w:pPr>
      <w:r>
        <w:rPr>
          <w:b w:val="0"/>
        </w:rPr>
        <w:t>- Số dư đầu kỳ; Số dự phòng trích lập bổ sung hoặc hoàn nhập trong kỳ;</w:t>
      </w:r>
    </w:p>
    <w:p>
      <w:pPr>
        <w:jc w:val="both"/>
      </w:pPr>
      <w:r>
        <w:rPr>
          <w:b w:val="0"/>
        </w:rPr>
        <w:t>- Số dư cuối kỳ;</w:t>
      </w:r>
    </w:p>
    <w:p>
      <w:pPr>
        <w:jc w:val="both"/>
      </w:pPr>
      <w:r>
        <w:rPr>
          <w:b w:val="0"/>
        </w:rPr>
        <w:t>- Thuế suất thuế TNDN đơn vị được hưởng.</w:t>
      </w:r>
    </w:p>
    <w:p>
      <w:pPr>
        <w:pStyle w:val="Heading2"/>
      </w:pPr>
      <w:r>
        <w:t>Điều 37. Phương pháp kế toán các khoản dự phòng liên quan đến các khoản đầu tư vào công ty con, công ty liên doanh, liên kết</w:t>
      </w:r>
    </w:p>
    <w:p>
      <w:pPr>
        <w:jc w:val="both"/>
      </w:pPr>
      <w:r>
        <w:rPr>
          <w:b w:val="0"/>
        </w:rPr>
        <w:t>1. Phương pháp xử lý dự phòng quy định tại điều này áp dụng cho cả dự phòng đầu tư tài chính dài hạn và dự phòng giảm giá chứng khoán kinh doanh (gọi chung là dự phòng đầu tư tài chính) liên quan đến các khoản đầu tư vào công ty con, liên doanh, liên kết.</w:t>
      </w:r>
    </w:p>
    <w:p>
      <w:pPr>
        <w:jc w:val="both"/>
      </w:pPr>
      <w:r>
        <w:rPr>
          <w:b w:val="0"/>
        </w:rPr>
        <w:t>2. Xử lý khoản dự phòng đầu tư tài chính được trích lập trong kỳ</w:t>
      </w:r>
    </w:p>
    <w:p>
      <w:pPr>
        <w:jc w:val="both"/>
      </w:pPr>
      <w:r>
        <w:rPr>
          <w:b w:val="0"/>
        </w:rPr>
        <w:t>a) Đối với khoản dự phòng đầu tư tài chính được trích lập trong kỳ liên quan đến khoản đầu tư vào công ty con, liên doanh, liên kết của tập đoàn, khi lập Báo cáo tài chính hợp nhất, kế toán thực hiện bút toán điều chỉnh để loại trừ số dự phòng được trích lập trong kỳ, ghi:</w:t>
      </w:r>
    </w:p>
    <w:p>
      <w:pPr>
        <w:jc w:val="both"/>
      </w:pPr>
      <w:r>
        <w:rPr>
          <w:b w:val="0"/>
        </w:rPr>
        <w:t>Nợ Dự phòng đầu tư tài chính dài hạn</w:t>
      </w:r>
    </w:p>
    <w:p>
      <w:pPr>
        <w:jc w:val="both"/>
      </w:pPr>
      <w:r>
        <w:rPr>
          <w:b w:val="0"/>
        </w:rPr>
        <w:t>Có Chi phí tài chính</w:t>
      </w:r>
    </w:p>
    <w:p>
      <w:pPr>
        <w:jc w:val="both"/>
      </w:pPr>
      <w:r>
        <w:rPr>
          <w:b w:val="0"/>
        </w:rPr>
        <w:t>b) Khi lập Báo cáo tài chính hợp nhất, kế toán ghi nhận thuế hoãn lại phải trả phát sinh từ việc loại trừ khoản dự phòng đầu tư tài chính trích lập trong kỳ nếu số dự phòng trích lập được tính là chi phí được trừ khi xác định thu nhập chịu thuế của đơn vị trích lập. Giá trị khoản thuế thu nhập hoãn lại phải trả được ghi nhận bằng số dự phòng trích lập trong kỳ nhân (x) thuế suất thuế TNDN:</w:t>
      </w:r>
    </w:p>
    <w:p>
      <w:pPr>
        <w:jc w:val="both"/>
      </w:pPr>
      <w:r>
        <w:rPr>
          <w:b w:val="0"/>
        </w:rPr>
        <w:t>Nợ Chi phí thuế TNDN hoãn lại</w:t>
      </w:r>
    </w:p>
    <w:p>
      <w:pPr>
        <w:jc w:val="both"/>
      </w:pPr>
      <w:r>
        <w:rPr>
          <w:b w:val="0"/>
        </w:rPr>
        <w:t>Có Thuế thu nhập hoãn lại phải trả</w:t>
      </w:r>
    </w:p>
    <w:p>
      <w:pPr>
        <w:jc w:val="both"/>
      </w:pPr>
      <w:r>
        <w:rPr>
          <w:b w:val="0"/>
        </w:rPr>
        <w:t>3. Xử lý khoản dự phòng đầu tư tài chính đã trích lập từ kỳ trước</w:t>
      </w:r>
    </w:p>
    <w:p>
      <w:pPr>
        <w:jc w:val="both"/>
      </w:pPr>
      <w:r>
        <w:rPr>
          <w:b w:val="0"/>
        </w:rPr>
        <w:t>a) Đối với khoản dự phòng đầu tư tài chính đã trích lập từ kỳ trước liên quan đến các khoản đầu tư vào công ty con, liên doanh, liên kết của tập đoàn, khi lập Báo cáo tài chính hợp nhất, kế toán thực hiện bút toán điều chỉnh để loại trừ số dự phòng đã trích lập từ các kỳ trước, ghi:</w:t>
      </w:r>
    </w:p>
    <w:p>
      <w:pPr>
        <w:jc w:val="both"/>
      </w:pPr>
      <w:r>
        <w:rPr>
          <w:b w:val="0"/>
        </w:rPr>
        <w:t>Nợ Dự phòng đầu tư tài chính dài hạn</w:t>
      </w:r>
    </w:p>
    <w:p>
      <w:pPr>
        <w:jc w:val="both"/>
      </w:pPr>
      <w:r>
        <w:rPr>
          <w:b w:val="0"/>
        </w:rPr>
        <w:t>Có Lợi nhuận sau thuế chưa phân phối lũy kế đến cuối kỳ trước</w:t>
      </w:r>
    </w:p>
    <w:p>
      <w:pPr>
        <w:jc w:val="both"/>
      </w:pPr>
      <w:r>
        <w:rPr>
          <w:b w:val="0"/>
        </w:rPr>
        <w:t>b) Khi lập Báo cáo tài chính hợp nhất, kế toán ghi nhận thuế hoãn lại phải trả phát sinh từ việc loại trừ khoản dự phòng đầu tư tài chính đã trích lập từ kỳ trước nếu số dự phòng trích lập đã được tính là chi phí được trừ khi xác định thu nhập chịu thuế trong kỳ trước của đơn vị trích lập. Giá trị khoản thuế thu nhập hoãn lại phải trả được ghi nhận bằng số dự phòng đã trích lập từ kỳ trước nhân (x) thuế suất thuế TNDN:</w:t>
      </w:r>
    </w:p>
    <w:p>
      <w:pPr>
        <w:jc w:val="both"/>
      </w:pPr>
      <w:r>
        <w:rPr>
          <w:b w:val="0"/>
        </w:rPr>
        <w:t>Nợ Lợi nhuận sau thuế chưa phân phối lũy kế đến cuối kỳ trước</w:t>
      </w:r>
    </w:p>
    <w:p>
      <w:pPr>
        <w:jc w:val="both"/>
      </w:pPr>
      <w:r>
        <w:rPr>
          <w:b w:val="0"/>
        </w:rPr>
        <w:t>Có Thuế thu nhập hoãn lại phải trả</w:t>
      </w:r>
    </w:p>
    <w:p>
      <w:pPr>
        <w:jc w:val="both"/>
      </w:pPr>
      <w:r>
        <w:rPr>
          <w:b w:val="0"/>
        </w:rPr>
        <w:t>4. Xử lý khoản hoàn nhập dự phòng đầu tư tài chính trong kỳ</w:t>
      </w:r>
    </w:p>
    <w:p>
      <w:pPr>
        <w:jc w:val="both"/>
      </w:pPr>
      <w:r>
        <w:rPr>
          <w:b w:val="0"/>
        </w:rPr>
        <w:t>a) Trường hợp phát sinh việc hoàn nhập dự phòng đầu tư tài chính liên quan đến các khoản đầu tư vào công ty con, liên doanh, liên kết của tập đoàn, khi lập Báo cáo tài chính hợp nhất, kế toán thực hiện bút toán điều chỉnh để loại trừ khoản hoàn nhập dự phòng trong kỳ, ghi:</w:t>
      </w:r>
    </w:p>
    <w:p>
      <w:pPr>
        <w:jc w:val="both"/>
      </w:pPr>
      <w:r>
        <w:rPr>
          <w:b w:val="0"/>
        </w:rPr>
        <w:t>Nợ Chi phí tài chính</w:t>
      </w:r>
    </w:p>
    <w:p>
      <w:pPr>
        <w:jc w:val="both"/>
      </w:pPr>
      <w:r>
        <w:rPr>
          <w:b w:val="0"/>
        </w:rPr>
        <w:t>Có Lợi nhuận sau thuế chưa phân phối lũy kế đến cuối kỳ trước</w:t>
      </w:r>
    </w:p>
    <w:p>
      <w:pPr>
        <w:jc w:val="both"/>
      </w:pPr>
      <w:r>
        <w:rPr>
          <w:b w:val="0"/>
        </w:rPr>
        <w:t>b) Nếu khoản dự phòng đã trích lập từ kỳ trước chưa được hoàn nhập hết, khi lập Báo cáo tài chính hợp nhất, kế toán phải loại trừ số dư còn lại của khoản dự phòng theo quy định tại điểm a khoản 2 Điều này.</w:t>
      </w:r>
    </w:p>
    <w:p>
      <w:pPr>
        <w:jc w:val="both"/>
      </w:pPr>
      <w:r>
        <w:rPr>
          <w:b w:val="0"/>
        </w:rPr>
        <w:t>c) Xử lý thuế thu nhập hoãn lại phải trả khi hoàn nhập dự phòng đầu tư tài chính:</w:t>
      </w:r>
    </w:p>
    <w:p>
      <w:pPr>
        <w:jc w:val="both"/>
      </w:pPr>
      <w:r>
        <w:rPr>
          <w:b w:val="0"/>
        </w:rPr>
        <w:t>- Khi lập Báo cáo tài chính hợp nhất, kế toán phải ghi nhận thuế hoãn lại phải trả bằng toàn bộ số dư khoản dự phòng tại thời điểm đầu kỳ (chưa tính đến số được hoàn nhập trong kỳ này), ghi:</w:t>
      </w:r>
    </w:p>
    <w:p>
      <w:pPr>
        <w:jc w:val="both"/>
      </w:pPr>
      <w:r>
        <w:rPr>
          <w:b w:val="0"/>
        </w:rPr>
        <w:t>Nợ Lợi nhuận sau thuế chưa phân phối lũy kế đến cuối kỳ trước</w:t>
      </w:r>
    </w:p>
    <w:p>
      <w:pPr>
        <w:jc w:val="both"/>
      </w:pPr>
      <w:r>
        <w:rPr>
          <w:b w:val="0"/>
        </w:rPr>
        <w:t>Có Thuế thu nhập hoãn lại phải trả</w:t>
      </w:r>
    </w:p>
    <w:p>
      <w:pPr>
        <w:jc w:val="both"/>
      </w:pPr>
      <w:r>
        <w:rPr>
          <w:b w:val="0"/>
        </w:rPr>
        <w:t>- Khi hoàn nhập dự phòng đầu tư tài chính, kế toán phải ghi giảm số thuế hoãn lại phải trả bằng số dự phòng được hoàn nhập nhân (x) thuế suất thuế TNDN:</w:t>
      </w:r>
    </w:p>
    <w:p>
      <w:pPr>
        <w:jc w:val="both"/>
      </w:pPr>
      <w:r>
        <w:rPr>
          <w:b w:val="0"/>
        </w:rPr>
        <w:t>Nợ Thuế thu nhập hoãn lại phải trả</w:t>
      </w:r>
    </w:p>
    <w:p>
      <w:pPr>
        <w:jc w:val="both"/>
      </w:pPr>
      <w:r>
        <w:rPr>
          <w:b w:val="0"/>
        </w:rPr>
        <w:t>Có Chi phí thuế thu nhập doanh nghiệp hoãn lại.</w:t>
      </w:r>
    </w:p>
    <w:p>
      <w:pPr>
        <w:pStyle w:val="Heading2"/>
      </w:pPr>
      <w:r>
        <w:t>Điều 38. Nguyên tắc xử lý khoản dự phòng giảm giá hàng tồn kho</w:t>
      </w:r>
    </w:p>
    <w:p>
      <w:pPr>
        <w:jc w:val="center"/>
      </w:pPr>
      <w:r>
        <w:rPr>
          <w:b/>
        </w:rPr>
        <w:t>MỤC 3. PHƯƠNG PHÁP XỬ LÝ KHOẢN DỰ PHÒNG GIẢM GIÁ HÀNG TỒN KHO KHI LẬP VÀ TRÌNH BÀY BÁO CÁO TÀI CHÍNH HỢP NHẤT</w:t>
      </w:r>
    </w:p>
    <w:p>
      <w:pPr>
        <w:jc w:val="both"/>
      </w:pPr>
      <w:r>
        <w:rPr>
          <w:b w:val="0"/>
        </w:rPr>
        <w:t>1. Khi lập Báo cáo tài chính hợp nhất, công ty mẹ phải điều chỉnh số dư khoản dự phòng giảm giá hàng tồn kho (được lập trên Báo cáo tài chính riêng của các đơn vị trong nội bộ tập đoàn) đối với số hàng tồn kho mua từ các đơn vị trong nội bộ tập đoàn nhưng chưa bán ra bên ngoài tập đoàn tại thời điểm cuối kỳ.</w:t>
      </w:r>
    </w:p>
    <w:p>
      <w:pPr>
        <w:jc w:val="both"/>
      </w:pPr>
      <w:r>
        <w:rPr>
          <w:b w:val="0"/>
        </w:rPr>
        <w:t>2. Đối với dự phòng giảm giá hàng tồn kho, chỉ xem xét các khoản dự phòng đã trích lập cho số hàng tồn kho được mua trong nội bộ tập đoàn có dấu hiệu bị giảm giá so với giá trị ghi sổ của bên mua. Số dự phòng được chấp nhận trình bày trên Báo cáo tài chính hợp nhất phải đảm bảo điều kiện khi cộng với giá trị thuần có thể thực hiện được của hàng tồn kho trên báo cáo tài chính của bên mua không lớn hơn giá gốc của hàng tồn kho đó tại bên bán.</w:t>
      </w:r>
    </w:p>
    <w:p>
      <w:pPr>
        <w:jc w:val="both"/>
      </w:pPr>
      <w:r>
        <w:rPr>
          <w:b w:val="0"/>
        </w:rPr>
        <w:t>3. Trường hợp bán hàng tồn kho lỗ</w:t>
      </w:r>
    </w:p>
    <w:p>
      <w:pPr>
        <w:jc w:val="both"/>
      </w:pPr>
      <w:r>
        <w:rPr>
          <w:b w:val="0"/>
        </w:rPr>
        <w:t>Trường hợp khi bán hàng tồn kho, bên bán xét thấy giá trị thuần có thể thực hiện được của hàng tồn kho nhỏ hơn giá trị ghi sổ nên chấp nhận bán hàng tồn kho với mức giá trị thuần có thể thực hiện được thì khi lập Báo cáo tài chính hợp nhất không phải điều chỉnh khoản lỗ do bán hàng tồn kho vì đây là lỗ đã thực hiện. Nếu cuối kỳ, giá trị thuần có thể thực hiện được của hàng tồn kho tại bên mua lại tiếp tục giảm so với giá trị ghi sổ (giá mua) thì bên mua phải trích lập dự phòng giảm giá hàng tồn kho. Trường hợp này, không phải điều chỉnh dự phòng giảm giá hàng tồn kho trên Báo cáo tài chính hợp nhất.</w:t>
      </w:r>
    </w:p>
    <w:p>
      <w:pPr>
        <w:jc w:val="both"/>
      </w:pPr>
      <w:r>
        <w:rPr>
          <w:b w:val="0"/>
        </w:rPr>
        <w:t>4. Trường hợp bán hàng tồn kho lãi</w:t>
      </w:r>
    </w:p>
    <w:p>
      <w:pPr>
        <w:jc w:val="both"/>
      </w:pPr>
      <w:r>
        <w:rPr>
          <w:b w:val="0"/>
        </w:rPr>
        <w:t>Trường hợp bán hàng tồn kho có lãi, khi lập Báo cáo tài chính hợp nhất, kế toán phải loại trừ khoản lãi chưa thực hiện. Nếu cuối kỳ giá trị thuần có thể thực hiện được của hàng tồn kho nhỏ hơn giá trị ghi sổ của bên mua hàng, bên mua sẽ trích lập dự phòng giảm giá hàng tồn kho, việc điều chỉnh khoản dự phòng này trên Báo cáo tài chính hợp nhất được xử lý như sau:</w:t>
      </w:r>
    </w:p>
    <w:p>
      <w:pPr>
        <w:jc w:val="both"/>
      </w:pPr>
      <w:r>
        <w:rPr>
          <w:b w:val="0"/>
        </w:rPr>
        <w:t>- Trường hợp giá trị thuần có thể thực hiện được của hàng tồn kho nhỏ hơn giá trị ghi sổ của bên mua nhưng lớn hơn giá gốc của bên bán, khi lập Báo cáo tài chính hợp nhất, kế toán phải loại trừ toàn bộ giá trị khoản dự phòng đã trích lập trên báo cáo tài chính riêng của bên mua do giá trị hàng tồn kho được phản ánh trên Báo cáo tài chính hợp nhất là giá gốc tại bên bán.</w:t>
      </w:r>
    </w:p>
    <w:p>
      <w:pPr>
        <w:jc w:val="both"/>
      </w:pPr>
      <w:r>
        <w:rPr>
          <w:b w:val="0"/>
        </w:rPr>
        <w:t>- Trường hợp giá trị thuần có thể thực hiện được của hàng tồn kho nhỏ hơn giá trị ghi sổ của bên mua và nhỏ hơn giá gốc của bên bán, khi lập Báo cáo tài chính hợp nhất phải loại bỏ phần giá trị khoản dự phòng đã trích lập trên báo cáo tài chính riêng của bên mua tương ứng với khoản lãi chưa thực hiện. Chỉ phần chênh lệch giữa giá trị thuần có thể thực hiện được của hàng tồn kho cuối kỳ nhỏ hơn giá gốc tại bên bán mới được trình bày trên chỉ tiêu dự phòng giảm giá hàng tồn kho của Báo cáo tài chính hợp nhất.</w:t>
      </w:r>
    </w:p>
    <w:p>
      <w:pPr>
        <w:jc w:val="both"/>
      </w:pPr>
      <w:r>
        <w:rPr>
          <w:b w:val="0"/>
        </w:rPr>
        <w:t>5. Việc ghi nhận và hoàn nhập thuế thu nhập hoãn lại phải trả liên quan đến khoản dự phòng giảm giá hàng tồn kho được thực hiện tương tự như đối với dự phòng phải thu khó đòi và dự phòng đầu tư tài chính.</w:t>
      </w:r>
    </w:p>
    <w:p>
      <w:pPr>
        <w:pStyle w:val="Heading2"/>
      </w:pPr>
      <w:r>
        <w:t>Điều 39. Phương pháp kế toán các khoản dự phòng giảm giá hàng tồn kho trên Báo cáo tài chính hợp nhất</w:t>
      </w:r>
    </w:p>
    <w:p>
      <w:pPr>
        <w:jc w:val="both"/>
      </w:pPr>
      <w:r>
        <w:rPr>
          <w:b w:val="0"/>
        </w:rPr>
        <w:t>1. Trường hợp giá trị thuần có thể thực hiện được của hàng tồn kho nhỏ hơn giá trị ghi sổ của bên mua nhưng lớn hơn giá gốc của bên bán, khi lập Báo cáo tài chính hợp nhất, kế toán phải loại trừ toàn bộ giá trị khoản dự phòng đã trích lập trên báo cáo tài chính riêng của bên mua, ghi:</w:t>
      </w:r>
    </w:p>
    <w:p>
      <w:pPr>
        <w:jc w:val="both"/>
      </w:pPr>
      <w:r>
        <w:rPr>
          <w:b w:val="0"/>
        </w:rPr>
        <w:t>Nợ Dự phòng giảm giá hàng tồn kho</w:t>
      </w:r>
    </w:p>
    <w:p>
      <w:pPr>
        <w:jc w:val="both"/>
      </w:pPr>
      <w:r>
        <w:rPr>
          <w:b w:val="0"/>
        </w:rPr>
        <w:t>Có Giá vốn hàng bán</w:t>
      </w:r>
    </w:p>
    <w:p>
      <w:pPr>
        <w:jc w:val="both"/>
      </w:pPr>
      <w:r>
        <w:rPr>
          <w:b w:val="0"/>
        </w:rPr>
        <w:t>2. Đối với số dự phòng giảm giá hàng tồn kho trích lập từ các kỳ trước, nếu lượng hàng tồn kho này đến kỳ sau vẫn chưa được bán cho một bên thứ ba bên ngoài tập đoàn và khoản dự phòng chưa được hoàn nhập, ghi:</w:t>
      </w:r>
    </w:p>
    <w:p>
      <w:pPr>
        <w:jc w:val="both"/>
      </w:pPr>
      <w:r>
        <w:rPr>
          <w:b w:val="0"/>
        </w:rPr>
        <w:t>Nợ Dự phòng giảm giá hàng tồn kho</w:t>
      </w:r>
    </w:p>
    <w:p>
      <w:pPr>
        <w:jc w:val="both"/>
      </w:pPr>
      <w:r>
        <w:rPr>
          <w:b w:val="0"/>
        </w:rPr>
        <w:t>Có Lợi nhuận sau thuế chưa phân phối lũy kế đến cuối kỳ trước.</w:t>
      </w:r>
    </w:p>
    <w:p>
      <w:pPr>
        <w:jc w:val="both"/>
      </w:pPr>
      <w:r>
        <w:rPr>
          <w:b w:val="0"/>
        </w:rPr>
        <w:t>3. Khi hoàn nhập dự phòng giảm giá hàng tồn kho</w:t>
      </w:r>
    </w:p>
    <w:p>
      <w:pPr>
        <w:jc w:val="both"/>
      </w:pPr>
      <w:r>
        <w:rPr>
          <w:b w:val="0"/>
        </w:rPr>
        <w:t>- Điều chỉnh số hoàn nhập dự phòng trong kỳ</w:t>
      </w:r>
    </w:p>
    <w:p>
      <w:pPr>
        <w:jc w:val="both"/>
      </w:pPr>
      <w:r>
        <w:rPr>
          <w:b w:val="0"/>
        </w:rPr>
        <w:t>Nợ Giá vốn hàng bán</w:t>
      </w:r>
    </w:p>
    <w:p>
      <w:pPr>
        <w:jc w:val="both"/>
      </w:pPr>
      <w:r>
        <w:rPr>
          <w:b w:val="0"/>
        </w:rPr>
        <w:t>Có Lợi nhuận sau thuế chưa phân phối lũy kế đến cuối kỳ trước</w:t>
      </w:r>
    </w:p>
    <w:p>
      <w:pPr>
        <w:jc w:val="both"/>
      </w:pPr>
      <w:r>
        <w:rPr>
          <w:b w:val="0"/>
        </w:rPr>
        <w:t>- Điều chỉnh số dư dự phòng chưa hoàn nhập hết</w:t>
      </w:r>
    </w:p>
    <w:p>
      <w:pPr>
        <w:jc w:val="both"/>
      </w:pPr>
      <w:r>
        <w:rPr>
          <w:b w:val="0"/>
        </w:rPr>
        <w:t>Nợ Dự phòng giảm giá hàng tồn kho</w:t>
      </w:r>
    </w:p>
    <w:p>
      <w:pPr>
        <w:jc w:val="both"/>
      </w:pPr>
      <w:r>
        <w:rPr>
          <w:b w:val="0"/>
        </w:rPr>
        <w:t>Có Lợi nhuận sau thuế chưa phân phối lũy kế đến cuối kỳ trước</w:t>
      </w:r>
    </w:p>
    <w:p>
      <w:pPr>
        <w:jc w:val="both"/>
      </w:pPr>
      <w:r>
        <w:rPr>
          <w:b w:val="0"/>
        </w:rPr>
        <w:t>4. Các bút toán ghi nhận và hoàn nhập thuế thu nhập hoãn lại phải trả liên quan đến khoản dự phòng giảm giá hàng tồn kho được thực hiện tương tự như đối với dự phòng phải thu khó đòi và dự phòng đầu tư tài chính.</w:t>
      </w:r>
    </w:p>
    <w:p>
      <w:pPr>
        <w:pStyle w:val="Heading2"/>
      </w:pPr>
      <w:r>
        <w:t>Điều 40. Nguyên tắc xử lý khoản dự phòng bảo hành sản phẩm hàng hoá và bảo hành công trình xây dựng</w:t>
      </w:r>
    </w:p>
    <w:p>
      <w:pPr>
        <w:jc w:val="both"/>
      </w:pPr>
      <w:r>
        <w:rPr>
          <w:b w:val="0"/>
        </w:rPr>
        <w:t>MỤC 4. PHƯƠNG PHÁP XỬ LÝ KHOẢN DỰ PHÒNG BẢO HÀNH SẢN PHẨM HÀNG HOÁ, CÔNG TRÌNH XÂY DỰNG KHI LẬP VÀ TRÌNH BÀY BÁO CÁO TÀI CHÍNH HỢP NHẤT</w:t>
      </w:r>
    </w:p>
    <w:p>
      <w:pPr>
        <w:jc w:val="both"/>
      </w:pPr>
      <w:r>
        <w:rPr>
          <w:b w:val="0"/>
        </w:rPr>
        <w:t>1. Khi doanh nghiệp bán hàng hoá hoặc công trình xây dựng, doanh nghiệp phải trích dự phòng bảo hành nếu hàng hoá hoặc công trình xây dựng có hỏng hóc, sai sót. Việc bảo hành có thể được thực hiện bởi bản thân doanh nghiệp, thuê một đơn vị trong nội bộ tập đoàn hoặc thuê ngoài. Khi trích lập dự phòng bảo hành sản phẩm, hàng hoá, công trình xây dựng có thể doanh nghiệp chưa xác định được nghĩa vụ bảo hành có thực tế xảy ra hay không và đơn vị thực hiện việc bảo hành. Vì vậy, khi trích lập dự phòng bảo hành sản phẩm hàng hoá, công trình xây dựng không cần phải điều chỉnh trên BCTC hợp nhất.</w:t>
      </w:r>
    </w:p>
    <w:p>
      <w:pPr>
        <w:jc w:val="both"/>
      </w:pPr>
      <w:r>
        <w:rPr>
          <w:b w:val="0"/>
        </w:rPr>
        <w:t>2. Khi việc bảo hành sản phẩm hàng hoá, công trình xây dựng xảy ra, nếu doanh nghiệp tự thực hiện việc bảo hành hoặc thuê một bên thứ ba bên ngoài tập đoàn thực hiện việc bảo hành thì toàn bộ doanh thu và chi phí phát sinh đều không phải là các giao dịch trong nội bộ tập đoàn nên không thực hiện điều chỉnh trên Báo cáo tài chính hợp nhất.</w:t>
      </w:r>
    </w:p>
    <w:p>
      <w:pPr>
        <w:jc w:val="both"/>
      </w:pPr>
      <w:r>
        <w:rPr>
          <w:b w:val="0"/>
        </w:rPr>
        <w:t>3. Trường hợp doanh nghiệp thuê một đơn vị trong tập đoàn thực hiện việc bảo hành thì sẽ phát sinh giao dịch nội bộ do bên thực hiện bảo hành ghi nhận doanh thu, bên thuê bảo hành phát sinh chi phí. Trường hợp này cần phải loại trừ các khoản mục doanh thu, chi phí trong nội bộ tập đoàn khi lập Báo cáo tài chính hợp nhất.</w:t>
      </w:r>
    </w:p>
    <w:p>
      <w:pPr>
        <w:jc w:val="both"/>
      </w:pPr>
      <w:r>
        <w:rPr>
          <w:b w:val="0"/>
        </w:rPr>
        <w:t>4. Doanh nghiệp không ghi nhận thuế thu nhập hoãn lại phải trả phát sinh liên quan đến các khoản dự phòng bảo hành sản phẩm hàng hoá, bảo hành công trình xây dựng.</w:t>
      </w:r>
    </w:p>
    <w:p>
      <w:pPr>
        <w:pStyle w:val="Heading2"/>
      </w:pPr>
      <w:r>
        <w:t>Điều 41. Phương pháp kế toán khoản dự phòng bảo hành sản phẩm hàng hoá và bảo hành công trình xây dựng</w:t>
      </w:r>
    </w:p>
    <w:p>
      <w:pPr>
        <w:jc w:val="both"/>
      </w:pPr>
      <w:r>
        <w:rPr>
          <w:b w:val="0"/>
        </w:rPr>
        <w:t>1. Đối với bảo hành sản phẩm, hàng hoá, nếu các đơn vị trong nội bộ tập đoàn thực hiện việc bảo hành, ghi:</w:t>
      </w:r>
    </w:p>
    <w:p>
      <w:pPr>
        <w:jc w:val="both"/>
      </w:pPr>
      <w:r>
        <w:rPr>
          <w:b w:val="0"/>
        </w:rPr>
        <w:t>Nợ Doanh thu bán hàng và cung cấp dịch vụ</w:t>
      </w:r>
    </w:p>
    <w:p>
      <w:pPr>
        <w:jc w:val="both"/>
      </w:pPr>
      <w:r>
        <w:rPr>
          <w:b w:val="0"/>
        </w:rPr>
        <w:t>Có Chi phí bán hàng (nếu bảo hành phát sinh trong kỳ lập dự phòng)</w:t>
      </w:r>
    </w:p>
    <w:p>
      <w:pPr>
        <w:jc w:val="both"/>
      </w:pPr>
      <w:r>
        <w:rPr>
          <w:b w:val="0"/>
        </w:rPr>
        <w:t>Có Lợi nhuận sau thuế chưa phân phối lũy kế đến cuối kỳ trước (nếu phát sinh trong kỳ sau)</w:t>
      </w:r>
    </w:p>
    <w:p>
      <w:pPr>
        <w:jc w:val="both"/>
      </w:pPr>
      <w:r>
        <w:rPr>
          <w:b w:val="0"/>
        </w:rPr>
        <w:t>2. Đối với bảo hành công trình xây dựng, nếu các đơn vị trong nội bộ tập đoàn thực hiện việc bảo hành, ghi:</w:t>
      </w:r>
    </w:p>
    <w:p>
      <w:pPr>
        <w:jc w:val="both"/>
      </w:pPr>
      <w:r>
        <w:rPr>
          <w:b w:val="0"/>
        </w:rPr>
        <w:t>Nợ Doanh thu bán hàng và cung cấp dịch vụ</w:t>
      </w:r>
    </w:p>
    <w:p>
      <w:pPr>
        <w:jc w:val="both"/>
      </w:pPr>
      <w:r>
        <w:rPr>
          <w:b w:val="0"/>
        </w:rPr>
        <w:t>Có Giá vốn hàng bán (nếu bảo hành phát sinh trong kỳ lập dự phòng)</w:t>
      </w:r>
    </w:p>
    <w:p>
      <w:pPr>
        <w:jc w:val="both"/>
      </w:pPr>
      <w:r>
        <w:rPr>
          <w:b w:val="0"/>
        </w:rPr>
        <w:t>Có Lợi nhuận sau thuế chưa phân phối lũy kế đến cuối kỳ trước (nếu phát sinh trong kỳ sau)</w:t>
      </w:r>
    </w:p>
    <w:p>
      <w:pPr>
        <w:pStyle w:val="Heading1"/>
      </w:pPr>
      <w:r>
        <w:t>Chương IV — Hợp Nhất Báo Cáo Tài Chính Của Tập Đoàn Đa Cấp Và Sở Hữu Chéo</w:t>
      </w:r>
    </w:p>
    <w:p>
      <w:pPr>
        <w:pStyle w:val="Heading2"/>
      </w:pPr>
      <w:r>
        <w:t>Điều 42. Xác định quyền biểu quyết, giá phí khoản đầu tư, lợi ích của công ty mẹ và lợi ích cổ đông không kiểm soát trong tập đoàn đa cấp</w:t>
      </w:r>
    </w:p>
    <w:p>
      <w:pPr>
        <w:jc w:val="center"/>
      </w:pPr>
      <w:r>
        <w:rPr>
          <w:b/>
        </w:rPr>
        <w:t>MỤC 1. QUY ĐỊNH CHUNG</w:t>
      </w:r>
    </w:p>
    <w:p>
      <w:pPr>
        <w:jc w:val="both"/>
      </w:pPr>
      <w:r>
        <w:rPr>
          <w:b w:val="0"/>
        </w:rPr>
        <w:t>1. Khi xác định quyền biểu quyết của công ty mẹ trong công ty con cấp 2, kế toán phải xem xét tổng hợp quyền biểu quyết của cả công ty mẹ và các công ty khác do trên báo cáo tài chính riêng của các đơn vị trong tập đoàn có thể khoản đầu tư vào công ty con cấp 2 đang được trình bày như khoản đầu tư vào công ty liên doanh, công ty liên kết hoặc khoản đầu tư thông thường.</w:t>
      </w:r>
    </w:p>
    <w:p>
      <w:pPr>
        <w:jc w:val="both"/>
      </w:pPr>
      <w:r>
        <w:rPr>
          <w:b w:val="0"/>
        </w:rPr>
        <w:t>2. Trường hợp công ty mẹ không nắm giữ 100% vốn tại công ty con cấp 1, việc xác định giá phí khoản đầu tư và lợi ích của công ty mẹ trong công ty con cấp 2 được thực hiện như sau:</w:t>
      </w:r>
    </w:p>
    <w:p>
      <w:pPr>
        <w:jc w:val="both"/>
      </w:pPr>
      <w:r>
        <w:rPr>
          <w:b w:val="0"/>
        </w:rPr>
        <w:t>- Giá phí khoản đầu tư của công ty mẹ vào công ty con cấp 2 bao gồm giá phí khoản đầu tư trực tiếp và giá phí khoản đầu tư gián tiếp của công ty mẹ (thông qua các công ty con cấp 1 khác). Giá phí khoản đầu tư gián tiếp vào công ty con cấp 2 được xác định theo tỷ lệ nắm giữ của công ty mẹ trong tài sản thuần của công ty con cấp 1.</w:t>
      </w:r>
    </w:p>
    <w:p>
      <w:pPr>
        <w:jc w:val="both"/>
      </w:pPr>
      <w:r>
        <w:rPr>
          <w:b w:val="0"/>
        </w:rPr>
        <w:t>Lợi ích của công ty mẹ trong công ty con cấp 2 bao gồm lợi ích trực tiếp và lợi ích gián tiếp. Khoản lợi ích gián tiếp của công ty mẹ trong công ty con cấp 2 được xác định bằng tỷ lệ nắm giữ tài sản thuần của công ty mẹ trong công ty con cấp 1 nhân (x) với tỷ lệ nắm giữ tài sản thuần của công ty con cấp 1 trong công ty con cấp 2 (trừ khi có thỏa thuận khác giữa các cổ đông).</w:t>
      </w:r>
    </w:p>
    <w:p>
      <w:pPr>
        <w:jc w:val="both"/>
      </w:pPr>
      <w:r>
        <w:rPr>
          <w:b w:val="0"/>
        </w:rPr>
        <w:t>3. Lợi ích của cổ đông không kiểm soát trong công ty con cấp 2 gồm lợi ích trực tiếp và lợi ích gián tiếp (trong trường hợp công ty mẹ không kiểm soát 100% công ty con cấp 1) và phần lợi ích này có thể cao hơn phần lợi ích thuộc sở hữu của công ty mẹ. Lợi ích gián tiếp của cổ đông không kiểm soát trong công ty con cấp 2 được xác định bằng tỷ lệ nắm giữ tài sản thuần của cổ đông không kiểm soát trong công ty con cấp 1 nhân (x) với tỷ lệ nắm giữ tài sản thuần của công ty con cấp 1 trong công ty con cấp 2 (trừ khi có thỏa thuận khác giữa các cổ đông).</w:t>
      </w:r>
    </w:p>
    <w:p>
      <w:pPr>
        <w:pStyle w:val="Heading2"/>
      </w:pPr>
      <w:r>
        <w:t>Điều 43. Phương pháp hợp nhất</w:t>
      </w:r>
    </w:p>
    <w:p>
      <w:pPr>
        <w:jc w:val="both"/>
      </w:pPr>
      <w:r>
        <w:rPr>
          <w:b w:val="0"/>
        </w:rPr>
        <w:t>1. Quy trình, nguyên tắc, phương pháp và kỹ thuật hợp nhất báo cáo tài chính đối với các công ty con cấp 2 được thực hiện tương tự như đối với công ty con cấp 1. Ngoài ra, khi hợp nhất các công ty con cấp 2, công ty mẹ thực hiện thêm một số điều chỉnh theo quy định tại chương này.</w:t>
      </w:r>
    </w:p>
    <w:p>
      <w:pPr>
        <w:jc w:val="both"/>
      </w:pPr>
      <w:r>
        <w:rPr>
          <w:b w:val="0"/>
        </w:rPr>
        <w:t>2. Công ty mẹ được lựa chọn một trong 2 phương pháp sau để hợp nhất các công ty con cấp 2</w:t>
      </w:r>
    </w:p>
    <w:p>
      <w:pPr>
        <w:jc w:val="both"/>
      </w:pPr>
      <w:r>
        <w:rPr>
          <w:b w:val="0"/>
        </w:rPr>
        <w:t>a) Phương pháp trực tiếp: Công ty mẹ hợp nhất trực tiếp với báo cáo tài chính của công ty con cấp 2. Phương pháp này thường được sử dụng khi:</w:t>
      </w:r>
    </w:p>
    <w:p>
      <w:pPr>
        <w:jc w:val="both"/>
      </w:pPr>
      <w:r>
        <w:rPr>
          <w:b w:val="0"/>
        </w:rPr>
        <w:t>- Công ty con cấp 2 là công ty liên doanh, liên kết của công ty con cấp 1 nhưng công ty con đó chịu sự kiểm soát gián tiếp của công ty mẹ ;</w:t>
      </w:r>
    </w:p>
    <w:p>
      <w:pPr>
        <w:jc w:val="both"/>
      </w:pPr>
      <w:r>
        <w:rPr>
          <w:b w:val="0"/>
        </w:rPr>
        <w:t>- Công ty con cấp 2 là công ty con của công ty con cấp 1 nhưng công ty con cấp 1 không thuộc đối tượng bắt buộc phải lập Báo cáo tài chính hợp nhất theo quy định của pháp luật.</w:t>
      </w:r>
    </w:p>
    <w:p>
      <w:pPr>
        <w:jc w:val="both"/>
      </w:pPr>
      <w:r>
        <w:rPr>
          <w:b w:val="0"/>
        </w:rPr>
        <w:t>b) Phương pháp gián tiếp: Công ty con cấp 2 được hợp nhất với công ty con cấp 1 để tạo ra một Báo cáo tài chính hợp nhất, sau đó báo cáo này lại được hợp nhất với báo cáo của công ty mẹ để có được Báo cáo tài chính hợp nhất của cả tập đoàn.</w:t>
      </w:r>
    </w:p>
    <w:p>
      <w:pPr>
        <w:pStyle w:val="Heading2"/>
      </w:pPr>
      <w:r>
        <w:t>Điều 44. Hợp nhất báo cáo tài chính của công ty con cấp 2 theo phương pháp gián tiếp</w:t>
      </w:r>
    </w:p>
    <w:p>
      <w:pPr>
        <w:jc w:val="center"/>
      </w:pPr>
      <w:r>
        <w:rPr>
          <w:b/>
        </w:rPr>
        <w:t>MỤC 2. HỢP NHẤT BÁO CÁO TÀI CHÍNH CỦA CÔNG TY CON CẤP 2 KHÔNG ĐƯỢC SỞ HỮU CHÉO BỞI CÁC ĐƠN VỊ KHÁC TRONG NỘI BỘ TẬP ĐOÀN</w:t>
      </w:r>
    </w:p>
    <w:p>
      <w:pPr>
        <w:jc w:val="both"/>
      </w:pPr>
      <w:r>
        <w:rPr>
          <w:b w:val="0"/>
        </w:rPr>
        <w:t>1. Khi hợp nhất Báo cáo tài chính của công ty con cấp 2 theo phương pháp gián tiếp, công ty mẹ sử dụng Báo cáo tài chính hợp nhất của công ty con cấp 1. Nếu công ty mẹ không nắm giữ 100% công ty con cấp 1 thì khi công ty mẹ cần điều chỉnh lại lợi thế thương mại và lợi ích cổ đông không kiểm soát với nguyên tắc như sau:</w:t>
      </w:r>
    </w:p>
    <w:p>
      <w:pPr>
        <w:jc w:val="both"/>
      </w:pPr>
      <w:r>
        <w:rPr>
          <w:b w:val="0"/>
        </w:rPr>
        <w:t>- Nếu công ty mẹ không nắm giữ 100% công ty con cấp 1 thì giá phí khoản đầu tư của cổ đông mẹ vào công ty con cấp 2 chỉ tương ứng với phần sở hữu của công ty mẹ trong công ty con cấp 1, phần giá phí còn lại của khoản đầu tư thuộc về cổ đông không kiểm soát trong công ty con cấp 1.</w:t>
      </w:r>
    </w:p>
    <w:p>
      <w:pPr>
        <w:jc w:val="both"/>
      </w:pPr>
      <w:r>
        <w:rPr>
          <w:b w:val="0"/>
        </w:rPr>
        <w:t>Ví dụ: Công ty mẹ nắm giữ 80% tài sản thuần của công ty con cấp 1, công ty con cấp 1 đầu tư 10 tỷ đồng vào con cấp 2. Trong trường hợp này, thực chất cổ đông mẹ chỉ đầu tư 8 tỷ đồng vào con cấp 2, giá trị khoản đầu tư còn lại 2tỉ đồng là phần của cổ đông không kiểm soát trong công ty con cấp 1 đầu tư vào công ty con cấp 2.</w:t>
      </w:r>
    </w:p>
    <w:p>
      <w:pPr>
        <w:jc w:val="both"/>
      </w:pPr>
      <w:r>
        <w:rPr>
          <w:b w:val="0"/>
        </w:rPr>
        <w:t>- Khoản lợi thế thương mại phát sinh liên quan đến công ty con cấp 2 trên Báo cáo tài chính hợp nhất của công ty con cấp 1 được xác định là tổng giá phí của khoản đầu tư của công ty con cấp 1 trừ đi (–) giá trị hợp lý tài sản thuần của công ty con cấp 2 do công ty con cấp 1 nắm giữ, dẫn đến lợi thế thương mại trong Báo cáo tài chính hợp nhất của công ty con cấp 1 sẽ bao gồm cả phần của cổ đông không kiểm soát.</w:t>
      </w:r>
    </w:p>
    <w:p>
      <w:pPr>
        <w:jc w:val="both"/>
      </w:pPr>
      <w:r>
        <w:rPr>
          <w:b w:val="0"/>
        </w:rPr>
        <w:t>Tuy nhiên, lợi thế thương mại được trình bày trên Báo cáo tài chính hợp nhất của công ty mẹ chỉ tương ứng với phần sở hữu của cổ đông mẹ, vì vậy phần lợi thế thương mại tương ứng với phần của cổ đông không kiểm soát trong con cấp 1 phải được ghi giảm kèm theo đó phần lợi ích cổ đông không kiểm soát cũng bị ghi giảm.</w:t>
      </w:r>
    </w:p>
    <w:p>
      <w:pPr>
        <w:jc w:val="both"/>
      </w:pPr>
      <w:r>
        <w:rPr>
          <w:b w:val="0"/>
        </w:rPr>
        <w:t>2. Bút toán điều chỉnh:</w:t>
      </w:r>
    </w:p>
    <w:p>
      <w:pPr>
        <w:jc w:val="both"/>
      </w:pPr>
      <w:r>
        <w:rPr>
          <w:b w:val="0"/>
        </w:rPr>
        <w:t>Nợ Lợi ích cổ đông không kiểm soát</w:t>
      </w:r>
    </w:p>
    <w:p>
      <w:pPr>
        <w:jc w:val="both"/>
      </w:pPr>
      <w:r>
        <w:rPr>
          <w:b w:val="0"/>
        </w:rPr>
        <w:t>Có Lợi thế thương mại</w:t>
      </w:r>
    </w:p>
    <w:p>
      <w:pPr>
        <w:pStyle w:val="Heading2"/>
      </w:pPr>
      <w:r>
        <w:t>Điều 45. Hợp nhất báo cáo tài chính của công ty con cấp 2 theo phương pháp trực tiếp</w:t>
      </w:r>
    </w:p>
    <w:p>
      <w:pPr>
        <w:jc w:val="both"/>
      </w:pPr>
      <w:r>
        <w:rPr>
          <w:b w:val="0"/>
        </w:rPr>
        <w:t>Theo phương pháp trực tiếp, công ty mẹ sẽ hợp nhất trực tiếp báo cáo tài chính của công ty con cấp 2 mà không thông qua báo cáo tài chính của công ty con cấp 1. Trường hợp này ngoài quy trình hợp nhất thông thường theo quy định, công ty mẹ cần thực hiện một số điều chỉnh bổ sung như sau:</w:t>
      </w:r>
    </w:p>
    <w:p>
      <w:pPr>
        <w:jc w:val="both"/>
      </w:pPr>
      <w:r>
        <w:rPr>
          <w:b w:val="0"/>
        </w:rPr>
        <w:t>1. Xác định lợi thế thương mại trong công ty con cấp 2</w:t>
      </w:r>
    </w:p>
    <w:p>
      <w:pPr>
        <w:jc w:val="both"/>
      </w:pPr>
      <w:r>
        <w:rPr>
          <w:b w:val="0"/>
        </w:rPr>
        <w:t>a) Giá phí của khoản đầu tư của công ty mẹ trong công ty con cấp 2 được xác định là phần sở hữu của công ty mẹ trong giá phí khoản đầu tư của công ty con cấp 1 khi mua công ty con cấp 2.</w:t>
      </w:r>
    </w:p>
    <w:p>
      <w:pPr>
        <w:jc w:val="both"/>
      </w:pPr>
      <w:r>
        <w:rPr>
          <w:b w:val="0"/>
        </w:rPr>
        <w:t>b) Tài sản thuần công ty mẹ nắm giữ trong công ty con cấp 2 được xác định theo tỷ lệ sở hữu của công ty mẹ trong công ty con cấp 1 nhân với (x) tỷ lệ sở hữu của công ty con cấp 1 trong công ty con cấp 2</w:t>
      </w:r>
    </w:p>
    <w:p>
      <w:pPr>
        <w:jc w:val="both"/>
      </w:pPr>
      <w:r>
        <w:rPr>
          <w:b w:val="0"/>
        </w:rPr>
        <w:t>2. Xác định lợi ích cổ đông không kiểm soát trong công ty con cấp 2</w:t>
      </w:r>
    </w:p>
    <w:p>
      <w:pPr>
        <w:jc w:val="both"/>
      </w:pPr>
      <w:r>
        <w:rPr>
          <w:b w:val="0"/>
        </w:rPr>
        <w:t>Lợi ích cổ đông không kiểm soát trong công ty con cấp 2 được xác định là tổng lợi ích cổ đông không kiểm soát trực tiếp và gián tiếp.</w:t>
      </w:r>
    </w:p>
    <w:p>
      <w:pPr>
        <w:jc w:val="both"/>
      </w:pPr>
      <w:r>
        <w:rPr>
          <w:b w:val="0"/>
        </w:rPr>
        <w:t>3. Loại trừ giá phí khoản đầu tư vào công ty con cấp 2 của cổ đông không kiểm soát trong công ty con cấp 1</w:t>
      </w:r>
    </w:p>
    <w:p>
      <w:pPr>
        <w:jc w:val="both"/>
      </w:pPr>
      <w:r>
        <w:rPr>
          <w:b w:val="0"/>
        </w:rPr>
        <w:t>Khi lập Báo cáo tài chính hợp nhất của công ty mẹ, giá phí khoản đầu tư vào công ty con cấp 2 phải được phân bổ và loại trừ tương ứng với phần sở hữu của cổ đông mẹ và các cổ đông không kiểm soát trong công ty con cấp 1. Việc loại trừ giá phí khoản đầu tư của công ty mẹ trong công ty con cấp 2 được thực hiện bình thường, việc loại trừ giá phí của cổ đông không kiểm soát được thực hiện như sau:</w:t>
      </w:r>
    </w:p>
    <w:p>
      <w:pPr>
        <w:jc w:val="both"/>
      </w:pPr>
      <w:r>
        <w:rPr>
          <w:b w:val="0"/>
        </w:rPr>
        <w:t>Nợ Lợi ích cổ đông không kiểm soát</w:t>
      </w:r>
    </w:p>
    <w:p>
      <w:pPr>
        <w:jc w:val="both"/>
      </w:pPr>
      <w:r>
        <w:rPr>
          <w:b w:val="0"/>
        </w:rPr>
        <w:t>Có Đầu tư vào công ty con (phần sở hữu của cổ đông không kiểm soát trong công ty con cấp 1 nắm giữ tại công ty con cấp 2)</w:t>
      </w:r>
    </w:p>
    <w:p>
      <w:pPr>
        <w:jc w:val="both"/>
      </w:pPr>
      <w:r>
        <w:rPr>
          <w:b w:val="0"/>
        </w:rPr>
        <w:t>4. Xử lý giao dịch nội bộ và số dư trong công ty con cấp 2.</w:t>
      </w:r>
    </w:p>
    <w:p>
      <w:pPr>
        <w:jc w:val="both"/>
      </w:pPr>
      <w:r>
        <w:rPr>
          <w:b w:val="0"/>
        </w:rPr>
        <w:t>Về nguyên tắc, các bút toán điều chỉnh cho các giao dịch nội bộ với công ty con cấp 2 cũng tương tự như với công ty con cấp 1. Tuy nhiên công ty mẹ cần xem xét việc điều chỉnh lại lợi ích cổ đông không kiểm soát do ảnh hưởng của việc loại trừ lãi, lỗ từ các giao dịch nội bộ như sau:</w:t>
      </w:r>
    </w:p>
    <w:p>
      <w:pPr>
        <w:jc w:val="both"/>
      </w:pPr>
      <w:r>
        <w:rPr>
          <w:b w:val="0"/>
        </w:rPr>
        <w:t>a) Lợi ích cổ đông không kiểm soát</w:t>
      </w:r>
    </w:p>
    <w:p>
      <w:pPr>
        <w:jc w:val="both"/>
      </w:pPr>
      <w:r>
        <w:rPr>
          <w:b w:val="0"/>
        </w:rPr>
        <w:t>Khi công ty con cấp 2 bán hàng hoá, TSCĐ, cung cấp dịch vụ cho một đơn vị khác trong nội bộ tập đoàn, lợi nhuận nằm trong hàng tồn kho được xem là chưa thực hiện nếu bên mua chưa bán ra ngoài tập đoàn. Trường hợp này, lãi hoặc lỗ chưa thực hiện phải được điều chỉnh cho lợi ích cổ đông không kiểm soát trong công ty con cấp 2.</w:t>
      </w:r>
    </w:p>
    <w:p>
      <w:pPr>
        <w:jc w:val="both"/>
      </w:pPr>
      <w:r>
        <w:rPr>
          <w:b w:val="0"/>
        </w:rPr>
        <w:t>- Trường hợp lợi ích cổ đông không kiểm soát phải điều chỉnh giảm do loại trừ lãi chưa thực hiện, ghi:</w:t>
      </w:r>
    </w:p>
    <w:p>
      <w:pPr>
        <w:jc w:val="both"/>
      </w:pPr>
      <w:r>
        <w:rPr>
          <w:b w:val="0"/>
        </w:rPr>
        <w:t>Nợ Lợi ích cổ đông không kiểm soát</w:t>
      </w:r>
    </w:p>
    <w:p>
      <w:pPr>
        <w:jc w:val="both"/>
      </w:pPr>
      <w:r>
        <w:rPr>
          <w:b w:val="0"/>
        </w:rPr>
        <w:t>Có Lợi nhuận sau thuế của cổ đông không kiểm soát</w:t>
      </w:r>
    </w:p>
    <w:p>
      <w:pPr>
        <w:jc w:val="both"/>
      </w:pPr>
      <w:r>
        <w:rPr>
          <w:b w:val="0"/>
        </w:rPr>
        <w:t>- Trường hợp lợi ích cổ đông không kiểm soát được điều chỉnh tăng do loại trừ lỗ chưa thực hiện, ghi:</w:t>
      </w:r>
    </w:p>
    <w:p>
      <w:pPr>
        <w:jc w:val="both"/>
      </w:pPr>
      <w:r>
        <w:rPr>
          <w:b w:val="0"/>
        </w:rPr>
        <w:t>Nợ Lợi nhuận sau thuế của cổ đông không kiểm soát</w:t>
      </w:r>
    </w:p>
    <w:p>
      <w:pPr>
        <w:jc w:val="both"/>
      </w:pPr>
      <w:r>
        <w:rPr>
          <w:b w:val="0"/>
        </w:rPr>
        <w:t>Có Lợi ích cổ đông không kiểm soát</w:t>
      </w:r>
    </w:p>
    <w:p>
      <w:pPr>
        <w:jc w:val="both"/>
      </w:pPr>
      <w:r>
        <w:rPr>
          <w:b w:val="0"/>
        </w:rPr>
        <w:t>b) Cổ tức đã trả bởi công ty con cấp 2</w:t>
      </w:r>
    </w:p>
    <w:p>
      <w:pPr>
        <w:jc w:val="both"/>
      </w:pPr>
      <w:r>
        <w:rPr>
          <w:b w:val="0"/>
        </w:rPr>
        <w:t>- Khi công ty con cấp 2 trả cổ tức cho công ty con cấp 1, công ty mẹ phải thực hiện bút toán loại trừ cổ tức đã trả bởi công ty con cấp 2, ghi:</w:t>
      </w:r>
    </w:p>
    <w:p>
      <w:pPr>
        <w:jc w:val="both"/>
      </w:pPr>
      <w:r>
        <w:rPr>
          <w:b w:val="0"/>
        </w:rPr>
        <w:t>Nợ Doanh thu tài chính</w:t>
      </w:r>
    </w:p>
    <w:p>
      <w:pPr>
        <w:jc w:val="both"/>
      </w:pPr>
      <w:r>
        <w:rPr>
          <w:b w:val="0"/>
        </w:rPr>
        <w:t>Nợ Lợi ích cổ đông không kiểm soát</w:t>
      </w:r>
    </w:p>
    <w:p>
      <w:pPr>
        <w:jc w:val="both"/>
      </w:pPr>
      <w:r>
        <w:rPr>
          <w:b w:val="0"/>
        </w:rPr>
        <w:t>Có Lợi nhuận sau thuế chưa phân phối kỳ này</w:t>
      </w:r>
    </w:p>
    <w:p>
      <w:pPr>
        <w:jc w:val="both"/>
      </w:pPr>
      <w:r>
        <w:rPr>
          <w:b w:val="0"/>
        </w:rPr>
        <w:t>- Do đã ghi giảm báo cáo kết quả kinh doanh của công ty con cấp 1 đối với phần cổ tức nhận từ công ty con cấp 2 nên lợi ích cổ đông không kiểm soát trong công ty con cấp 1 cũng phải được ghi giảm tương ứng theo tỷ lệ, ghi:</w:t>
      </w:r>
    </w:p>
    <w:p>
      <w:pPr>
        <w:jc w:val="both"/>
      </w:pPr>
      <w:r>
        <w:rPr>
          <w:b w:val="0"/>
        </w:rPr>
        <w:t>Nợ Lợi ích cổ đông không kiểm soát</w:t>
      </w:r>
    </w:p>
    <w:p>
      <w:pPr>
        <w:jc w:val="both"/>
      </w:pPr>
      <w:r>
        <w:rPr>
          <w:b w:val="0"/>
        </w:rPr>
        <w:t>Có Lợi nhuận sau thuế của cổ đông không kiểm soát</w:t>
      </w:r>
    </w:p>
    <w:p>
      <w:pPr>
        <w:jc w:val="both"/>
      </w:pPr>
      <w:r>
        <w:rPr>
          <w:b w:val="0"/>
        </w:rPr>
        <w:t>5. Giao dịch trước ngày mua là giao dịch công ty con cấp 1 mua và nắm giữ quyền kiểm soát trong công ty con cấp 2 trước khi công ty mẹ mua và kiểm soát công ty con cấp 1. Trong trường hợp này, công ty con cấp 2 không bị kiểm soát bởi công ty mẹ cho đến khi công ty mẹ mua công ty con cấp 1 và vì vậy lợi nhuận thu được bởi công ty con cấp 2 trước khi công ty mẹ mua công ty con cấp 1 được coi là lợi nhuận trước ngày mua xét trên phương diện cả tập đoàn. Vì vậy, khi xác định lợi thế thương mại, công ty mẹ phải căn cứ vào giá trị tài sản thuần của công ty con cấp 2 tại ngày mua công ty con cấp 1.</w:t>
      </w:r>
    </w:p>
    <w:p>
      <w:pPr>
        <w:pStyle w:val="Heading2"/>
      </w:pPr>
      <w:r>
        <w:t>Điều 46. Hợp nhất báo cáo tài chính của công ty con cấp 1 đồng thời là công ty liên doanh, liên kết hoặc có vốn góp của các đơn vị khác trong tập đoàn</w:t>
      </w:r>
    </w:p>
    <w:p>
      <w:pPr>
        <w:jc w:val="center"/>
      </w:pPr>
      <w:r>
        <w:rPr>
          <w:b/>
        </w:rPr>
        <w:t>MỤC 3. HỢP NHẤT BÁO CÁO TÀI CHÍNH CỦA CÔNG TY CON ĐƯỢC SỞ HỮU CHÉO BỞI CÁC ĐƠN VỊ TRONG TẬP ĐOÀN</w:t>
      </w:r>
    </w:p>
    <w:p>
      <w:pPr>
        <w:jc w:val="both"/>
      </w:pPr>
      <w:r>
        <w:rPr>
          <w:b w:val="0"/>
        </w:rPr>
        <w:t>1. Nguyên tắc hợp nhất báo cáo tài chính: Công ty mẹ phải tuân thủ đầy đủ quy trình hợp nhất báo cáo tài chính như đối với các công ty con khác, ngoài ra thực hiện thêm một số nguyên tắc sau:</w:t>
      </w:r>
    </w:p>
    <w:p>
      <w:pPr>
        <w:jc w:val="both"/>
      </w:pPr>
      <w:r>
        <w:rPr>
          <w:b w:val="0"/>
        </w:rPr>
        <w:t>a) Xác định lợi ích của cổ đông mẹ và cổ đông không kiểm soát:</w:t>
      </w:r>
    </w:p>
    <w:p>
      <w:pPr>
        <w:jc w:val="both"/>
      </w:pPr>
      <w:r>
        <w:rPr>
          <w:b w:val="0"/>
        </w:rPr>
        <w:t>- Công ty mẹ phải xác định tỷ lệ phần sở hữu trong công ty con bằng tổng phần sở hữu trực tiếp và gián tiếp;</w:t>
      </w:r>
    </w:p>
    <w:p>
      <w:pPr>
        <w:jc w:val="both"/>
      </w:pPr>
      <w:r>
        <w:rPr>
          <w:b w:val="0"/>
        </w:rPr>
        <w:t>- Lợi ích cổ đông không kiểm soát trong công ty con bằng tổng phần sở hữu trực tiếp và gián tiếp.</w:t>
      </w:r>
    </w:p>
    <w:p>
      <w:pPr>
        <w:jc w:val="both"/>
      </w:pPr>
      <w:r>
        <w:rPr>
          <w:b w:val="0"/>
        </w:rPr>
        <w:t>b) Khi loại trừ khoản đầu tư, xác định lợi thế thương mại và những vấn đề khác có liên quan, công ty mẹ phải áp dụng các nguyên tắc được quy định tại Điều 53 Thông tư này.</w:t>
      </w:r>
    </w:p>
    <w:p>
      <w:pPr>
        <w:jc w:val="both"/>
      </w:pPr>
      <w:r>
        <w:rPr>
          <w:b w:val="0"/>
        </w:rPr>
        <w:t>c) Trường hợp Báo cáo tài chính của các đơn vị khác trong tập đoàn trình bày khoản đầu tư vào công ty con là đầu tư vào công ty liên doanh, liên kết theo phương pháp vốn chủ sở hữu thì khi lập Báo cáo tài chính hợp nhất phải điều chỉnh toàn bộ ảnh hưởng của việc áp dụng phương pháp vốn chủ sở hữu.</w:t>
      </w:r>
    </w:p>
    <w:p>
      <w:pPr>
        <w:jc w:val="both"/>
      </w:pPr>
      <w:r>
        <w:rPr>
          <w:b w:val="0"/>
        </w:rPr>
        <w:t>2. Phương pháp hợp nhất</w:t>
      </w:r>
    </w:p>
    <w:p>
      <w:pPr>
        <w:jc w:val="both"/>
      </w:pPr>
      <w:r>
        <w:rPr>
          <w:b w:val="0"/>
        </w:rPr>
        <w:t>a) Loại trừ khoản đầu tư của tập đoàn trong công ty con</w:t>
      </w:r>
    </w:p>
    <w:p>
      <w:pPr>
        <w:jc w:val="both"/>
      </w:pPr>
      <w:r>
        <w:rPr>
          <w:b w:val="0"/>
        </w:rPr>
        <w:t>- Loại trừ khoản đầu tư của mẹ vào con</w:t>
      </w:r>
    </w:p>
    <w:p>
      <w:pPr>
        <w:jc w:val="both"/>
      </w:pPr>
      <w:r>
        <w:rPr>
          <w:b w:val="0"/>
        </w:rPr>
        <w:t>Nợ Vốn góp của chủ sở hữu (tỷ lệ sở hữu của tập đoàn trong công ty con)</w:t>
      </w:r>
    </w:p>
    <w:p>
      <w:pPr>
        <w:jc w:val="both"/>
      </w:pPr>
      <w:r>
        <w:rPr>
          <w:b w:val="0"/>
        </w:rPr>
        <w:t>Nợ Lợi thế thương mại</w:t>
      </w:r>
    </w:p>
    <w:p>
      <w:pPr>
        <w:jc w:val="both"/>
      </w:pPr>
      <w:r>
        <w:rPr>
          <w:b w:val="0"/>
        </w:rPr>
        <w:t>Nợ Lợi ích cổ đông không kiểm soát (phần sở hữu gián tiếp của cổ đông không kiểm soát trong công ty con)</w:t>
      </w:r>
    </w:p>
    <w:p>
      <w:pPr>
        <w:jc w:val="both"/>
      </w:pPr>
      <w:r>
        <w:rPr>
          <w:b w:val="0"/>
        </w:rPr>
        <w:t>Có Đầu tư vào công ty con (BCTC mẹ)</w:t>
      </w:r>
    </w:p>
    <w:p>
      <w:pPr>
        <w:jc w:val="both"/>
      </w:pPr>
      <w:r>
        <w:rPr>
          <w:b w:val="0"/>
        </w:rPr>
        <w:t>Có Đầu tư vào công ty liên doanh, liên kết (trên Báo cáo tài chính của các đơn vị trong nội bộ tập đoàn)</w:t>
      </w:r>
    </w:p>
    <w:p>
      <w:pPr>
        <w:jc w:val="both"/>
      </w:pPr>
      <w:r>
        <w:rPr>
          <w:b w:val="0"/>
        </w:rPr>
        <w:t>Có Đầu tư góp vốn vào đơn vị khác</w:t>
      </w:r>
    </w:p>
    <w:p>
      <w:pPr>
        <w:jc w:val="both"/>
      </w:pPr>
      <w:r>
        <w:rPr>
          <w:b w:val="0"/>
        </w:rPr>
        <w:t>Có Lãi từ giao dịch mua rẻ</w:t>
      </w:r>
    </w:p>
    <w:p>
      <w:pPr>
        <w:jc w:val="both"/>
      </w:pPr>
      <w:r>
        <w:rPr>
          <w:b w:val="0"/>
        </w:rPr>
        <w:t>- Ngoài ra, nếu có chênh lệch giữa giá trị hợp lý và giá trị ghi sổ của tài sản và nợ phải trả của công ty con tại ngày mua thì công ty mẹ phải điều chỉnh giá trị tài sản và nợ phải trả theo giá trị ghi sổ và ghi nhận phần sở hữu của cổ đông không kiểm soát trong khoản chênh lệch này như quy định tại Điều 15 Thông tư này.</w:t>
      </w:r>
    </w:p>
    <w:p>
      <w:pPr>
        <w:jc w:val="both"/>
      </w:pPr>
      <w:r>
        <w:rPr>
          <w:b w:val="0"/>
        </w:rPr>
        <w:t>- Sau khi ghi nhận tài sản và nợ phải trả theo giá trị hợp lý, công ty mẹ tiếp tục thực hiện việc điều chỉnh chi phí khấu hao của TSCĐ, bất động sản đầu tư và ghi nhận thuế hoãn lại (nếu có) theo quy định tại Điều 18 và 19 Thông tư này.</w:t>
      </w:r>
    </w:p>
    <w:p>
      <w:pPr>
        <w:jc w:val="both"/>
      </w:pPr>
      <w:r>
        <w:rPr>
          <w:b w:val="0"/>
        </w:rPr>
        <w:t>b) Tách lợi ích cổ đông không kiểm soát đầu kỳ trong Công ty con</w:t>
      </w:r>
    </w:p>
    <w:p>
      <w:pPr>
        <w:jc w:val="both"/>
      </w:pPr>
      <w:r>
        <w:rPr>
          <w:b w:val="0"/>
        </w:rPr>
        <w:t>Nợ các chỉ tiêu thuộc vốn chủ sở hữu (tỷ lệ sở hữu trực tiếp và gián tiếp)</w:t>
      </w:r>
    </w:p>
    <w:p>
      <w:pPr>
        <w:jc w:val="both"/>
      </w:pPr>
      <w:r>
        <w:rPr>
          <w:b w:val="0"/>
        </w:rPr>
        <w:t>Có lợi ích cổ đông không kiểm soát</w:t>
      </w:r>
    </w:p>
    <w:p>
      <w:pPr>
        <w:jc w:val="both"/>
      </w:pPr>
      <w:r>
        <w:rPr>
          <w:b w:val="0"/>
        </w:rPr>
        <w:t>c) Xác định lợi ích cổ đông không kiểm soát phát sinh từ lợi nhuận sau thuế trong kỳ:</w:t>
      </w:r>
    </w:p>
    <w:p>
      <w:pPr>
        <w:jc w:val="both"/>
      </w:pPr>
      <w:r>
        <w:rPr>
          <w:b w:val="0"/>
        </w:rPr>
        <w:t>- Trường hợp công ty con có lãi</w:t>
      </w:r>
    </w:p>
    <w:p>
      <w:pPr>
        <w:jc w:val="both"/>
      </w:pPr>
      <w:r>
        <w:rPr>
          <w:b w:val="0"/>
        </w:rPr>
        <w:t>Nợ Lợi nhuận sau thuế của cổ đông không kiểm soát (theo tỷ lệ sở hữu trực tiếp và gián tiếp)</w:t>
      </w:r>
    </w:p>
    <w:p>
      <w:pPr>
        <w:jc w:val="both"/>
      </w:pPr>
      <w:r>
        <w:rPr>
          <w:b w:val="0"/>
        </w:rPr>
        <w:t>Có Lợi ích cổ đông không kiểm soát</w:t>
      </w:r>
    </w:p>
    <w:p>
      <w:pPr>
        <w:jc w:val="both"/>
      </w:pPr>
      <w:r>
        <w:rPr>
          <w:b w:val="0"/>
        </w:rPr>
        <w:t>- Trường hợp công ty con bị lỗ</w:t>
      </w:r>
    </w:p>
    <w:p>
      <w:pPr>
        <w:jc w:val="both"/>
      </w:pPr>
      <w:r>
        <w:rPr>
          <w:b w:val="0"/>
        </w:rPr>
        <w:t>Nợ Lợi ích cổ đông không kiểm soát</w:t>
      </w:r>
    </w:p>
    <w:p>
      <w:pPr>
        <w:jc w:val="both"/>
      </w:pPr>
      <w:r>
        <w:rPr>
          <w:b w:val="0"/>
        </w:rPr>
        <w:t>Có Lợi nhuận sau thuế của cổ đông không kiểm soát (theo tỷ lệ sở hữu trực tiếp và gián tiếp)</w:t>
      </w:r>
    </w:p>
    <w:p>
      <w:pPr>
        <w:jc w:val="both"/>
      </w:pPr>
      <w:r>
        <w:rPr>
          <w:b w:val="0"/>
        </w:rPr>
        <w:t>d) Nếu báo cáo tài chính của các đơn vị khác trong tập đoàn phản ánh khoản đầu tư vào công ty con dưới dạng đầu tư vào liên doanh, liên kết, khi lập Báo cáo tài chính hợp nhất, công ty mẹ phải thực hiện loại trừ toàn bộ ảnh hưởng của sự thay đổi trong giá trị khoản đầu tư vào công ty liên kết theo phương pháp vốn chủ sở hữu.</w:t>
      </w:r>
    </w:p>
    <w:p>
      <w:pPr>
        <w:jc w:val="both"/>
      </w:pPr>
      <w:r>
        <w:rPr>
          <w:b w:val="0"/>
        </w:rPr>
        <w:t>- Nếu báo cáo tài chính dùng để hợp nhất của các đơn vị trong tập đoàn đã điều chỉnh tăng giá trị khoản đầu tư vào công ty liên doanh, liên kết, công ty mẹ phải loại trừ khoản đã điều chỉnh tăng, ghi:</w:t>
      </w:r>
    </w:p>
    <w:p>
      <w:pPr>
        <w:jc w:val="both"/>
      </w:pPr>
      <w:r>
        <w:rPr>
          <w:b w:val="0"/>
        </w:rPr>
        <w:t>Nợ Phần lãi hoặc lỗ trong công ty liên doanh, liên kết (số điều chỉnh trong kỳ tính vào báo cáo kết quả kinh doanh)</w:t>
      </w:r>
    </w:p>
    <w:p>
      <w:pPr>
        <w:jc w:val="both"/>
      </w:pPr>
      <w:r>
        <w:rPr>
          <w:b w:val="0"/>
        </w:rPr>
        <w:t>Nợ Lợi nhuận sau thuế chưa phân phối lũy kế đến cuối kỳ trước (số điều chỉnh vào báo cáo kết quả kinh doanh lũy kế đến đầu kỳ)</w:t>
      </w:r>
    </w:p>
    <w:p>
      <w:pPr>
        <w:jc w:val="both"/>
      </w:pPr>
      <w:r>
        <w:rPr>
          <w:b w:val="0"/>
        </w:rPr>
        <w:t>Nợ Chênh lệch tỷ giá hối đoái (Số lũy kế đến cuối kỳ - nếu có)</w:t>
      </w:r>
    </w:p>
    <w:p>
      <w:pPr>
        <w:jc w:val="both"/>
      </w:pPr>
      <w:r>
        <w:rPr>
          <w:b w:val="0"/>
        </w:rPr>
        <w:t>Nợ Chênh lệch đánh giá lại tài sản (Số lũy kế đến cuối kỳ - nếu có)</w:t>
      </w:r>
    </w:p>
    <w:p>
      <w:pPr>
        <w:jc w:val="both"/>
      </w:pPr>
      <w:r>
        <w:rPr>
          <w:b w:val="0"/>
        </w:rPr>
        <w:t>Có Đầu tư vào công ty liên doanh, liên kết.</w:t>
      </w:r>
    </w:p>
    <w:p>
      <w:pPr>
        <w:jc w:val="both"/>
      </w:pPr>
      <w:r>
        <w:rPr>
          <w:b w:val="0"/>
        </w:rPr>
        <w:t>- Nếu báo cáo tài chính dùng để hợp nhất của các đơn vị trong tập đoàn đã điều chỉnh giảm giá trị khoản đầu tư vào công ty liên doanh, liên kết, công ty mẹ phải loại trừ khoản đã điều chỉnh giảm bằng bút toán ngược lại với bút toán trên.</w:t>
      </w:r>
    </w:p>
    <w:p>
      <w:pPr>
        <w:jc w:val="both"/>
      </w:pPr>
      <w:r>
        <w:rPr>
          <w:b w:val="0"/>
        </w:rPr>
        <w:t>đ) Điều chỉnh lợi ích cổ đông không kiểm soát do ảnh hưởng của việc áp dụng phương pháp vốn chủ sở hữu</w:t>
      </w:r>
    </w:p>
    <w:p>
      <w:pPr>
        <w:jc w:val="both"/>
      </w:pPr>
      <w:r>
        <w:rPr>
          <w:b w:val="0"/>
        </w:rPr>
        <w:t>- Điều chỉnh lợi ích cổ đông không kiểm soát đầu kỳ do điều chỉnh giá trị khoản đầu tư vào công ty liên doanh, liên kết:</w:t>
      </w:r>
    </w:p>
    <w:p>
      <w:pPr>
        <w:jc w:val="both"/>
      </w:pPr>
      <w:r>
        <w:rPr>
          <w:b w:val="0"/>
        </w:rPr>
        <w:t>+ Nếu điều chỉnh giảm, ghi:</w:t>
      </w:r>
    </w:p>
    <w:p>
      <w:pPr>
        <w:jc w:val="both"/>
      </w:pPr>
      <w:r>
        <w:rPr>
          <w:b w:val="0"/>
        </w:rPr>
        <w:t>Nợ Lợi ích cổ đông không kiểm soát</w:t>
      </w:r>
    </w:p>
    <w:p>
      <w:pPr>
        <w:jc w:val="both"/>
      </w:pPr>
      <w:r>
        <w:rPr>
          <w:b w:val="0"/>
        </w:rPr>
        <w:t>Có các chỉ tiêu thuộc vốn chủ sở hữu liên quan</w:t>
      </w:r>
    </w:p>
    <w:p>
      <w:pPr>
        <w:jc w:val="both"/>
      </w:pPr>
      <w:r>
        <w:rPr>
          <w:b w:val="0"/>
        </w:rPr>
        <w:t>+ Nếu điều chỉnh tăng ghi ngược lại bút toán trên.</w:t>
      </w:r>
    </w:p>
    <w:p>
      <w:pPr>
        <w:jc w:val="both"/>
      </w:pPr>
      <w:r>
        <w:rPr>
          <w:b w:val="0"/>
        </w:rPr>
        <w:t>- Điều chỉnh lợi ích cổ đông không kiểm soát phát sinh trong kỳ do điều chỉnh giá trị khoản đầu tư vào công ty liên doanh, liên kết</w:t>
      </w:r>
    </w:p>
    <w:p>
      <w:pPr>
        <w:jc w:val="both"/>
      </w:pPr>
      <w:r>
        <w:rPr>
          <w:b w:val="0"/>
        </w:rPr>
        <w:t>+ Nếu điều chỉnh giảm:</w:t>
      </w:r>
    </w:p>
    <w:p>
      <w:pPr>
        <w:jc w:val="both"/>
      </w:pPr>
      <w:r>
        <w:rPr>
          <w:b w:val="0"/>
        </w:rPr>
        <w:t>Nợ Lợi ích của cổ đông thiểu số</w:t>
      </w:r>
    </w:p>
    <w:p>
      <w:pPr>
        <w:jc w:val="both"/>
      </w:pPr>
      <w:r>
        <w:rPr>
          <w:b w:val="0"/>
        </w:rPr>
        <w:t>Có Lợi nhuận sau thuế của cổ đông thiểu số (Phần sở hữu của cổ đông không kiểm soát tương ứng với phần lãi, hoặc lỗ trong kỳ của công ty liên doanh, liên kết đã bị ghi giảm)</w:t>
      </w:r>
    </w:p>
    <w:p>
      <w:pPr>
        <w:jc w:val="both"/>
      </w:pPr>
      <w:r>
        <w:rPr>
          <w:b w:val="0"/>
        </w:rPr>
        <w:t>Có các chỉ tiêu thuộc vốn chủ sở hữu có liên quan (Phần sở hữu của cổ đông không kiểm soát tương ứng với phần được ghi nhận vào vốn chủ sở hữu của công ty liên doanh, liên kết đã bị ghi giảm)</w:t>
      </w:r>
    </w:p>
    <w:p>
      <w:pPr>
        <w:jc w:val="both"/>
      </w:pPr>
      <w:r>
        <w:rPr>
          <w:b w:val="0"/>
        </w:rPr>
        <w:t>+ Nếu điều chỉnh tăng ghi ngược lại bút toán trên.</w:t>
      </w:r>
    </w:p>
    <w:p>
      <w:pPr>
        <w:pStyle w:val="Heading1"/>
      </w:pPr>
      <w:r>
        <w:t>Chương V — Tái Cấu Trúc Tập Đoàn</w:t>
      </w:r>
    </w:p>
    <w:p>
      <w:pPr>
        <w:pStyle w:val="Heading2"/>
      </w:pPr>
      <w:r>
        <w:t>Điều 47. Các hình thức tái cấu trúc tập đoàn</w:t>
      </w:r>
    </w:p>
    <w:p>
      <w:pPr>
        <w:jc w:val="both"/>
      </w:pPr>
      <w:r>
        <w:rPr>
          <w:b w:val="0"/>
        </w:rPr>
        <w:t>1. Việc tái cấu trúc tập đoàn dẫn đến sự thay đổi trong tỷ lệ sở hữu của công ty mẹ trong các công ty con hoặc thay đổi trong cơ cấu sở hữu của tập đoàn.</w:t>
      </w:r>
    </w:p>
    <w:p>
      <w:pPr>
        <w:jc w:val="both"/>
      </w:pPr>
      <w:r>
        <w:rPr>
          <w:b w:val="0"/>
        </w:rPr>
        <w:t>2. Việc tái cấu trúc tập đoàn có thể thực hiện dưới các hình thức:</w:t>
      </w:r>
    </w:p>
    <w:p>
      <w:pPr>
        <w:jc w:val="both"/>
      </w:pPr>
      <w:r>
        <w:rPr>
          <w:b w:val="0"/>
        </w:rPr>
        <w:t>a) Công ty mẹ thoái một phần hoặc toàn bộ vốn đầu tư vào công ty con (Thoái đầu tư);</w:t>
      </w:r>
    </w:p>
    <w:p>
      <w:pPr>
        <w:jc w:val="both"/>
      </w:pPr>
      <w:r>
        <w:rPr>
          <w:b w:val="0"/>
        </w:rPr>
        <w:t>b) Công ty con huy động thêm vốn góp từ các chủ sở hữu dẫn đến tỷ lệ sở hữu của công ty mẹ và cổ đông không kiểm soát trong tài sản thuần của công ty con thay đổi;</w:t>
      </w:r>
    </w:p>
    <w:p>
      <w:pPr>
        <w:jc w:val="both"/>
      </w:pPr>
      <w:r>
        <w:rPr>
          <w:b w:val="0"/>
        </w:rPr>
        <w:t>c) Chuyển giao toàn bộ hoặc một phần vốn của một công ty con cho một (hoặc nhiều) đơn vị khác trong nội bộ tập đoàn, như việc công ty con cấp 1 bán một công ty con cấp 2 cho công ty mẹ hoặc công ty mẹ bán một công ty con cho một công ty con khác (giao dịch hợp nhất kinh doanh dưới sự kiểm soát chung).</w:t>
      </w:r>
    </w:p>
    <w:p>
      <w:pPr>
        <w:pStyle w:val="Heading2"/>
      </w:pPr>
      <w:r>
        <w:t>Điều 48. Nguyên tắc trình bày khoản đầu tư vào công ty con sau khi thoái vốn và ghi nhận kết quả từ việc thoái vốn tại công ty con</w:t>
      </w:r>
    </w:p>
    <w:p>
      <w:pPr>
        <w:jc w:val="center"/>
      </w:pPr>
      <w:r>
        <w:rPr>
          <w:b/>
        </w:rPr>
        <w:t>MỤC 1. THOÁI ĐẦU TƯ</w:t>
      </w:r>
    </w:p>
    <w:p>
      <w:pPr>
        <w:jc w:val="both"/>
      </w:pPr>
      <w:r>
        <w:rPr>
          <w:b w:val="0"/>
        </w:rPr>
        <w:t>1. Công ty mẹ được coi là thoái đầu tư khi bán toàn bộ hoặc một phần vốn đầu tư tại công ty con cho một (hoặc nhiều) bên thứ ba độc lập bên ngoài tập đoàn. Các trường hợp thoái vốn cho các đơn vị khác trong nội bộ tập đoàn không được coi là thoái đầu tư.</w:t>
      </w:r>
    </w:p>
    <w:p>
      <w:pPr>
        <w:jc w:val="both"/>
      </w:pPr>
      <w:r>
        <w:rPr>
          <w:b w:val="0"/>
        </w:rPr>
        <w:t>2. Trường hợp công ty mẹ thoái một phần vốn tại công ty con nhưng vẫn giữ quyền kiểm soát, công ty mẹ phải hợp nhất Báo cáo tài chính của công ty con và ghi nhận kết quả của việc thoái vốn vào lợi nhuận sau thuế chưa phân phối của Bảng cân đối kế toán hợp nhất.</w:t>
      </w:r>
    </w:p>
    <w:p>
      <w:pPr>
        <w:jc w:val="both"/>
      </w:pPr>
      <w:r>
        <w:rPr>
          <w:b w:val="0"/>
        </w:rPr>
        <w:t>3. Trường hợp công ty mẹ thoái một phần vốn nắm giữ tại công ty con, sau khi thoái vốn công ty mẹ mất quyền kiểm soát và công ty con trở thành công ty liên doanh, liên kết của tập đoàn thì công ty mẹ phải trình bày khoản đầu tư vào công ty liên doanh, liên kết đó theo phương pháp vốn chủ sở hữu. Kết quả của việc thoái vốn được ghi nhận vào Báo cáo kết quả hoạt động kinh doanh hợp nhất.</w:t>
      </w:r>
    </w:p>
    <w:p>
      <w:pPr>
        <w:jc w:val="both"/>
      </w:pPr>
      <w:r>
        <w:rPr>
          <w:b w:val="0"/>
        </w:rPr>
        <w:t>4. Trường hợp công ty mẹ thoái một phần vốn nắm giữ tại công ty con, sau khi thoái vốn công ty mẹ mất quyền kiểm soát và công ty con trở thành khoản đầu tư thông thường của tập đoàn thì công ty mẹ phải trình bày khoản đầu tư đó theo quy định của Chuẩn mực kế toán và Chế độ kế toán doanh nghiệp. Kết quả của việc thoái vốn được ghi nhận vào Báo cáo kết quả hoạt động kinh doanh hợp nhất.</w:t>
      </w:r>
    </w:p>
    <w:p>
      <w:pPr>
        <w:jc w:val="both"/>
      </w:pPr>
      <w:r>
        <w:rPr>
          <w:b w:val="0"/>
        </w:rPr>
        <w:t>5. Trường hợp công ty mẹ thoái toàn bộ vốn tại công ty con thì kết quả của việc thoái vốn được ghi nhận vào Báo cáo kết quả hoạt động kinh doanh hợp nhất nếu công ty mẹ vẫn còn các công ty con khác và phải lập Báo cáo tài chính hợp nhất. Nếu công ty mẹ có duy nhất một công ty con và thoái toàn bộ vốn tại công ty con đó thì sau khi thoái vốn, công ty mẹ không phải lập Báo cáo tài chính hợp nhất. Kết quả từ việc thoái vốn chính là số được ghi nhận trên Báo cáo tài chính riêng của công ty mẹ.</w:t>
      </w:r>
    </w:p>
    <w:p>
      <w:pPr>
        <w:pStyle w:val="Heading2"/>
      </w:pPr>
      <w:r>
        <w:t>Điều 49. Nguyên tắc xác định kết quả của việc thoái vốn trên Báo cáo tài chính hợp nhất</w:t>
      </w:r>
    </w:p>
    <w:p>
      <w:pPr>
        <w:jc w:val="both"/>
      </w:pPr>
      <w:r>
        <w:rPr>
          <w:b w:val="0"/>
        </w:rPr>
        <w:t>1. Trong Báo cáo tài chính hợp nhất, khoản lãi, lỗ khi thoái vốn tại công ty con được xác định là chênh lệch giữa khoản công ty mẹ thu được từ việc thoái vốn trừ đi (-) phần tài sản thuần của công ty con được công ty mẹ chuyển giao cho các bên khác và phần lợi thế thương mại chưa được phân bổ đến thời điểm công ty mẹ thoái vốn.</w:t>
      </w:r>
    </w:p>
    <w:p>
      <w:pPr>
        <w:jc w:val="both"/>
      </w:pPr>
      <w:r>
        <w:rPr>
          <w:b w:val="0"/>
        </w:rPr>
        <w:t>2. Tài sản phi tiền tệ, công cụ vốn hoặc công cụ nợ công ty mẹ thu được từ việc thoái vốn tại công ty con phải được ghi nhận theo giá trị hợp lý tại ngày giao dịch.</w:t>
      </w:r>
    </w:p>
    <w:p>
      <w:pPr>
        <w:pStyle w:val="Heading2"/>
      </w:pPr>
      <w:r>
        <w:t>Điều 50. Thủ tục kế toán khi thoái vốn đầu tư vào công ty con</w:t>
      </w:r>
    </w:p>
    <w:p>
      <w:pPr>
        <w:jc w:val="both"/>
      </w:pPr>
      <w:r>
        <w:rPr>
          <w:b w:val="0"/>
        </w:rPr>
        <w:t>1. Khi thoái vốn đầu tư vào công ty con, công ty mẹ phải căn cứ vào Báo cáo tài chính của công ty con tại thời điểm thoái vốn, nếu công ty con là công ty mẹ thì căn cứ vào Báo cáo tài chính hợp nhất của công ty con. Trường hợp công ty con không thể lập được Báo cáo tài chính tại thời điểm bị công ty mẹ thoái vốn thì công ty mẹ căn cứ vào Báo cáo tài chính quý gần nhất của công ty con sau đó điều chỉnh cho các giao dịch trọng yếu phát sinh kể từ thời điểm cuối quý gần nhất đến thời điểm thoái vốn.</w:t>
      </w:r>
    </w:p>
    <w:p>
      <w:pPr>
        <w:jc w:val="both"/>
      </w:pPr>
      <w:r>
        <w:rPr>
          <w:b w:val="0"/>
        </w:rPr>
        <w:t>2. Trường hợp sau khi thoái một phần vốn công ty mẹ vẫn nắm giữ quyền kiểm soát đối với công ty con</w:t>
      </w:r>
    </w:p>
    <w:p>
      <w:pPr>
        <w:jc w:val="both"/>
      </w:pPr>
      <w:r>
        <w:rPr>
          <w:b w:val="0"/>
        </w:rPr>
        <w:t>a) Công ty mẹ phải xác định giá trị ghi sổ tài sản thuần của công ty con được chuyển nhượng cho cổ đông không kiểm soát bằng cách lấy giá trị tài sản thuần của công ty con tại thời điểm thoái vốn nhân với (x) tỷ lệ vốn bị chuyển nhượng.</w:t>
      </w:r>
    </w:p>
    <w:p>
      <w:pPr>
        <w:jc w:val="both"/>
      </w:pPr>
      <w:r>
        <w:rPr>
          <w:b w:val="0"/>
        </w:rPr>
        <w:t>b) Công ty mẹ xác định số lợi thế thương mại được ghi giảm bằng cách lấy số lợi thế thương mại còn chưa được phân bổ tại thời điểm thoái vốn nhân với (x) tỷ lệ vốn bị thoái trên tổng số vốn nắm giữ tại công ty con.</w:t>
      </w:r>
    </w:p>
    <w:p>
      <w:pPr>
        <w:jc w:val="both"/>
      </w:pPr>
      <w:r>
        <w:rPr>
          <w:b w:val="0"/>
        </w:rPr>
        <w:t>c) Loại bỏ kết quả từ việc thoái vốn được ghi nhận trên Báo cáo tài chính riêng của công ty mẹ. Khoản lãi, lỗ ghi nhận trên Báo cáo tài chính hợp nhất được xác định là chênh lệch giữa số thu từ việc thoái vốn và giá trị tài sản thuần chuyển nhượng cho cổ đông không kiểm soát cộng với số lợi thế thương mại được ghi giảm;</w:t>
      </w:r>
    </w:p>
    <w:p>
      <w:pPr>
        <w:jc w:val="both"/>
      </w:pPr>
      <w:r>
        <w:rPr>
          <w:b w:val="0"/>
        </w:rPr>
        <w:t>d) Công ty mẹ lập bút toán thoái vốn để:</w:t>
      </w:r>
    </w:p>
    <w:p>
      <w:pPr>
        <w:jc w:val="both"/>
      </w:pPr>
      <w:r>
        <w:rPr>
          <w:b w:val="0"/>
        </w:rPr>
        <w:t>- Ghi nhận kết quả từ việc thoái vốn tính trên cơ sở hợp nhất vào chỉ tiêu “Lợi nhuận sau thuế chưa phân phối kỳ này”;</w:t>
      </w:r>
    </w:p>
    <w:p>
      <w:pPr>
        <w:jc w:val="both"/>
      </w:pPr>
      <w:r>
        <w:rPr>
          <w:b w:val="0"/>
        </w:rPr>
        <w:t>- Điều chỉnh lợi ích cổ đông không kiểm soát nắm giữ tại công ty con;</w:t>
      </w:r>
    </w:p>
    <w:p>
      <w:pPr>
        <w:jc w:val="both"/>
      </w:pPr>
      <w:r>
        <w:rPr>
          <w:b w:val="0"/>
        </w:rPr>
        <w:t>- Ghi giảm số lợi thế thương mại tương ứng với tỷ lệ vốn bị thoái;</w:t>
      </w:r>
    </w:p>
    <w:p>
      <w:pPr>
        <w:jc w:val="both"/>
      </w:pPr>
      <w:r>
        <w:rPr>
          <w:b w:val="0"/>
        </w:rPr>
        <w:t>e) Sau khi thoái vốn, định kỳ công ty mẹ vẫn phải hợp nhất toàn bộ tài sản, nợ phải trả, vốn chủ sở hữu và kết quả kinh doanh của công ty con. Lợi ích cổ đông không kiểm soát phát sinh trong kỳ được xác định gồm 2 phần:</w:t>
      </w:r>
    </w:p>
    <w:p>
      <w:pPr>
        <w:jc w:val="both"/>
      </w:pPr>
      <w:r>
        <w:rPr>
          <w:b w:val="0"/>
        </w:rPr>
        <w:t>- Phần lợi ích cổ đông không kiểm soát từ thời điểm đầu kỳ báo cáo đến thời điểm thoái vốn: Được xác định trên cơ sở lấy tỷ lệ sở hữu của cổ đông không kiểm soát trước thời điểm thoái vốn nhân với kết quả kinh doanh của công ty con từ đầu kỳ báo cáo đến thời điểm thoái vốn;</w:t>
      </w:r>
    </w:p>
    <w:p>
      <w:pPr>
        <w:jc w:val="both"/>
      </w:pPr>
      <w:r>
        <w:rPr>
          <w:b w:val="0"/>
        </w:rPr>
        <w:t>- Phần Phần lợi ích cổ đông không kiểm soát từ thời điểm thoái vốn đến thời điểm cuối kỳ báo cáo: Được xác định trên cơ sở lấy tỷ lệ sở hữu của cổ đông không kiểm soát sau thời điểm thoái vốn nhân với kết quả kinh doanh của công ty con từ thời điểm thoái vốn đến cuối kỳ báo cáo.</w:t>
      </w:r>
    </w:p>
    <w:p>
      <w:pPr>
        <w:jc w:val="both"/>
      </w:pPr>
      <w:r>
        <w:rPr>
          <w:b w:val="0"/>
        </w:rPr>
        <w:t>3. Trường hợp sau khi thoái một phần vốn công ty mẹ mất quyền kiểm soát đối với công ty con, công ty con trở thành công ty liên kết của công ty mẹ</w:t>
      </w:r>
    </w:p>
    <w:p>
      <w:pPr>
        <w:jc w:val="both"/>
      </w:pPr>
      <w:r>
        <w:rPr>
          <w:b w:val="0"/>
        </w:rPr>
        <w:t>a) Công ty mẹ phải xác định giá trị ghi sổ tài sản thuần của công ty con được chuyển nhượng bằng cách lấy giá trị tài sản thuần của công ty con tại thời điểm thoái vốn nhân với (x) tỷ lệ vốn bị chuyển nhượng.</w:t>
      </w:r>
    </w:p>
    <w:p>
      <w:pPr>
        <w:jc w:val="both"/>
      </w:pPr>
      <w:r>
        <w:rPr>
          <w:b w:val="0"/>
        </w:rPr>
        <w:t>b) Khoản lãi, lỗ ghi nhận trên Báo cáo tài chính hợp nhất được xác định là chênh lệch giữa số thu từ việc thoái vốn và giá trị tài sản thuần chuyển nhượng cộng với số lợi thế thương mại được ghi giảm (là toàn bộ số lợi thế thương mại còn chưa phân bổ);</w:t>
      </w:r>
    </w:p>
    <w:p>
      <w:pPr>
        <w:jc w:val="both"/>
      </w:pPr>
      <w:r>
        <w:rPr>
          <w:b w:val="0"/>
        </w:rPr>
        <w:t>c) Xác định giá trị khoản đầu tư vào công ty liên kết theo phương pháp vốn chủ sở hữu: Là giá trị ghi sổ còn lại của khoản đầu tư trên Báo tài chính riêng của công ty mẹ sau đó điều chỉnh theo tỷ lệ tương ứng cho những thay đổi trong vốn chủ sở hữu của công ty liên kết kể từ ngày đầu tư (ngày kiểm soát công ty con trước đây) đến ngày báo cáo.</w:t>
      </w:r>
    </w:p>
    <w:p>
      <w:pPr>
        <w:jc w:val="both"/>
      </w:pPr>
      <w:r>
        <w:rPr>
          <w:b w:val="0"/>
        </w:rPr>
        <w:t>d) Loại bỏ kết quả từ việc thoái vốn được ghi nhận trên Báo cáo tài chính riêng của công ty mẹ và ghi nhận kết quả từ việc thoái vốn trên cơ sở hợp nhất vào Báo cáo kết quả hoạt động kinh doanh hợp nhất. Kế toán có thể lựa chọn một trong hai phương pháp sau để thực hiện tùy thuộc vào thời điểm thoái vốn:</w:t>
      </w:r>
    </w:p>
    <w:p>
      <w:pPr>
        <w:jc w:val="both"/>
      </w:pPr>
      <w:r>
        <w:rPr>
          <w:b w:val="0"/>
        </w:rPr>
        <w:t>- Trường hợp thời điểm thoái vốn cách xa thời điểm lập báo cáo: Do công ty con đã trở thành công ty liên kết nên trên Báo cáo tài chính hợp nhất, công ty mẹ không tiếp tục hợp nhất toàn bộ công ty con mà chỉ hợp nhất kết quả của công ty con kể từ đầu kỳ đến thời điểm thoái vốn. Báo cáo tài chính của công ty mẹ được sử dụng để hợp nhất là Báo cáo tài chính đã ghi nhận kết quả từ việc thoái vốn tại công ty con. Khi áp dụng phương pháp này, công ty mẹ phải:</w:t>
      </w:r>
    </w:p>
    <w:p>
      <w:pPr>
        <w:jc w:val="both"/>
      </w:pPr>
      <w:r>
        <w:rPr>
          <w:b w:val="0"/>
        </w:rPr>
        <w:t>+ Lập bút toán để điều chỉnh khoản đầu tư vào công ty liên kết theo phương pháp vốn chủ sở hữu (điều chỉnh lũy kế đến thời điểm thoái vốn và điều chỉnh cho những thay đổi phát sinh sau thời điểm thoái vốn);</w:t>
      </w:r>
    </w:p>
    <w:p>
      <w:pPr>
        <w:jc w:val="both"/>
      </w:pPr>
      <w:r>
        <w:rPr>
          <w:b w:val="0"/>
        </w:rPr>
        <w:t>+ Lập bút toán điều chỉnh kết quả thoái vốn được ghi nhận trên Báo cáo tài chính riêng của công ty mẹ về mức được ghi nhận trên Báo cáo tài chính hợp nhất.</w:t>
      </w:r>
    </w:p>
    <w:p>
      <w:pPr>
        <w:jc w:val="both"/>
      </w:pPr>
      <w:r>
        <w:rPr>
          <w:b w:val="0"/>
        </w:rPr>
        <w:t>+ Hợp nhất kết quả kinh doanh của công ty con từ đầu kỳ đến thời điểm thoái vốn mất quyền kiểm soát.</w:t>
      </w:r>
    </w:p>
    <w:p>
      <w:pPr>
        <w:jc w:val="both"/>
      </w:pPr>
      <w:r>
        <w:rPr>
          <w:b w:val="0"/>
        </w:rPr>
        <w:t>- Trường hợp thời điểm thoái vốn gần với thời điểm lập báo cáo: Do công ty mẹ phải hợp nhất hầu như toàn bộ kết quả kinh doanh của công ty con nên có thể áp dụng phương pháp hợp nhất toàn bộ (cả bảng cân đối kế toán và Báo cáo kết quả kinh doanh), sau đó sử dụng bút toán thoái vốn để loại công ty con ra khỏi Báo cáo tài chính hợp nhất. Báo cáo tài chính của công ty mẹ được sử dụng để hợp nhất là Báo cáo tài chính riêng trên cơ sở đã loại trừ toàn bộ ảnh hưởng của việc thoái vốn tại công ty con, Khi áp dụng phương pháp này, công ty mẹ phải:</w:t>
      </w:r>
    </w:p>
    <w:p>
      <w:pPr>
        <w:jc w:val="both"/>
      </w:pPr>
      <w:r>
        <w:rPr>
          <w:b w:val="0"/>
        </w:rPr>
        <w:t>+ Khôi phục lại trên Bảng cân đối kế toán riêng giá trị khoản đầu tư vào công ty con tại thời điểm trước khi thoái vốn và loại bỏ toàn bộ kết quả từ việc thoái vốn được xác định trên Báo cáo tài chính riêng;</w:t>
      </w:r>
    </w:p>
    <w:p>
      <w:pPr>
        <w:jc w:val="both"/>
      </w:pPr>
      <w:r>
        <w:rPr>
          <w:b w:val="0"/>
        </w:rPr>
        <w:t>+ Công ty mẹ hợp nhất công ty con như vẫn còn quyền kiểm soát;</w:t>
      </w:r>
    </w:p>
    <w:p>
      <w:pPr>
        <w:jc w:val="both"/>
      </w:pPr>
      <w:r>
        <w:rPr>
          <w:b w:val="0"/>
        </w:rPr>
        <w:t>+ Công ty mẹ sử dụng bút toán thoái vốn để: Loại bỏ toàn bộ tài sản, nợ phải trả của công ty con; Xóa sổ lợi thế thương mại và lợi ích cổ đông không kiểm soát; Ghi nhận giá trị khoản đầu tư vào công ty liên kết theo phương pháp vốn chủ sở hữu và ghi nhận kết quả thoái vốn trên cơ sở hợp nhất.</w:t>
      </w:r>
    </w:p>
    <w:p>
      <w:pPr>
        <w:jc w:val="both"/>
      </w:pPr>
      <w:r>
        <w:rPr>
          <w:b w:val="0"/>
        </w:rPr>
        <w:t>e)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w:t>
      </w:r>
    </w:p>
    <w:p>
      <w:pPr>
        <w:pStyle w:val="Heading2"/>
      </w:pPr>
      <w:r>
        <w:t>Điều 51. Phương pháp lập và trình bày Báo cáo tài chính hợp nhất trong trường hợp công ty mẹ thoái một phần vốn đầu tư tại công ty con nhưng vẫn nắm giữ quyền kiểm soát</w:t>
      </w:r>
    </w:p>
    <w:p>
      <w:pPr>
        <w:jc w:val="both"/>
      </w:pPr>
      <w:r>
        <w:rPr>
          <w:b w:val="0"/>
        </w:rPr>
        <w:t>1. Loại bỏ lãi, lỗ thoái vốn trên Báo cáo tài chính riêng của công ty mẹ:</w:t>
      </w:r>
    </w:p>
    <w:p>
      <w:pPr>
        <w:jc w:val="both"/>
      </w:pPr>
      <w:r>
        <w:rPr>
          <w:b w:val="0"/>
        </w:rPr>
        <w:t>Nợ Doanh thu hoạt động tài chính (để loại bỏ lãi)</w:t>
      </w:r>
    </w:p>
    <w:p>
      <w:pPr>
        <w:jc w:val="both"/>
      </w:pPr>
      <w:r>
        <w:rPr>
          <w:b w:val="0"/>
        </w:rPr>
        <w:t>Nợ Đầu tư vào công ty con (để khôi phục lại khoản đầu tư ban đầu)</w:t>
      </w:r>
    </w:p>
    <w:p>
      <w:pPr>
        <w:jc w:val="both"/>
      </w:pPr>
      <w:r>
        <w:rPr>
          <w:b w:val="0"/>
        </w:rPr>
        <w:t>Có Chi phí tài chính (để loại bỏ lỗ)</w:t>
      </w:r>
    </w:p>
    <w:p>
      <w:pPr>
        <w:jc w:val="both"/>
      </w:pPr>
      <w:r>
        <w:rPr>
          <w:b w:val="0"/>
        </w:rPr>
        <w:t>Có Lợi ích cổ đông không kiểm soát (số tiền cổ đông không kiểm soát đã chi ra để mua lại phần vốn của công ty con)</w:t>
      </w:r>
    </w:p>
    <w:p>
      <w:pPr>
        <w:jc w:val="both"/>
      </w:pPr>
      <w:r>
        <w:rPr>
          <w:b w:val="0"/>
        </w:rPr>
        <w:t>2. Ghi nhận kết quả từ việc thoái vốn trên cơ sở hợp nhất, ghi giảm lợi thế thương mại và điều chỉnh lợi ích cổ đông không kiểm soát:</w:t>
      </w:r>
    </w:p>
    <w:p>
      <w:pPr>
        <w:jc w:val="both"/>
      </w:pPr>
      <w:r>
        <w:rPr>
          <w:b w:val="0"/>
        </w:rPr>
        <w:t>- Nếu kết quả từ việc thoái vốn là lãi, ghi:</w:t>
      </w:r>
    </w:p>
    <w:p>
      <w:pPr>
        <w:jc w:val="both"/>
      </w:pPr>
      <w:r>
        <w:rPr>
          <w:b w:val="0"/>
        </w:rPr>
        <w:t>Nợ Lợi ích cổ đông không kiểm soát (chênh lệch giữa số tiền cổ đông không kiểm soát bỏ ra và phần sở hữu của cổ đông không kiểm soát trong tài sản thuần của công ty con tăng thêm)</w:t>
      </w:r>
    </w:p>
    <w:p>
      <w:pPr>
        <w:jc w:val="both"/>
      </w:pPr>
      <w:r>
        <w:rPr>
          <w:b w:val="0"/>
        </w:rPr>
        <w:t>Có Lợi nhuận sau thuế chưa phân phối (số lãi)</w:t>
      </w:r>
    </w:p>
    <w:p>
      <w:pPr>
        <w:jc w:val="both"/>
      </w:pPr>
      <w:r>
        <w:rPr>
          <w:b w:val="0"/>
        </w:rPr>
        <w:t>Có Lợi thế thương mại (số ghi giảm)</w:t>
      </w:r>
    </w:p>
    <w:p>
      <w:pPr>
        <w:jc w:val="both"/>
      </w:pPr>
      <w:r>
        <w:rPr>
          <w:b w:val="0"/>
        </w:rPr>
        <w:t>- Nếu kết quả từ việc thoái vốn là lỗ, ghi:</w:t>
      </w:r>
    </w:p>
    <w:p>
      <w:pPr>
        <w:jc w:val="both"/>
      </w:pPr>
      <w:r>
        <w:rPr>
          <w:b w:val="0"/>
        </w:rPr>
        <w:t>Nợ Lợi nhuận sau thuế chưa phân phối (số lỗ)</w:t>
      </w:r>
    </w:p>
    <w:p>
      <w:pPr>
        <w:jc w:val="both"/>
      </w:pPr>
      <w:r>
        <w:rPr>
          <w:b w:val="0"/>
        </w:rPr>
        <w:t>Có Lợi thế thương mại (số ghi giảm)</w:t>
      </w:r>
    </w:p>
    <w:p>
      <w:pPr>
        <w:jc w:val="both"/>
      </w:pPr>
      <w:r>
        <w:rPr>
          <w:b w:val="0"/>
        </w:rPr>
        <w:t>Có Lợi ích cổ đông không kiểm soát (chênh lệch giữa số tiền cổ đông không kiểm soát bỏ ra và phần sở hữu của cổ đông không kiểm soát trong tài sản thuần của công ty con tăng thêm)</w:t>
      </w:r>
    </w:p>
    <w:p>
      <w:pPr>
        <w:jc w:val="both"/>
      </w:pPr>
      <w:r>
        <w:rPr>
          <w:b w:val="0"/>
        </w:rPr>
        <w:t>3. Công ty mẹ phải hợp nhất Báo cáo tài chính của công ty con bị thoái vốn theo quy định do vẫn nắm giữ quyền kiểm soát đối với công ty con, các bút toán hợp nhất khác được thực hiện theo quy định tại Thông tư này.</w:t>
      </w:r>
    </w:p>
    <w:p>
      <w:pPr>
        <w:pStyle w:val="Heading2"/>
      </w:pPr>
      <w:r>
        <w:t>Điều 52. Phương pháp kế toán, lập và trình bày Báo cáo tài chính hợp nhất trong trường hợp công ty mẹ thoái một phần vốn đầu tư tại công ty con dẫn đến mất quyền kiểm soát</w:t>
      </w:r>
    </w:p>
    <w:p>
      <w:pPr>
        <w:jc w:val="both"/>
      </w:pPr>
      <w:r>
        <w:rPr>
          <w:b w:val="0"/>
        </w:rPr>
        <w:t>1. Trường hợp công ty con trở thành công ty liên doanh, liên kết</w:t>
      </w:r>
    </w:p>
    <w:p>
      <w:pPr>
        <w:jc w:val="both"/>
      </w:pPr>
      <w:r>
        <w:rPr>
          <w:b w:val="0"/>
        </w:rPr>
        <w:t>1.1. Trường hợp thời điểm thoái vốn cách xa thời điểm lập báo cáo, kế toán chỉ hợp nhất kết quả kinh doanh từ đầu kỳ đến thời điểm thoái vốn mà không hợp nhất toàn bộ tài sản thuần của công ty con, công ty mẹ thực hiện các bút toán điều chỉnh như sau:</w:t>
      </w:r>
    </w:p>
    <w:p>
      <w:pPr>
        <w:jc w:val="both"/>
      </w:pPr>
      <w:r>
        <w:rPr>
          <w:b w:val="0"/>
        </w:rPr>
        <w:t>a) Căn cứ vào thay đổi lũy kế trong vốn chủ sở hữu của công ty con kể từ ngày kiểm soát đến thời điểm đầu kỳ, kế toán điều chỉnh giá trị khoản đầu tư vào công ty liên kết theo tỷ lệ nắm giữ còn lại tại công ty liên kết, ghi:</w:t>
      </w:r>
    </w:p>
    <w:p>
      <w:pPr>
        <w:jc w:val="both"/>
      </w:pPr>
      <w:r>
        <w:rPr>
          <w:b w:val="0"/>
        </w:rPr>
        <w:t>- Trường hợp điều chỉnh tăng khoản đầu tư vào công ty liên kết, ghi:</w:t>
      </w:r>
    </w:p>
    <w:p>
      <w:pPr>
        <w:jc w:val="both"/>
      </w:pPr>
      <w:r>
        <w:rPr>
          <w:b w:val="0"/>
        </w:rPr>
        <w:t>Nợ Đầu tư vào công ty liên doanh, liên kết</w:t>
      </w:r>
    </w:p>
    <w:p>
      <w:pPr>
        <w:jc w:val="both"/>
      </w:pPr>
      <w:r>
        <w:rPr>
          <w:b w:val="0"/>
        </w:rPr>
        <w:t>Có Lợi nhuận sau thuế chưa phân phối đến cuối kỳ trước</w:t>
      </w:r>
    </w:p>
    <w:p>
      <w:pPr>
        <w:jc w:val="both"/>
      </w:pPr>
      <w:r>
        <w:rPr>
          <w:b w:val="0"/>
        </w:rPr>
        <w:t>Có các chỉ tiêu khác thuộc vốn chủ sở hữu</w:t>
      </w:r>
    </w:p>
    <w:p>
      <w:pPr>
        <w:jc w:val="both"/>
      </w:pPr>
      <w:r>
        <w:rPr>
          <w:b w:val="0"/>
        </w:rPr>
        <w:t>- Trường hợp điều chỉnh giảm khoản đầu tư vào công ty liên kết, ghi:</w:t>
      </w:r>
    </w:p>
    <w:p>
      <w:pPr>
        <w:jc w:val="both"/>
      </w:pPr>
      <w:r>
        <w:rPr>
          <w:b w:val="0"/>
        </w:rPr>
        <w:t>Nợ Lợi nhuận sau thuế chưa phân phối đến cuối kỳ trước</w:t>
      </w:r>
    </w:p>
    <w:p>
      <w:pPr>
        <w:jc w:val="both"/>
      </w:pPr>
      <w:r>
        <w:rPr>
          <w:b w:val="0"/>
        </w:rPr>
        <w:t>Nợ các chỉ tiêu khác thuộc vốn chủ sở hữu</w:t>
      </w:r>
    </w:p>
    <w:p>
      <w:pPr>
        <w:jc w:val="both"/>
      </w:pPr>
      <w:r>
        <w:rPr>
          <w:b w:val="0"/>
        </w:rPr>
        <w:t>Có Đầu tư vào công ty liên doanh, liên kết</w:t>
      </w:r>
    </w:p>
    <w:p>
      <w:pPr>
        <w:jc w:val="both"/>
      </w:pPr>
      <w:r>
        <w:rPr>
          <w:b w:val="0"/>
        </w:rPr>
        <w:t>b) Căn cứ vào kết quả kinh doanh của công ty liên kết từ thời điểm thoái vốn đến thời điểm cuối kỳ, kế toán điều chỉnh giá trị khoản đầu tư vào công ty liên kết phát sinh trong kỳ theo tỷ lệ nắm giữ còn lại tại công ty liên kết, ghi:</w:t>
      </w:r>
    </w:p>
    <w:p>
      <w:pPr>
        <w:jc w:val="both"/>
      </w:pPr>
      <w:r>
        <w:rPr>
          <w:b w:val="0"/>
        </w:rPr>
        <w:t>- Trường hợp công ty liên kết có lãi, kế toán điều chỉnh tăng khoản đầu tư vào công ty liên kết, ghi:</w:t>
      </w:r>
    </w:p>
    <w:p>
      <w:pPr>
        <w:jc w:val="both"/>
      </w:pPr>
      <w:r>
        <w:rPr>
          <w:b w:val="0"/>
        </w:rPr>
        <w:t>Nợ Đầu tư vào công ty liên doanh, liên kết</w:t>
      </w:r>
    </w:p>
    <w:p>
      <w:pPr>
        <w:jc w:val="both"/>
      </w:pPr>
      <w:r>
        <w:rPr>
          <w:b w:val="0"/>
        </w:rPr>
        <w:t>Có Phần lãi, lỗ trong công ty liên doanh, liên kết</w:t>
      </w:r>
    </w:p>
    <w:p>
      <w:pPr>
        <w:jc w:val="both"/>
      </w:pPr>
      <w:r>
        <w:rPr>
          <w:b w:val="0"/>
        </w:rPr>
        <w:t>- Trường hợp công ty liên kết lỗ, kế toán điều chỉnh giảm khoản đầu tư vào công ty liên kết, ghi:</w:t>
      </w:r>
    </w:p>
    <w:p>
      <w:pPr>
        <w:jc w:val="both"/>
      </w:pPr>
      <w:r>
        <w:rPr>
          <w:b w:val="0"/>
        </w:rPr>
        <w:t>Nợ Phần lãi, lỗ trong công ty liên doanh, liên kết</w:t>
      </w:r>
    </w:p>
    <w:p>
      <w:pPr>
        <w:jc w:val="both"/>
      </w:pPr>
      <w:r>
        <w:rPr>
          <w:b w:val="0"/>
        </w:rPr>
        <w:t>Có Đầu tư vào công ty liên doanh, liên kết</w:t>
      </w:r>
    </w:p>
    <w:p>
      <w:pPr>
        <w:jc w:val="both"/>
      </w:pPr>
      <w:r>
        <w:rPr>
          <w:b w:val="0"/>
        </w:rPr>
        <w:t>c) Hợp nhất kết quả kinh doanh từ thời điểm đầu kỳ đến thời điểm thoái vốn và loại bỏ lãi, lỗ trên Báo cáo tài chính riêng để ghi nhận lãi, lỗ trên Báo cáo tài chính hợp nhất</w:t>
      </w:r>
    </w:p>
    <w:p>
      <w:pPr>
        <w:jc w:val="both"/>
      </w:pPr>
      <w:r>
        <w:rPr>
          <w:b w:val="0"/>
        </w:rPr>
        <w:t>c1) Trường hợp kết quả kinh doanh của công ty con từ đầu kỳ đến thời điểm thoái vốn là lãi:</w:t>
      </w:r>
    </w:p>
    <w:p>
      <w:pPr>
        <w:jc w:val="both"/>
      </w:pPr>
      <w:r>
        <w:rPr>
          <w:b w:val="0"/>
        </w:rPr>
        <w:t>- Trường hợp mức lãi trên Báo cáo tài chính riêng cao hơn mức lãi xác định trên cơ sở hợp nhất, ghi:</w:t>
      </w:r>
    </w:p>
    <w:p>
      <w:pPr>
        <w:jc w:val="both"/>
      </w:pPr>
      <w:r>
        <w:rPr>
          <w:b w:val="0"/>
        </w:rPr>
        <w:t>Nợ các khoản mục chi phí (từ đầu kỳ đến thời điểm thoái vốn)</w:t>
      </w:r>
    </w:p>
    <w:p>
      <w:pPr>
        <w:jc w:val="both"/>
      </w:pPr>
      <w:r>
        <w:rPr>
          <w:b w:val="0"/>
        </w:rPr>
        <w:t>Nợ Lợi nhuận sau thuế của cổ đông không kiểm soát (BCKQKD)</w:t>
      </w:r>
    </w:p>
    <w:p>
      <w:pPr>
        <w:jc w:val="both"/>
      </w:pPr>
      <w:r>
        <w:rPr>
          <w:b w:val="0"/>
        </w:rPr>
        <w:t>Nợ Đầu tư vào công ty liên kết (số điều chỉnh tăng giá trị khoản đầu tư vào công ty liên kết từ đầu kỳ đến thời điểm thoái vốn)</w:t>
      </w:r>
    </w:p>
    <w:p>
      <w:pPr>
        <w:jc w:val="both"/>
      </w:pPr>
      <w:r>
        <w:rPr>
          <w:b w:val="0"/>
        </w:rPr>
        <w:t>Nợ Doanh thu hoạt động tài chính (chi tiết phần lãi từ việc thoái vốn)</w:t>
      </w:r>
    </w:p>
    <w:p>
      <w:pPr>
        <w:jc w:val="both"/>
      </w:pPr>
      <w:r>
        <w:rPr>
          <w:b w:val="0"/>
        </w:rPr>
        <w:t>Có các khoản mục doanh thu, thu nhập khác (từ đầu kỳ đến thời điểm thoái vốn)</w:t>
      </w:r>
    </w:p>
    <w:p>
      <w:pPr>
        <w:jc w:val="both"/>
      </w:pPr>
      <w:r>
        <w:rPr>
          <w:b w:val="0"/>
        </w:rPr>
        <w:t>Có Lợi nhuận sau thuế chưa phân phối lũy kế đến cuối kỳ trước (số lãi thoái vốn phải được điều chỉnh tăng lợi nhuận sau thuế chưa phân phối của kỳ trước trên BCTC hợp nhất)</w:t>
      </w:r>
    </w:p>
    <w:p>
      <w:pPr>
        <w:jc w:val="both"/>
      </w:pPr>
      <w:r>
        <w:rPr>
          <w:b w:val="0"/>
        </w:rPr>
        <w:t>- Trường hợp mức lãi trên Báo cáo tài chính riêng thấp hơn mức lãi xác định trên cơ sở hợp nhất, ghi:</w:t>
      </w:r>
    </w:p>
    <w:p>
      <w:pPr>
        <w:jc w:val="both"/>
      </w:pPr>
      <w:r>
        <w:rPr>
          <w:b w:val="0"/>
        </w:rPr>
        <w:t>Nợ các khoản mục chi phí (từ đầu kỳ đến thời điểm thoái vốn)</w:t>
      </w:r>
    </w:p>
    <w:p>
      <w:pPr>
        <w:jc w:val="both"/>
      </w:pPr>
      <w:r>
        <w:rPr>
          <w:b w:val="0"/>
        </w:rPr>
        <w:t>Nợ Lợi nhuận sau thuế của cổ đông không kiểm soát (BCKQKD)</w:t>
      </w:r>
    </w:p>
    <w:p>
      <w:pPr>
        <w:jc w:val="both"/>
      </w:pPr>
      <w:r>
        <w:rPr>
          <w:b w:val="0"/>
        </w:rPr>
        <w:t>Nợ Đầu tư vào công ty liên kết (số điều chỉnh tăng giá trị khoản đầu tư vào công ty liên kết từ đầu kỳ đến thời điểm thoái vốn)</w:t>
      </w:r>
    </w:p>
    <w:p>
      <w:pPr>
        <w:jc w:val="both"/>
      </w:pPr>
      <w:r>
        <w:rPr>
          <w:b w:val="0"/>
        </w:rPr>
        <w:t>Nợ Lợi nhuận sau thuế chưa phân phối lũy kế đến cuối kỳ trước (số lãi thoái vốn phải được điều chỉnh giảm lợi nhuận sau thuế chưa phân phối của kỳ trước trên BCTCHN)</w:t>
      </w:r>
    </w:p>
    <w:p>
      <w:pPr>
        <w:jc w:val="both"/>
      </w:pPr>
      <w:r>
        <w:rPr>
          <w:b w:val="0"/>
        </w:rPr>
        <w:t>Có Doanh thu hoạt động tài chính (chi tiết lãi thoái vốn trong kỳ)</w:t>
      </w:r>
    </w:p>
    <w:p>
      <w:pPr>
        <w:jc w:val="both"/>
      </w:pPr>
      <w:r>
        <w:rPr>
          <w:b w:val="0"/>
        </w:rPr>
        <w:t>Có các khoản mục doanh thu, thu nhập khác (từ đầu kỳ đến thời điểm thoái vốn)</w:t>
      </w:r>
    </w:p>
    <w:p>
      <w:pPr>
        <w:jc w:val="both"/>
      </w:pPr>
      <w:r>
        <w:rPr>
          <w:b w:val="0"/>
        </w:rPr>
        <w:t>c2) Trường hợp kết quả kinh doanh của công ty con từ đầu kỳ đến thời điểm thoái vốn là lỗ: Kế toán thực hiện các bút toán tương tự như trường hợp trên nhưng ghi Có chỉ tiêu “Đầu tư vào công ty liên doanh, liên kết”</w:t>
      </w:r>
    </w:p>
    <w:p>
      <w:pPr>
        <w:jc w:val="both"/>
      </w:pPr>
      <w:r>
        <w:rPr>
          <w:b w:val="0"/>
        </w:rPr>
        <w:t>1.2. Trường hợp thời điểm thoái vốn gần thời điểm lập báo cáo, kế toán hợp nhất toàn bộ tài sản thuần của công ty con và thực hiện các bút toán hợp nhất như sau:</w:t>
      </w:r>
    </w:p>
    <w:p>
      <w:pPr>
        <w:jc w:val="both"/>
      </w:pPr>
      <w:r>
        <w:rPr>
          <w:b w:val="0"/>
        </w:rPr>
        <w:t>a) Điều chỉnh lại Báo cáo tài chính riêng của công ty mẹ như chưa thoái vốn tại công ty con;</w:t>
      </w:r>
    </w:p>
    <w:p>
      <w:pPr>
        <w:jc w:val="both"/>
      </w:pPr>
      <w:r>
        <w:rPr>
          <w:b w:val="0"/>
        </w:rPr>
        <w:t>b) Cộng ngang Báo cáo tài chính của công ty mẹ và công ty con bị thoái vốn;</w:t>
      </w:r>
    </w:p>
    <w:p>
      <w:pPr>
        <w:jc w:val="both"/>
      </w:pPr>
      <w:r>
        <w:rPr>
          <w:b w:val="0"/>
        </w:rPr>
        <w:t>c) Thực hiện các bút toán hợp nhất thông thường theo quy định tại Thông tư này, như: Loại trừ khoản đầu tư của công ty mẹ vào công ty con; Phân bổ lợi thế thương mại, tách lợi ích cổ đông không kiểm soát, Loại trừ lãi, lỗ chưa thực hiện và số dư các khoản mục nội bộ...</w:t>
      </w:r>
    </w:p>
    <w:p>
      <w:pPr>
        <w:jc w:val="both"/>
      </w:pPr>
      <w:r>
        <w:rPr>
          <w:b w:val="0"/>
        </w:rPr>
        <w:t>d) Thực hiện bút toán thoái vốn để ghi nhận kết quả thoái vốn trên Báo cáo tài chính hợp nhất, ghi nhận giá trị khoản đầu tư vào công ty liên doanh, liên kết; Xóa sổ lợi thế thương mại và lợi ích cổ đông không kiểm soát; loại bỏ toàn bộ tài sản và nợ phải trả của công ty con bị thoái vốn khỏi BCTC hợp nhất.</w:t>
      </w:r>
    </w:p>
    <w:p>
      <w:pPr>
        <w:jc w:val="both"/>
      </w:pPr>
      <w:r>
        <w:rPr>
          <w:b w:val="0"/>
        </w:rPr>
        <w:t>- Trường hợp thoái vốn có lãi, ghi:</w:t>
      </w:r>
    </w:p>
    <w:p>
      <w:pPr>
        <w:jc w:val="both"/>
      </w:pPr>
      <w:r>
        <w:rPr>
          <w:b w:val="0"/>
        </w:rPr>
        <w:t>Nợ số tiền thu từ việc thoái vốn</w:t>
      </w:r>
    </w:p>
    <w:p>
      <w:pPr>
        <w:jc w:val="both"/>
      </w:pPr>
      <w:r>
        <w:rPr>
          <w:b w:val="0"/>
        </w:rPr>
        <w:t>Nợ Đầu tư vào công ty liên doanh, liên kết (theo phương pháp vốn chủ)</w:t>
      </w:r>
    </w:p>
    <w:p>
      <w:pPr>
        <w:jc w:val="both"/>
      </w:pPr>
      <w:r>
        <w:rPr>
          <w:b w:val="0"/>
        </w:rPr>
        <w:t>Nợ Lợi ích cổ đông không kiểm soát</w:t>
      </w:r>
    </w:p>
    <w:p>
      <w:pPr>
        <w:jc w:val="both"/>
      </w:pPr>
      <w:r>
        <w:rPr>
          <w:b w:val="0"/>
        </w:rPr>
        <w:t>Nợ các khoản mục nợ phải trả</w:t>
      </w:r>
    </w:p>
    <w:p>
      <w:pPr>
        <w:jc w:val="both"/>
      </w:pPr>
      <w:r>
        <w:rPr>
          <w:b w:val="0"/>
        </w:rPr>
        <w:t>Có các khoản mục tài sản</w:t>
      </w:r>
    </w:p>
    <w:p>
      <w:pPr>
        <w:jc w:val="both"/>
      </w:pPr>
      <w:r>
        <w:rPr>
          <w:b w:val="0"/>
        </w:rPr>
        <w:t>Có Lợi thế thương mại (số chưa phân bổ hết)</w:t>
      </w:r>
    </w:p>
    <w:p>
      <w:pPr>
        <w:jc w:val="both"/>
      </w:pPr>
      <w:r>
        <w:rPr>
          <w:b w:val="0"/>
        </w:rPr>
        <w:t>Có Doanh thu hoạt động tài chính (chi tiết lãi thoái vốn)</w:t>
      </w:r>
    </w:p>
    <w:p>
      <w:pPr>
        <w:jc w:val="both"/>
      </w:pPr>
      <w:r>
        <w:rPr>
          <w:b w:val="0"/>
        </w:rPr>
        <w:t>- Trường hợp thoái vốn lỗ, ghi:</w:t>
      </w:r>
    </w:p>
    <w:p>
      <w:pPr>
        <w:jc w:val="both"/>
      </w:pPr>
      <w:r>
        <w:rPr>
          <w:b w:val="0"/>
        </w:rPr>
        <w:t>Nợ số tiền thu từ việc thoái vốn</w:t>
      </w:r>
    </w:p>
    <w:p>
      <w:pPr>
        <w:jc w:val="both"/>
      </w:pPr>
      <w:r>
        <w:rPr>
          <w:b w:val="0"/>
        </w:rPr>
        <w:t>Nợ Đầu tư vào công ty liên doanh, liên kết (theo phương pháp vốn chủ)</w:t>
      </w:r>
    </w:p>
    <w:p>
      <w:pPr>
        <w:jc w:val="both"/>
      </w:pPr>
      <w:r>
        <w:rPr>
          <w:b w:val="0"/>
        </w:rPr>
        <w:t>Nợ Lợi ích cổ đông không kiểm soát</w:t>
      </w:r>
    </w:p>
    <w:p>
      <w:pPr>
        <w:jc w:val="both"/>
      </w:pPr>
      <w:r>
        <w:rPr>
          <w:b w:val="0"/>
        </w:rPr>
        <w:t>Nợ Chi phí tài chính (Lỗ thoái vốn)</w:t>
      </w:r>
    </w:p>
    <w:p>
      <w:pPr>
        <w:jc w:val="both"/>
      </w:pPr>
      <w:r>
        <w:rPr>
          <w:b w:val="0"/>
        </w:rPr>
        <w:t>Nợ các khoản mục nợ phải trả</w:t>
      </w:r>
    </w:p>
    <w:p>
      <w:pPr>
        <w:jc w:val="both"/>
      </w:pPr>
      <w:r>
        <w:rPr>
          <w:b w:val="0"/>
        </w:rPr>
        <w:t>Có các khoản mục tài sản</w:t>
      </w:r>
    </w:p>
    <w:p>
      <w:pPr>
        <w:jc w:val="both"/>
      </w:pPr>
      <w:r>
        <w:rPr>
          <w:b w:val="0"/>
        </w:rPr>
        <w:t>Có Lợi thế thương mại (số chưa phân bổ hết)</w:t>
      </w:r>
    </w:p>
    <w:p>
      <w:pPr>
        <w:jc w:val="both"/>
      </w:pPr>
      <w:r>
        <w:rPr>
          <w:b w:val="0"/>
        </w:rPr>
        <w:t>e) Loại trừ phần doanh thu, chi phí và kết quả kinh doanh kể từ thời điểm thoái vốn đến thời điểm báo cáo:</w:t>
      </w:r>
    </w:p>
    <w:p>
      <w:pPr>
        <w:jc w:val="both"/>
      </w:pPr>
      <w:r>
        <w:rPr>
          <w:b w:val="0"/>
        </w:rPr>
        <w:t>Nợ các khoản doanh thu, thu nhập (từ thời điểm thoái vốn đến cuối kỳ)</w:t>
      </w:r>
    </w:p>
    <w:p>
      <w:pPr>
        <w:jc w:val="both"/>
      </w:pPr>
      <w:r>
        <w:rPr>
          <w:b w:val="0"/>
        </w:rPr>
        <w:t>Nợ Lợi nhuận sau thuế (điều chỉnh giảm lãi)</w:t>
      </w:r>
    </w:p>
    <w:p>
      <w:pPr>
        <w:jc w:val="both"/>
      </w:pPr>
      <w:r>
        <w:rPr>
          <w:b w:val="0"/>
        </w:rPr>
        <w:t>Có các khoản mục chi phí (từ thời điểm thoái vốn đến cuối kỳ)</w:t>
      </w:r>
    </w:p>
    <w:p>
      <w:pPr>
        <w:jc w:val="both"/>
      </w:pPr>
      <w:r>
        <w:rPr>
          <w:b w:val="0"/>
        </w:rPr>
        <w:t>Có Lợi nhuận sau thuế (điều chỉnh giảm lỗ)</w:t>
      </w:r>
    </w:p>
    <w:p>
      <w:pPr>
        <w:jc w:val="both"/>
      </w:pPr>
      <w:r>
        <w:rPr>
          <w:b w:val="0"/>
        </w:rPr>
        <w:t>2. Trường hợp công ty con trở thành khoản đầu tư thông thường (nhà đầu tư không có ảnh hưởng đáng kể hoặc quyền đồng kiểm soát):</w:t>
      </w:r>
    </w:p>
    <w:p>
      <w:pPr>
        <w:jc w:val="both"/>
      </w:pPr>
      <w:r>
        <w:rPr>
          <w:b w:val="0"/>
        </w:rPr>
        <w:t>Việc thoái vốn thực hiện tương tự như nguyên tắc tại khoản 1 Điều này. Tuy nhiên do khoản đầu tư thông thường được ghi nhận theo phương pháp giá gốc, kế toán không điều chỉnh giá trị khoản đầu tư theo phương pháp vốn chủ sở hữu, vì vậy các bút toán điều chỉnh như tại tiết a,b điểm 1.1 khoản 1 Điều này không phải thực hiện.</w:t>
      </w:r>
    </w:p>
    <w:p>
      <w:pPr>
        <w:jc w:val="both"/>
      </w:pPr>
      <w:r>
        <w:rPr>
          <w:b w:val="0"/>
        </w:rPr>
        <w:t>3.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 ghi:</w:t>
      </w:r>
    </w:p>
    <w:p>
      <w:pPr>
        <w:jc w:val="both"/>
      </w:pPr>
      <w:r>
        <w:rPr>
          <w:b w:val="0"/>
        </w:rPr>
        <w:t>- Trường hợp kết chuyển lãi</w:t>
      </w:r>
    </w:p>
    <w:p>
      <w:pPr>
        <w:jc w:val="both"/>
      </w:pPr>
      <w:r>
        <w:rPr>
          <w:b w:val="0"/>
        </w:rPr>
        <w:t>Nợ Lợi nhuận sau thuế chưa phân phối lũy kế đến cuối kỳ trước</w:t>
      </w:r>
    </w:p>
    <w:p>
      <w:pPr>
        <w:jc w:val="both"/>
      </w:pPr>
      <w:r>
        <w:rPr>
          <w:b w:val="0"/>
        </w:rPr>
        <w:t>Có Doanh thu hoạt động tài chính</w:t>
      </w:r>
    </w:p>
    <w:p>
      <w:pPr>
        <w:jc w:val="both"/>
      </w:pPr>
      <w:r>
        <w:rPr>
          <w:b w:val="0"/>
        </w:rPr>
        <w:t>- Trường hợp kết chuyển lỗ</w:t>
      </w:r>
    </w:p>
    <w:p>
      <w:pPr>
        <w:jc w:val="both"/>
      </w:pPr>
      <w:r>
        <w:rPr>
          <w:b w:val="0"/>
        </w:rPr>
        <w:t>Nợ Chi phí tài chính</w:t>
      </w:r>
    </w:p>
    <w:p>
      <w:pPr>
        <w:jc w:val="both"/>
      </w:pPr>
      <w:r>
        <w:rPr>
          <w:b w:val="0"/>
        </w:rPr>
        <w:t>Có Lợi nhuận sau thuế chưa phân phối lũy kế đến cuối kỳ trước</w:t>
      </w:r>
    </w:p>
    <w:p>
      <w:pPr>
        <w:pStyle w:val="Heading2"/>
      </w:pPr>
      <w:r>
        <w:t>Điều 53. Phương pháp kế toán, lập và trình bày Báo cáo tài chính hợp nhất trong trường hợp công ty mẹ thoái toàn bộ 100% vốn đầu tư vào công ty con (trường hợp này sau đây gọi là thanh lý công ty con)</w:t>
      </w:r>
    </w:p>
    <w:p>
      <w:pPr>
        <w:jc w:val="both"/>
      </w:pPr>
      <w:r>
        <w:rPr>
          <w:b w:val="0"/>
        </w:rPr>
        <w:t>1. Trường hợp thời điểm thoái vốn cách xa thời điểm lập báo cáo, kế toán chỉ hợp nhất kết quả kinh doanh từ đầu kỳ đến thời điểm thoái vốn mà không hợp nhất toàn bộ tài sản thuần của công ty con: Công ty mẹ thực hiện các bút toán hợp nhất kết quả kinh doanh từ thời điểm đầu kỳ đến thời điểm thoái vốn và loại bỏ lãi, lỗ trên Báo cáo tài chính riêng để ghi nhận lãi, lỗ trên Báo cáo tài chính hợp nhất</w:t>
      </w:r>
    </w:p>
    <w:p>
      <w:pPr>
        <w:jc w:val="both"/>
      </w:pPr>
      <w:r>
        <w:rPr>
          <w:b w:val="0"/>
        </w:rPr>
        <w:t>a) Trường hợp kết quả kinh doanh của công ty con từ đầu kỳ đến thời điểm thoái vốn là lãi:</w:t>
      </w:r>
    </w:p>
    <w:p>
      <w:pPr>
        <w:jc w:val="both"/>
      </w:pPr>
      <w:r>
        <w:rPr>
          <w:b w:val="0"/>
        </w:rPr>
        <w:t>Nợ các khoản mục chi phí (từ đầu kỳ đến thời điểm thoái vốn)</w:t>
      </w:r>
    </w:p>
    <w:p>
      <w:pPr>
        <w:jc w:val="both"/>
      </w:pPr>
      <w:r>
        <w:rPr>
          <w:b w:val="0"/>
        </w:rPr>
        <w:t>Nợ Lợi nhuận sau thuế của cổ đông không kiểm soát (BCKQKD)</w:t>
      </w:r>
    </w:p>
    <w:p>
      <w:pPr>
        <w:jc w:val="both"/>
      </w:pPr>
      <w:r>
        <w:rPr>
          <w:b w:val="0"/>
        </w:rPr>
        <w:t>Nợ Lợi nhuận sau thuế chưa phân phối kỳ này</w:t>
      </w:r>
    </w:p>
    <w:p>
      <w:pPr>
        <w:jc w:val="both"/>
      </w:pPr>
      <w:r>
        <w:rPr>
          <w:b w:val="0"/>
        </w:rPr>
        <w:t>Có các khoản mục doanh thu, thu nhập khác (từ đầu kỳ đến thời điểm thoái vốn)</w:t>
      </w:r>
    </w:p>
    <w:p>
      <w:pPr>
        <w:jc w:val="both"/>
      </w:pPr>
      <w:r>
        <w:rPr>
          <w:b w:val="0"/>
        </w:rPr>
        <w:t>a) Trường hợp kết quả kinh doanh của công ty con từ đầu kỳ đến thời điểm thoái vốn là lỗ:</w:t>
      </w:r>
    </w:p>
    <w:p>
      <w:pPr>
        <w:jc w:val="both"/>
      </w:pPr>
      <w:r>
        <w:rPr>
          <w:b w:val="0"/>
        </w:rPr>
        <w:t>Nợ các khoản mục chi phí (từ đầu kỳ đến thời điểm thoái vốn)</w:t>
      </w:r>
    </w:p>
    <w:p>
      <w:pPr>
        <w:jc w:val="both"/>
      </w:pPr>
      <w:r>
        <w:rPr>
          <w:b w:val="0"/>
        </w:rPr>
        <w:t>Có Lợi nhuận sau thuế của cổ đông không kiểm soát (BCKQKD)</w:t>
      </w:r>
    </w:p>
    <w:p>
      <w:pPr>
        <w:jc w:val="both"/>
      </w:pPr>
      <w:r>
        <w:rPr>
          <w:b w:val="0"/>
        </w:rPr>
        <w:t>Có Lợi nhuận sau thuế chưa phân phối kỳ này</w:t>
      </w:r>
    </w:p>
    <w:p>
      <w:pPr>
        <w:jc w:val="both"/>
      </w:pPr>
      <w:r>
        <w:rPr>
          <w:b w:val="0"/>
        </w:rPr>
        <w:t>Có các khoản mục doanh thu, thu nhập khác (từ đầu kỳ đến thời điểm thoái vốn)</w:t>
      </w:r>
    </w:p>
    <w:p>
      <w:pPr>
        <w:jc w:val="both"/>
      </w:pPr>
      <w:r>
        <w:rPr>
          <w:b w:val="0"/>
        </w:rPr>
        <w:t>b) Điều chỉnh kết quả của việc thoái vốn theo cơ sở hợp nhất</w:t>
      </w:r>
    </w:p>
    <w:p>
      <w:pPr>
        <w:jc w:val="both"/>
      </w:pPr>
      <w:r>
        <w:rPr>
          <w:b w:val="0"/>
        </w:rPr>
        <w:t>- Trường hợp mức lãi thoái vốn trên Báo cáo tài chính riêng lớn hơn trên Báo cáo tài chính hợp nhất phải điều chỉnh giảm lãi, ghi:</w:t>
      </w:r>
    </w:p>
    <w:p>
      <w:pPr>
        <w:jc w:val="both"/>
      </w:pPr>
      <w:r>
        <w:rPr>
          <w:b w:val="0"/>
        </w:rPr>
        <w:t>Nợ Doanh thu hoạt động tài chính (chi tiết phần lãi từ việc thoái vốn)</w:t>
      </w:r>
    </w:p>
    <w:p>
      <w:pPr>
        <w:jc w:val="both"/>
      </w:pPr>
      <w:r>
        <w:rPr>
          <w:b w:val="0"/>
        </w:rPr>
        <w:t>Có Lợi nhuận sau thuế chưa phân phối lũy đến cuối kỳ trước</w:t>
      </w:r>
    </w:p>
    <w:p>
      <w:pPr>
        <w:jc w:val="both"/>
      </w:pPr>
      <w:r>
        <w:rPr>
          <w:b w:val="0"/>
        </w:rPr>
        <w:t>Trường hợp mức lãi thoái vốn trên BCTC riêng nhỏ hơn trên BCTC hợp nhất phải điều chỉnh tăng lãi thì ghi ngược lại bút toán trên.</w:t>
      </w:r>
    </w:p>
    <w:p>
      <w:pPr>
        <w:jc w:val="both"/>
      </w:pPr>
      <w:r>
        <w:rPr>
          <w:b w:val="0"/>
        </w:rPr>
        <w:t>- Trường hợp mức lỗ thoái vốn trên Báo cáo tài chính riêng lớn hơn trên Báo cáo tài chính hợp nhất phải điều chỉnh giảm lỗ, ghi:</w:t>
      </w:r>
    </w:p>
    <w:p>
      <w:pPr>
        <w:jc w:val="both"/>
      </w:pPr>
      <w:r>
        <w:rPr>
          <w:b w:val="0"/>
        </w:rPr>
        <w:t>Nợ Lợi nhuận sau thuế chưa phân phối lũy kế đến cuối kỳ trước</w:t>
      </w:r>
    </w:p>
    <w:p>
      <w:pPr>
        <w:jc w:val="both"/>
      </w:pPr>
      <w:r>
        <w:rPr>
          <w:b w:val="0"/>
        </w:rPr>
        <w:t>Có Chi phí tài chính (chi tiết phần lỗ từ việc thoái vốn)</w:t>
      </w:r>
    </w:p>
    <w:p>
      <w:pPr>
        <w:jc w:val="both"/>
      </w:pPr>
      <w:r>
        <w:rPr>
          <w:b w:val="0"/>
        </w:rPr>
        <w:t>Trường hợp mức lỗ thoái vốn trên BCTC riêng nhỏ hơn trên BCTC hợp nhất phải điều chỉnh tăng lỗ thì ghi ngược lại bút toán trên.</w:t>
      </w:r>
    </w:p>
    <w:p>
      <w:pPr>
        <w:jc w:val="both"/>
      </w:pPr>
      <w:r>
        <w:rPr>
          <w:b w:val="0"/>
        </w:rPr>
        <w:t>2. Trường hợp thời điểm thoái vốn gần thời điểm lập báo cáo, kế toán hợp nhất toàn bộ tài sản thuần của công ty con và thực hiện các bút toán hợp nhất như sau:</w:t>
      </w:r>
    </w:p>
    <w:p>
      <w:pPr>
        <w:jc w:val="both"/>
      </w:pPr>
      <w:r>
        <w:rPr>
          <w:b w:val="0"/>
        </w:rPr>
        <w:t>a) Điều chỉnh lại Báo cáo tài chính riêng của công ty mẹ như chưa thoái vốn tại công ty con;</w:t>
      </w:r>
    </w:p>
    <w:p>
      <w:pPr>
        <w:jc w:val="both"/>
      </w:pPr>
      <w:r>
        <w:rPr>
          <w:b w:val="0"/>
        </w:rPr>
        <w:t>b) Cộng ngang Báo cáo tài chính của công ty mẹ và công ty con bị thoái vốn;</w:t>
      </w:r>
    </w:p>
    <w:p>
      <w:pPr>
        <w:jc w:val="both"/>
      </w:pPr>
      <w:r>
        <w:rPr>
          <w:b w:val="0"/>
        </w:rPr>
        <w:t>c) Thực hiện các bút toán hợp nhất thông thường theo quy định tại Thông tư này, như: Loại trừ khoản đầu tư của công ty mẹ vào công ty con; Phân bổ lợi thế thương mại, tách lợi ích cổ đông không kiểm soát, Loại trừ lãi, lỗ chưa thực hiện và số dư các khoản mục nội bộ...</w:t>
      </w:r>
    </w:p>
    <w:p>
      <w:pPr>
        <w:jc w:val="both"/>
      </w:pPr>
      <w:r>
        <w:rPr>
          <w:b w:val="0"/>
        </w:rPr>
        <w:t>d) Thực hiện bút toán thoái vốn để ghi nhận kết quả thoái vốn trên Báo cáo tài chính hợp nhất, ghi nhận giá trị khoản đầu tư vào công ty liên doanh, liên kết; Xóa sổ lợi thế thương mại và lợi ích cổ đông không kiểm soát; loại bỏ toàn bộ tài sản và nợ phải trả của công ty con bị thoái vốn khỏi BCTC hợp nhất.</w:t>
      </w:r>
    </w:p>
    <w:p>
      <w:pPr>
        <w:jc w:val="both"/>
      </w:pPr>
      <w:r>
        <w:rPr>
          <w:b w:val="0"/>
        </w:rPr>
        <w:t>- Trường hợp thoái vốn có lãi, ghi:</w:t>
      </w:r>
    </w:p>
    <w:p>
      <w:pPr>
        <w:jc w:val="both"/>
      </w:pPr>
      <w:r>
        <w:rPr>
          <w:b w:val="0"/>
        </w:rPr>
        <w:t>Nợ số tiền thu từ việc thoái vốn</w:t>
      </w:r>
    </w:p>
    <w:p>
      <w:pPr>
        <w:jc w:val="both"/>
      </w:pPr>
      <w:r>
        <w:rPr>
          <w:b w:val="0"/>
        </w:rPr>
        <w:t>Nợ Lợi ích cổ đông không kiểm soát</w:t>
      </w:r>
    </w:p>
    <w:p>
      <w:pPr>
        <w:jc w:val="both"/>
      </w:pPr>
      <w:r>
        <w:rPr>
          <w:b w:val="0"/>
        </w:rPr>
        <w:t>Nợ các khoản mục nợ phải trả</w:t>
      </w:r>
    </w:p>
    <w:p>
      <w:pPr>
        <w:jc w:val="both"/>
      </w:pPr>
      <w:r>
        <w:rPr>
          <w:b w:val="0"/>
        </w:rPr>
        <w:t>Có các khoản mục tài sản</w:t>
      </w:r>
    </w:p>
    <w:p>
      <w:pPr>
        <w:jc w:val="both"/>
      </w:pPr>
      <w:r>
        <w:rPr>
          <w:b w:val="0"/>
        </w:rPr>
        <w:t>Có Lợi thế thương mại (số chưa phân bổ hết)</w:t>
      </w:r>
    </w:p>
    <w:p>
      <w:pPr>
        <w:jc w:val="both"/>
      </w:pPr>
      <w:r>
        <w:rPr>
          <w:b w:val="0"/>
        </w:rPr>
        <w:t>Có Doanh thu hoạt động tài chính (chi tiết lãi thoái vốn)</w:t>
      </w:r>
    </w:p>
    <w:p>
      <w:pPr>
        <w:jc w:val="both"/>
      </w:pPr>
      <w:r>
        <w:rPr>
          <w:b w:val="0"/>
        </w:rPr>
        <w:t>- Trường hợp thoái vốn lỗ, ghi:</w:t>
      </w:r>
    </w:p>
    <w:p>
      <w:pPr>
        <w:jc w:val="both"/>
      </w:pPr>
      <w:r>
        <w:rPr>
          <w:b w:val="0"/>
        </w:rPr>
        <w:t>Nợ số tiền thu từ việc thoái vốn</w:t>
      </w:r>
    </w:p>
    <w:p>
      <w:pPr>
        <w:jc w:val="both"/>
      </w:pPr>
      <w:r>
        <w:rPr>
          <w:b w:val="0"/>
        </w:rPr>
        <w:t>Nợ Lợi ích cổ đông không kiểm soát</w:t>
      </w:r>
    </w:p>
    <w:p>
      <w:pPr>
        <w:jc w:val="both"/>
      </w:pPr>
      <w:r>
        <w:rPr>
          <w:b w:val="0"/>
        </w:rPr>
        <w:t>Nợ Chi phí tài chính (Lỗ thoái vốn)</w:t>
      </w:r>
    </w:p>
    <w:p>
      <w:pPr>
        <w:jc w:val="both"/>
      </w:pPr>
      <w:r>
        <w:rPr>
          <w:b w:val="0"/>
        </w:rPr>
        <w:t>Nợ các khoản mục nợ phải trả</w:t>
      </w:r>
    </w:p>
    <w:p>
      <w:pPr>
        <w:jc w:val="both"/>
      </w:pPr>
      <w:r>
        <w:rPr>
          <w:b w:val="0"/>
        </w:rPr>
        <w:t>Có Lợi thế thương mại (số chưa phân bổ hết)</w:t>
      </w:r>
    </w:p>
    <w:p>
      <w:pPr>
        <w:jc w:val="both"/>
      </w:pPr>
      <w:r>
        <w:rPr>
          <w:b w:val="0"/>
        </w:rPr>
        <w:t>Có các khoản mục tài sản</w:t>
      </w:r>
    </w:p>
    <w:p>
      <w:pPr>
        <w:jc w:val="both"/>
      </w:pPr>
      <w:r>
        <w:rPr>
          <w:b w:val="0"/>
        </w:rPr>
        <w:t>e) Loại trừ phần doanh thu, chi phí và kết quả kinh doanh kể từ thời điểm thoái vốn đến thời điểm báo cáo:</w:t>
      </w:r>
    </w:p>
    <w:p>
      <w:pPr>
        <w:jc w:val="both"/>
      </w:pPr>
      <w:r>
        <w:rPr>
          <w:b w:val="0"/>
        </w:rPr>
        <w:t>Nợ các khoản doanh thu, thu nhập (từ thời điểm thoái vốn đến cuối kỳ)</w:t>
      </w:r>
    </w:p>
    <w:p>
      <w:pPr>
        <w:jc w:val="both"/>
      </w:pPr>
      <w:r>
        <w:rPr>
          <w:b w:val="0"/>
        </w:rPr>
        <w:t>Nợ Lợi nhuận sau thuế (điều chỉnh giảm lãi)</w:t>
      </w:r>
    </w:p>
    <w:p>
      <w:pPr>
        <w:jc w:val="both"/>
      </w:pPr>
      <w:r>
        <w:rPr>
          <w:b w:val="0"/>
        </w:rPr>
        <w:t>Có các khoản mục chi phí (từ thời điểm thoái vốn đến cuối kỳ)</w:t>
      </w:r>
    </w:p>
    <w:p>
      <w:pPr>
        <w:jc w:val="both"/>
      </w:pPr>
      <w:r>
        <w:rPr>
          <w:b w:val="0"/>
        </w:rPr>
        <w:t>Có Lợi nhuận sau thuế (điều chỉnh giảm lỗ)</w:t>
      </w:r>
    </w:p>
    <w:p>
      <w:pPr>
        <w:jc w:val="both"/>
      </w:pPr>
      <w:r>
        <w:rPr>
          <w:b w:val="0"/>
        </w:rPr>
        <w:t>3.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 ghi:</w:t>
      </w:r>
    </w:p>
    <w:p>
      <w:pPr>
        <w:jc w:val="both"/>
      </w:pPr>
      <w:r>
        <w:rPr>
          <w:b w:val="0"/>
        </w:rPr>
        <w:t>- Trường hợp kết chuyển lãi</w:t>
      </w:r>
    </w:p>
    <w:p>
      <w:pPr>
        <w:jc w:val="both"/>
      </w:pPr>
      <w:r>
        <w:rPr>
          <w:b w:val="0"/>
        </w:rPr>
        <w:t>Nợ Lợi nhuận sau thuế chưa phân phối lũy kế đến cuối kỳ trước</w:t>
      </w:r>
    </w:p>
    <w:p>
      <w:pPr>
        <w:jc w:val="both"/>
      </w:pPr>
      <w:r>
        <w:rPr>
          <w:b w:val="0"/>
        </w:rPr>
        <w:t>Có Doanh thu hoạt động tài chính</w:t>
      </w:r>
    </w:p>
    <w:p>
      <w:pPr>
        <w:jc w:val="both"/>
      </w:pPr>
      <w:r>
        <w:rPr>
          <w:b w:val="0"/>
        </w:rPr>
        <w:t>- Trường hợp kết chuyển lỗ</w:t>
      </w:r>
    </w:p>
    <w:p>
      <w:pPr>
        <w:jc w:val="both"/>
      </w:pPr>
      <w:r>
        <w:rPr>
          <w:b w:val="0"/>
        </w:rPr>
        <w:t>Nợ Chi phí tài chính</w:t>
      </w:r>
    </w:p>
    <w:p>
      <w:pPr>
        <w:jc w:val="both"/>
      </w:pPr>
      <w:r>
        <w:rPr>
          <w:b w:val="0"/>
        </w:rPr>
        <w:t>Có Lợi nhuận sau thuế chưa phân phối lũy kế đến cuối kỳ trước</w:t>
      </w:r>
    </w:p>
    <w:p>
      <w:pPr>
        <w:pStyle w:val="Heading2"/>
      </w:pPr>
      <w:r>
        <w:t>Điều 54. Hợp nhất báo cáo tài chính trong trường hợp công ty con huy động thêm vốn góp từ chủ sở hữu</w:t>
      </w:r>
    </w:p>
    <w:p>
      <w:pPr>
        <w:jc w:val="center"/>
      </w:pPr>
      <w:r>
        <w:rPr>
          <w:b/>
        </w:rPr>
        <w:t>MỤC 2. THAY ĐỔI CƠ CẤU VÀ LỢI ÍCH DO CÔNG TY CON HUY ĐỘNG THÊM VỐN GÓP TỪ CÁC CHỦ SỞ HỮU</w:t>
      </w:r>
    </w:p>
    <w:p>
      <w:pPr>
        <w:jc w:val="both"/>
      </w:pPr>
      <w:r>
        <w:rPr>
          <w:b w:val="0"/>
        </w:rPr>
        <w:t>1. Khi công ty con huy động thêm vốn góp từ các chủ sở hữu, nếu tỷ lệ vốn góp thêm của các bên không tương ứng với tỷ lệ hiện hành thì sẽ có sự thay đổi về tỷ lệ và phần sở hữu của các bên trong tài sản thuần của công ty con.</w:t>
      </w:r>
    </w:p>
    <w:p>
      <w:pPr>
        <w:jc w:val="both"/>
      </w:pPr>
      <w:r>
        <w:rPr>
          <w:b w:val="0"/>
        </w:rPr>
        <w:t>2. Trình tự xác định và ghi nhận sự biến động trong tài sản thuần của công ty con và tỷ lệ sở hữu của các bên thực hiện như sau:</w:t>
      </w:r>
    </w:p>
    <w:p>
      <w:pPr>
        <w:jc w:val="both"/>
      </w:pPr>
      <w:r>
        <w:rPr>
          <w:b w:val="0"/>
        </w:rPr>
        <w:t>- Xác định tỷ lệ và phần sở hữu của các bên trong tài sản thuần của công ty con tại thời điểm trước khi huy động thêm vốn góp;</w:t>
      </w:r>
    </w:p>
    <w:p>
      <w:pPr>
        <w:jc w:val="both"/>
      </w:pPr>
      <w:r>
        <w:rPr>
          <w:b w:val="0"/>
        </w:rPr>
        <w:t>- Xác định tỷ lệ và phần sở hữu của các bên trong tài sản thuần của công ty con sau khi huy động thêm vốn góp;</w:t>
      </w:r>
    </w:p>
    <w:p>
      <w:pPr>
        <w:jc w:val="both"/>
      </w:pPr>
      <w:r>
        <w:rPr>
          <w:b w:val="0"/>
        </w:rPr>
        <w:t>- Xác định phần vốn góp thêm của các bên vào công ty con;</w:t>
      </w:r>
    </w:p>
    <w:p>
      <w:pPr>
        <w:jc w:val="both"/>
      </w:pPr>
      <w:r>
        <w:rPr>
          <w:b w:val="0"/>
        </w:rPr>
        <w:t>- Xác định phần sở hữu tăng thêm của các bên trong tài sản thuần của công ty con sau khi huy động thêm vốn;</w:t>
      </w:r>
    </w:p>
    <w:p>
      <w:pPr>
        <w:jc w:val="both"/>
      </w:pPr>
      <w:r>
        <w:rPr>
          <w:b w:val="0"/>
        </w:rPr>
        <w:t>- Ghi nhận phần chênh lệch giữa số vốn góp thêm của các bên và phần sở hữu tăng thêm của các bên trong tài sản thuần của công ty con vào lợi nhuận sau thuế chưa phân phối.</w:t>
      </w:r>
    </w:p>
    <w:p>
      <w:pPr>
        <w:jc w:val="both"/>
      </w:pPr>
      <w:r>
        <w:rPr>
          <w:b w:val="0"/>
        </w:rPr>
        <w:t>3. Khi lập Báo cáo tài chính hợp nhất, công ty mẹ phải xác định và ghi nhận sự biến động đối với phần sở hữu của mình và của cổ đông không kiểm soát trong tài sản thuần của công ty con tại thời điểm trước và sau khi huy động thêm vốn, cụ thể:</w:t>
      </w:r>
    </w:p>
    <w:p>
      <w:pPr>
        <w:jc w:val="both"/>
      </w:pPr>
      <w:r>
        <w:rPr>
          <w:b w:val="0"/>
        </w:rPr>
        <w:t>a) Kế toán ghi nhận phần tăng thêm của công ty mẹ trong tài sản thuần của công ty con cao hơn số vốn công ty mẹ góp thêm (trường hợp này phần tăng thêm của cổ đông không kiểm soát trong tài sản thuần của công ty con sẽ nhỏ hơn số vốn cổ đông không kiểm soát góp thêm):</w:t>
      </w:r>
    </w:p>
    <w:p>
      <w:pPr>
        <w:jc w:val="both"/>
      </w:pPr>
      <w:r>
        <w:rPr>
          <w:b w:val="0"/>
        </w:rPr>
        <w:t>Nợ Lợi ích của cổ đông không kiểm soát</w:t>
      </w:r>
    </w:p>
    <w:p>
      <w:pPr>
        <w:jc w:val="both"/>
      </w:pPr>
      <w:r>
        <w:rPr>
          <w:b w:val="0"/>
        </w:rPr>
        <w:t>Có Lợi nhuận sau thuế chưa phân phối</w:t>
      </w:r>
    </w:p>
    <w:p>
      <w:pPr>
        <w:jc w:val="both"/>
      </w:pPr>
      <w:r>
        <w:rPr>
          <w:b w:val="0"/>
        </w:rPr>
        <w:t>b) Kế toán ghi nhận phần tăng thêm của công ty mẹ trong tài sản thuần của công ty con nhỏ hơn số vốn công ty mẹ góp thêm (trường hợp này phần tăng thêm của cổ đông không kiểm soát trong tài sản thuần của công ty con sẽ cao hơn số vốn cổ đông không kiểm soát góp thêm):</w:t>
      </w:r>
    </w:p>
    <w:p>
      <w:pPr>
        <w:jc w:val="both"/>
      </w:pPr>
      <w:r>
        <w:rPr>
          <w:b w:val="0"/>
        </w:rPr>
        <w:t>Nợ Lợi nhuận sau thuế chưa phân phối</w:t>
      </w:r>
    </w:p>
    <w:p>
      <w:pPr>
        <w:jc w:val="both"/>
      </w:pPr>
      <w:r>
        <w:rPr>
          <w:b w:val="0"/>
        </w:rPr>
        <w:t>Có Lợi ích của cổ đông không kiểm soát</w:t>
      </w:r>
    </w:p>
    <w:p>
      <w:pPr>
        <w:pStyle w:val="Heading2"/>
      </w:pPr>
      <w:r>
        <w:t>Điều 55. Hợp nhất báo cáo tài chính trong trường hợp chuyển công ty con sở hữu gián tiếp (công ty con cấp 2) thành công ty con sở hữu trực tiếp (công ty con cấp 1)</w:t>
      </w:r>
    </w:p>
    <w:p>
      <w:pPr>
        <w:jc w:val="center"/>
      </w:pPr>
      <w:r>
        <w:rPr>
          <w:b/>
        </w:rPr>
        <w:t>MỤC 3. HỢP NHẤT KINH DOANH DƯỚI SỰ KIỂM SOÁT CHUNG</w:t>
      </w:r>
    </w:p>
    <w:p>
      <w:pPr>
        <w:jc w:val="both"/>
      </w:pPr>
      <w:r>
        <w:rPr>
          <w:b w:val="0"/>
        </w:rPr>
        <w:t>1. Trường hợp công ty mẹ mua lại công ty con cấp 2 từ công ty con cấp 1 (chuyển công ty con sở hữu gián tiếp thành sở hữu trực tiếp), mặc dù cấu trúc của tập đoàn có sự thay đổi nhưng về bản chất, các thông tin tài chính trên Báo cáo tài chính hợp nhất của toàn bộ tập đoàn không thay đổi.</w:t>
      </w:r>
    </w:p>
    <w:p>
      <w:pPr>
        <w:jc w:val="both"/>
      </w:pPr>
      <w:r>
        <w:rPr>
          <w:b w:val="0"/>
        </w:rPr>
        <w:t>2. Khi lập Báo cáo tài chính hợp nhất của toàn tập đoàn, ngoài các điều chỉnh như khi hợp nhất công ty con trong tập đoàn đa cấp, công ty mẹ phải thực hiện thêm các điều chỉnh sau:</w:t>
      </w:r>
    </w:p>
    <w:p>
      <w:pPr>
        <w:jc w:val="both"/>
      </w:pPr>
      <w:r>
        <w:rPr>
          <w:b w:val="0"/>
        </w:rPr>
        <w:t>a) Loại trừ khoản lãi hoặc lỗ được ghi nhận bởi công ty con cấp 1 do bán công ty con cấp 2:</w:t>
      </w:r>
    </w:p>
    <w:p>
      <w:pPr>
        <w:jc w:val="both"/>
      </w:pPr>
      <w:r>
        <w:rPr>
          <w:b w:val="0"/>
        </w:rPr>
        <w:t>- Trường hợp công ty con cấp 1 ghi nhận khoản lãi từ việc bán công ty con cấp 2 cho công ty mẹ, ghi:</w:t>
      </w:r>
    </w:p>
    <w:p>
      <w:pPr>
        <w:jc w:val="both"/>
      </w:pPr>
      <w:r>
        <w:rPr>
          <w:b w:val="0"/>
        </w:rPr>
        <w:t>Nợ Doanh thu hoạt động tài chính (kỳ phát sinh)</w:t>
      </w:r>
    </w:p>
    <w:p>
      <w:pPr>
        <w:jc w:val="both"/>
      </w:pPr>
      <w:r>
        <w:rPr>
          <w:b w:val="0"/>
        </w:rPr>
        <w:t>Nợ Lợi nhuận sau thuế chưa phân phối lũy kế đến cuối kỳ trước (kỳ sau)</w:t>
      </w:r>
    </w:p>
    <w:p>
      <w:pPr>
        <w:jc w:val="both"/>
      </w:pPr>
      <w:r>
        <w:rPr>
          <w:b w:val="0"/>
        </w:rPr>
        <w:t>Có Đầu tư vào công ty con</w:t>
      </w:r>
    </w:p>
    <w:p>
      <w:pPr>
        <w:jc w:val="both"/>
      </w:pPr>
      <w:r>
        <w:rPr>
          <w:b w:val="0"/>
        </w:rPr>
        <w:t>- Trường hợp công ty con cấp 1 ghi nhận khoản lỗ từ việc bán công ty con cấp 2 cho công ty mẹ, ghi:</w:t>
      </w:r>
    </w:p>
    <w:p>
      <w:pPr>
        <w:jc w:val="both"/>
      </w:pPr>
      <w:r>
        <w:rPr>
          <w:b w:val="0"/>
        </w:rPr>
        <w:t>Nợ Đầu tư vào công ty con</w:t>
      </w:r>
    </w:p>
    <w:p>
      <w:pPr>
        <w:jc w:val="both"/>
      </w:pPr>
      <w:r>
        <w:rPr>
          <w:b w:val="0"/>
        </w:rPr>
        <w:t>Có Chi phí tài chính (kỳ báo cáo)</w:t>
      </w:r>
    </w:p>
    <w:p>
      <w:pPr>
        <w:jc w:val="both"/>
      </w:pPr>
      <w:r>
        <w:rPr>
          <w:b w:val="0"/>
        </w:rPr>
        <w:t>Có LNST chưa phân phối lũy kế đến cuối kỳ trước (Các kỳ sau)</w:t>
      </w:r>
    </w:p>
    <w:p>
      <w:pPr>
        <w:jc w:val="both"/>
      </w:pPr>
      <w:r>
        <w:rPr>
          <w:b w:val="0"/>
        </w:rPr>
        <w:t>b) Xác định và ghi nhận sự thay đổi trong phần sở hữu của cổ đông mẹ và cổ đông không kiểm soát do thay đổi cơ cấu sở hữu trong công ty con</w:t>
      </w:r>
    </w:p>
    <w:p>
      <w:pPr>
        <w:jc w:val="both"/>
      </w:pPr>
      <w:r>
        <w:rPr>
          <w:b w:val="0"/>
        </w:rPr>
        <w:t>- Trường hợp tổng giá trị phần sở hữu của công ty mẹ nắm giữ trong tài sản thuần của các công ty con tăng sau khi công ty con cấp 1 bán công ty con cấp 2, ghi:</w:t>
      </w:r>
    </w:p>
    <w:p>
      <w:pPr>
        <w:jc w:val="both"/>
      </w:pPr>
      <w:r>
        <w:rPr>
          <w:b w:val="0"/>
        </w:rPr>
        <w:t>Nợ Lợi ích của cổ đông không kiểm soát</w:t>
      </w:r>
    </w:p>
    <w:p>
      <w:pPr>
        <w:jc w:val="both"/>
      </w:pPr>
      <w:r>
        <w:rPr>
          <w:b w:val="0"/>
        </w:rPr>
        <w:t>Có Lợi nhuận sau thuế chưa phân phối kỳ này</w:t>
      </w:r>
    </w:p>
    <w:p>
      <w:pPr>
        <w:jc w:val="both"/>
      </w:pPr>
      <w:r>
        <w:rPr>
          <w:b w:val="0"/>
        </w:rPr>
        <w:t>- Trường hợp tổng giá trị phần sở hữu của công ty mẹ nắm giữ trong tài sản thuần của các công ty con tăng giảm khi công ty con cấp 1 bán công ty con cấp 2, ghi:</w:t>
      </w:r>
    </w:p>
    <w:p>
      <w:pPr>
        <w:jc w:val="both"/>
      </w:pPr>
      <w:r>
        <w:rPr>
          <w:b w:val="0"/>
        </w:rPr>
        <w:t>Nợ Lợi nhuận sau thuế chưa phân phối kỳ này</w:t>
      </w:r>
    </w:p>
    <w:p>
      <w:pPr>
        <w:jc w:val="both"/>
      </w:pPr>
      <w:r>
        <w:rPr>
          <w:b w:val="0"/>
        </w:rPr>
        <w:t>Có Lợi ích của cổ đông không kiểm soát</w:t>
      </w:r>
    </w:p>
    <w:p>
      <w:pPr>
        <w:pStyle w:val="Heading2"/>
      </w:pPr>
      <w:r>
        <w:t>Điều 56. Hợp nhất báo cáo tài chính trong trường hợp chuyển công ty con sở hữu trực tiếp (công ty con cấp 1) thành công ty con sở hữu gián tiếp (công ty con cấp 2)</w:t>
      </w:r>
    </w:p>
    <w:p>
      <w:pPr>
        <w:jc w:val="both"/>
      </w:pPr>
      <w:r>
        <w:rPr>
          <w:b w:val="0"/>
        </w:rPr>
        <w:t>1. Trường hợp công ty mẹ bán công ty con cấp 1 cho công ty con khác (chuyển công ty con sở hữu trực tiếp thành sở hữu gián tiếp), mặc dù cấu trúc của tập đoàn có sự thay đổi nhưng về bản chất, các thông tin tài chính trên Báo cáo tài chính hợp nhất của toàn bộ tập đoàn không thay đổi.</w:t>
      </w:r>
    </w:p>
    <w:p>
      <w:pPr>
        <w:jc w:val="both"/>
      </w:pPr>
      <w:r>
        <w:rPr>
          <w:b w:val="0"/>
        </w:rPr>
        <w:t>2. Khi lập Báo cáo tài chính hợp nhất của toàn tập đoàn, ngoài các điều chỉnh như khi hợp nhất công ty con trong tập đoàn đa cấp, công ty mẹ phải thực hiện thêm các điều chỉnh sau:</w:t>
      </w:r>
    </w:p>
    <w:p>
      <w:pPr>
        <w:jc w:val="both"/>
      </w:pPr>
      <w:r>
        <w:rPr>
          <w:b w:val="0"/>
        </w:rPr>
        <w:t>a) Loại trừ khoản lãi hoặc lỗ được ghi nhận bởi công ty mẹ do bán công ty con:</w:t>
      </w:r>
    </w:p>
    <w:p>
      <w:pPr>
        <w:jc w:val="both"/>
      </w:pPr>
      <w:r>
        <w:rPr>
          <w:b w:val="0"/>
        </w:rPr>
        <w:t>- Trường hợp công ty mẹ hợp nhất trực tiếp với công ty con cấp 2, việc loại trừ khoản lãi hoặc lỗ được thực hiện trong bút toán loại trừ khoản đầu tư vào công ty con cấp 2.</w:t>
      </w:r>
    </w:p>
    <w:p>
      <w:pPr>
        <w:jc w:val="both"/>
      </w:pPr>
      <w:r>
        <w:rPr>
          <w:b w:val="0"/>
        </w:rPr>
        <w:t>- Trường hợp công ty mẹ hợp nhất gián tiếp với công ty con cấp 2 bằng cách sử dụng Báo cáo tài chính hợp nhất của công ty con cấp 1, khi loại trừ khoản lãi hoặc lỗ do bán công ty con, ghi:</w:t>
      </w:r>
    </w:p>
    <w:p>
      <w:pPr>
        <w:jc w:val="both"/>
      </w:pPr>
      <w:r>
        <w:rPr>
          <w:b w:val="0"/>
        </w:rPr>
        <w:t>+ Trường hợp loại trừ lãi, ghi:</w:t>
      </w:r>
    </w:p>
    <w:p>
      <w:pPr>
        <w:jc w:val="both"/>
      </w:pPr>
      <w:r>
        <w:rPr>
          <w:b w:val="0"/>
        </w:rPr>
        <w:t>Nợ Doanh thu hoạt động tài chính</w:t>
      </w:r>
    </w:p>
    <w:p>
      <w:pPr>
        <w:jc w:val="both"/>
      </w:pPr>
      <w:r>
        <w:rPr>
          <w:b w:val="0"/>
        </w:rPr>
        <w:t>Có Lợi nhuận sau thuế chưa phân phối kỳ này</w:t>
      </w:r>
    </w:p>
    <w:p>
      <w:pPr>
        <w:jc w:val="both"/>
      </w:pPr>
      <w:r>
        <w:rPr>
          <w:b w:val="0"/>
        </w:rPr>
        <w:t>+ Trường hợp loại trừ lỗ, ghi:</w:t>
      </w:r>
    </w:p>
    <w:p>
      <w:pPr>
        <w:jc w:val="both"/>
      </w:pPr>
      <w:r>
        <w:rPr>
          <w:b w:val="0"/>
        </w:rPr>
        <w:t>Nợ Lợi nhuận sau thuế chưa phân phối kỳ này</w:t>
      </w:r>
    </w:p>
    <w:p>
      <w:pPr>
        <w:jc w:val="both"/>
      </w:pPr>
      <w:r>
        <w:rPr>
          <w:b w:val="0"/>
        </w:rPr>
        <w:t>Có Chi phí tài chính</w:t>
      </w:r>
    </w:p>
    <w:p>
      <w:pPr>
        <w:jc w:val="both"/>
      </w:pPr>
      <w:r>
        <w:rPr>
          <w:b w:val="0"/>
        </w:rPr>
        <w:t>b) Khoản lợi thế thương mại phát sinh ban đầu khi mua công ty con sẽ không thay đổi trước và sau khi tái cấu trúc trên Báo cáo tài chính hợp nhất của cả tập đoàn. Công ty mẹ phải điều chỉnh chênh lệch giữa khoản lợi thế thương mại (nếu có) phát sinh trên Báo cáo tài chính hợp nhất của công ty con cấp 1 về mức ban đầu nếu sử dụng Báo cáo tài chính hợp nhất của công ty con cấp 1 để hợp nhất với toàn tập đoàn.</w:t>
      </w:r>
    </w:p>
    <w:p>
      <w:pPr>
        <w:jc w:val="both"/>
      </w:pPr>
      <w:r>
        <w:rPr>
          <w:b w:val="0"/>
        </w:rPr>
        <w:t>c) Xác định và ghi nhận sự thay đổi trong phần sở hữu của cổ đông mẹ và cổ đông không kiểm soát sau khi tái cấu trúc do thay đổi cơ cấu sở hữu trong tài sản thuần của công ty con được bán:</w:t>
      </w:r>
    </w:p>
    <w:p>
      <w:pPr>
        <w:jc w:val="both"/>
      </w:pPr>
      <w:r>
        <w:rPr>
          <w:b w:val="0"/>
        </w:rPr>
        <w:t>- Trường hợp phần sở hữu của cổ đông không kiểm soát trong giá phí khoản đầu tư vào công ty con cấp 2 (được ghi nhận trên Bảng cân đối kế toán của bên mua) nhỏ hơn phần sở hữu của cổ đông không kiểm soát trong tài sản thuần của công ty con:</w:t>
      </w:r>
    </w:p>
    <w:p>
      <w:pPr>
        <w:jc w:val="both"/>
      </w:pPr>
      <w:r>
        <w:rPr>
          <w:b w:val="0"/>
        </w:rPr>
        <w:t>Nợ Lợi ích của cổ đông không kiểm soát</w:t>
      </w:r>
    </w:p>
    <w:p>
      <w:pPr>
        <w:jc w:val="both"/>
      </w:pPr>
      <w:r>
        <w:rPr>
          <w:b w:val="0"/>
        </w:rPr>
        <w:t>Có Lợi nhuận sau thuế chưa phân phối kỳ này</w:t>
      </w:r>
    </w:p>
    <w:p>
      <w:pPr>
        <w:jc w:val="both"/>
      </w:pPr>
      <w:r>
        <w:rPr>
          <w:b w:val="0"/>
        </w:rPr>
        <w:t>- Trường hợp phần sở hữu của cổ đông không kiểm soát trong giá phí khoản đầu tư vào công ty con cấp 2 (được ghi nhận trên Bảng cân đối kế toán của bên mua) lớn hơn phần sở hữu của cổ đông không kiểm soát trong tài sản thuần của công ty con:</w:t>
      </w:r>
    </w:p>
    <w:p>
      <w:pPr>
        <w:jc w:val="both"/>
      </w:pPr>
      <w:r>
        <w:rPr>
          <w:b w:val="0"/>
        </w:rPr>
        <w:t>Nợ Lợi nhuận sau thuế chưa phân phối kỳ này</w:t>
      </w:r>
    </w:p>
    <w:p>
      <w:pPr>
        <w:jc w:val="both"/>
      </w:pPr>
      <w:r>
        <w:rPr>
          <w:b w:val="0"/>
        </w:rPr>
        <w:t>Có Lợi ích của cổ đông không kiểm soát</w:t>
      </w:r>
    </w:p>
    <w:p>
      <w:pPr>
        <w:pStyle w:val="Heading1"/>
      </w:pPr>
      <w:r>
        <w:t>Chương VI — Chuyển Đổi Báo Cáo Tài Chính Của Công Ty Con Sang Đồng Tiền Báo Cáo Của Công Ty Mẹ</w:t>
      </w:r>
    </w:p>
    <w:p>
      <w:pPr>
        <w:pStyle w:val="Heading2"/>
      </w:pPr>
      <w:r>
        <w:t>Điều 57. Quy định chung đối với việc chuyển đổi báo cáo tài chính của công ty con sang đồng tiền báo cáo của công ty mẹ</w:t>
      </w:r>
    </w:p>
    <w:p>
      <w:pPr>
        <w:jc w:val="both"/>
      </w:pPr>
      <w:r>
        <w:rPr>
          <w:b w:val="0"/>
        </w:rPr>
        <w:t>1. Khi hợp nhất báo cáo tài chính, nếu báo cáo tài chính của công ty con được lập bằng đồng tiền khác với đồng tiền trên báo cáo tài chính của công ty mẹ, công ty mẹ phải chuyển đổi báo cáo tài chính của công ty con sang đồng tiền báo cáo của công ty mẹ.</w:t>
      </w:r>
    </w:p>
    <w:p>
      <w:pPr>
        <w:jc w:val="both"/>
      </w:pPr>
      <w:r>
        <w:rPr>
          <w:b w:val="0"/>
        </w:rPr>
        <w:t>2. Khi chuyển đổi báo cáo tài chính của công ty con, công ty mẹ phải:</w:t>
      </w:r>
    </w:p>
    <w:p>
      <w:pPr>
        <w:jc w:val="both"/>
      </w:pPr>
      <w:r>
        <w:rPr>
          <w:b w:val="0"/>
        </w:rPr>
        <w:t>- Xác định tỷ giá hối đoái được sử dụng để chuyển đổi báo cáo của công ty con bằng cách lựa chọn một ngân hàng thương mại nơi thường xuyên có giao dịch làm căn cứ xác định tỷ giá chuyển đổi báo cáo tài chính;</w:t>
      </w:r>
    </w:p>
    <w:p>
      <w:pPr>
        <w:jc w:val="both"/>
      </w:pPr>
      <w:r>
        <w:rPr>
          <w:b w:val="0"/>
        </w:rPr>
        <w:t>- Xử lý chênh lệch tỷ giá hối đoái phát sinh (lãi hoặc lỗ) khi chuyển đổi báo cáo tài chính của công ty con được lập bằng đồng ngoại tệ sang đơn vị tiền tệ kế toán của công ty mẹ.</w:t>
      </w:r>
    </w:p>
    <w:p>
      <w:pPr>
        <w:jc w:val="both"/>
      </w:pPr>
      <w:r>
        <w:rPr>
          <w:b w:val="0"/>
        </w:rPr>
        <w:t>3. Tỷ giá giao dịch thực tế sử dụng khi chuyển đổi báo cáo tài chính của công ty con được xác định như sau:</w:t>
      </w:r>
    </w:p>
    <w:p>
      <w:pPr>
        <w:jc w:val="both"/>
      </w:pPr>
      <w:r>
        <w:rPr>
          <w:b w:val="0"/>
        </w:rPr>
        <w:t>- Đối với tài sản, tỷ giá giao dịch thực tế sử dụng để chuyển đổi báo tài chính là tỷ giá mua của ngân hàng tại thời điểm báo cáo;</w:t>
      </w:r>
    </w:p>
    <w:p>
      <w:pPr>
        <w:jc w:val="both"/>
      </w:pPr>
      <w:r>
        <w:rPr>
          <w:b w:val="0"/>
        </w:rPr>
        <w:t>- Đối với nợ phải trả, tỷ giá giao dịch thực tế sử dụng để chuyển đổi báo tài chính là tỷ giá bán của ngân hàng tại thời điểm báo cáo;</w:t>
      </w:r>
    </w:p>
    <w:p>
      <w:pPr>
        <w:jc w:val="both"/>
      </w:pPr>
      <w:r>
        <w:rPr>
          <w:b w:val="0"/>
        </w:rPr>
        <w:t>- Trường hợp tỷ giá bán và tỷ giá mua của ngân hàng tại thời điểm báo cáo chênh lệch không quá 0,2% thì được áp dụng tỷ giá mua – bán bình quân.</w:t>
      </w:r>
    </w:p>
    <w:p>
      <w:pPr>
        <w:pStyle w:val="Heading2"/>
      </w:pPr>
      <w:r>
        <w:t>Điều 58. Tỷ giá hối đoái áp dụng để chuyển đổi Báo cáo tài chính của công ty con lập bằng đồng ngoại tệ sang đơn vị tiền tệ kế toán của công ty mẹ</w:t>
      </w:r>
    </w:p>
    <w:p>
      <w:pPr>
        <w:jc w:val="both"/>
      </w:pPr>
      <w:r>
        <w:rPr>
          <w:b w:val="0"/>
        </w:rPr>
        <w:t>Khi chuyển đổi Báo cáo tài chính của công ty con được lập bằng đồng tiền khác với đồng tiền báo cáo của công ty mẹ, kế toán phải quy đổi các chỉ tiêu của Báo cáo tài chính theo các loại tỷ giá như sau:</w:t>
      </w:r>
    </w:p>
    <w:p>
      <w:pPr>
        <w:jc w:val="both"/>
      </w:pPr>
      <w:r>
        <w:rPr>
          <w:b w:val="0"/>
        </w:rPr>
        <w:t>- Tài sản, nợ phải trả và lợi thế thương mại phát sinh khi mua công ty con ở nước ngoài được quy đổi theo tỷ giá giao dịch thực tế cuối kỳ;</w:t>
      </w:r>
    </w:p>
    <w:p>
      <w:pPr>
        <w:jc w:val="both"/>
      </w:pPr>
      <w:r>
        <w:rPr>
          <w:b w:val="0"/>
        </w:rPr>
        <w:t>- Giá trị tài sản thuần của công ty con do công ty mẹ nắm giữ tại ngày mua được quy đổi theo tỷ giá ghi sổ tại ngày mua;</w:t>
      </w:r>
    </w:p>
    <w:p>
      <w:pPr>
        <w:jc w:val="both"/>
      </w:pPr>
      <w:r>
        <w:rPr>
          <w:b w:val="0"/>
        </w:rPr>
        <w:t>- Lợi nhuận sau thuế chưa phân phối phát sinh sau ngày mua công ty con được quy đổi bằng cách tính toán theo các khoản mục doanh thu, chi phí của Báo cáo kết quả hoạt động kinh doanh;</w:t>
      </w:r>
    </w:p>
    <w:p>
      <w:pPr>
        <w:jc w:val="both"/>
      </w:pPr>
      <w:r>
        <w:rPr>
          <w:b w:val="0"/>
        </w:rPr>
        <w:t>- Cổ tức đã trả được quy đổi theo tỷ giá giao dịch thực tế tại ngày trả cổ tức;</w:t>
      </w:r>
    </w:p>
    <w:p>
      <w:pPr>
        <w:jc w:val="both"/>
      </w:pPr>
      <w:r>
        <w:rPr>
          <w:b w:val="0"/>
        </w:rPr>
        <w:t>- Các khoản mục thuộc Báo cáo kết quả hoạt động kinh doanh và Báo cáo lưu chuyển tiền tệ được quy đổi theo tỷ giá giao dịch thực tế tại thời điểm phát sinh giao dịch. Trường hợp tỷ giá bình quân kỳ báo cáo xấp xỉ tỷ giá giao dịch thực tế tại thời điểm phát sinh giao dịch (chênh lệch không quá 2%) thì được áp dụng tỷ giá bình quân. Trường hợp biên độ giao động của tỷ giá giữa thời điểm đầu kỳ và cuối kỳ trên 20% thì áp dụng theo tỷ giá cuối kỳ.</w:t>
      </w:r>
    </w:p>
    <w:p>
      <w:pPr>
        <w:pStyle w:val="Heading2"/>
      </w:pPr>
      <w:r>
        <w:t>Điều 59. Phương pháp kế toán chuyển đổi Báo cáo tài chính của công ty con sang đồng tiền báo cáo của công ty mẹ</w:t>
      </w:r>
    </w:p>
    <w:p>
      <w:pPr>
        <w:jc w:val="both"/>
      </w:pPr>
      <w:r>
        <w:rPr>
          <w:b w:val="0"/>
        </w:rPr>
        <w:t>1. Khi chuyển đổi báo cáo tài chính của công ty con, công ty mẹ phải xác định ảnh hưởng của chênh lệch tỷ giá phát sinh trong kỳ và ảnh hưởng lũy kế của chênh lệch tỷ giá kể từ ngày mua đến thời điểm đầu kỳ.</w:t>
      </w:r>
    </w:p>
    <w:p>
      <w:pPr>
        <w:jc w:val="both"/>
      </w:pPr>
      <w:r>
        <w:rPr>
          <w:b w:val="0"/>
        </w:rPr>
        <w:t>2. Công ty mẹ phải xác định ảnh hưởng của chênh lệch tỷ giá liên quan đến từng khoản mục trong vốn chủ sở hữu của công ty con, như vốn cổ phần, các quỹ thuộc vốn chủ sở hữu và lợi nhuận sau thuế chưa phân phối… để thực hiện các điều chỉnh thích hợp.</w:t>
      </w:r>
    </w:p>
    <w:p>
      <w:pPr>
        <w:jc w:val="both"/>
      </w:pPr>
      <w:r>
        <w:rPr>
          <w:b w:val="0"/>
        </w:rPr>
        <w:t>3. Chênh lệch tỷ giá hối đoái phát sinh khi chuyển đổi báo cáo tài chính của công ty con được phản ánh lũy kế trong phần vốn chủ sở hữu của Bảng cân đối kế toán hợp nhất theo nguyên tắc:</w:t>
      </w:r>
    </w:p>
    <w:p>
      <w:pPr>
        <w:jc w:val="both"/>
      </w:pPr>
      <w:r>
        <w:rPr>
          <w:b w:val="0"/>
        </w:rPr>
        <w:t>- Phần chênh lệch tỷ giá hối đoái phân bổ cho công ty mẹ được trình bày tại chỉ tiêu “Chênh lệch tỷ giá hối đoái” thuộc phần vốn chủ sở hữu của Bảng cân đối kế toán hợp nhất;</w:t>
      </w:r>
    </w:p>
    <w:p>
      <w:pPr>
        <w:jc w:val="both"/>
      </w:pPr>
      <w:r>
        <w:rPr>
          <w:b w:val="0"/>
        </w:rPr>
        <w:t>- Phần chênh lệch tỷ giá hối đoái phân bổ cho cổ đông không kiểm soát được trình bày tại chỉ tiêu “Lợi ích cổ đông không kiểm soát”.</w:t>
      </w:r>
    </w:p>
    <w:p>
      <w:pPr>
        <w:jc w:val="both"/>
      </w:pPr>
      <w:r>
        <w:rPr>
          <w:b w:val="0"/>
        </w:rPr>
        <w:t>4. Chênh lệch tỷ giá hối đoái phát sinh liên quan đến việc quy đổi khoản lợi thế thương mại chưa phân bổ hết cuối kỳ được tính toàn bộ cho công ty mẹ và được ghi nhận vào chỉ tiêu “Chênh lệch tỷ giá hối đoái” thuộc phần vốn chủ sở hữu của Bảng cân đối kế toán hợp nhất.</w:t>
      </w:r>
    </w:p>
    <w:p>
      <w:pPr>
        <w:jc w:val="both"/>
      </w:pPr>
      <w:r>
        <w:rPr>
          <w:b w:val="0"/>
        </w:rPr>
        <w:t>5. Khi thanh lý công ty con, toàn bộ số chênh lệch tỷ giá hối đoái lũy kế trên phần vốn chủ sở hữu của Bảng cân đối kế toán hợp nhất do chuyển đổi báo cáo tài chính của công ty con đó sẽ được ghi nhận vào doanh thu tài chính hoặc chi phí tài chính cùng kỳ thanh lý công ty con.</w:t>
      </w:r>
    </w:p>
    <w:p>
      <w:pPr>
        <w:jc w:val="both"/>
      </w:pPr>
      <w:r>
        <w:rPr>
          <w:b w:val="0"/>
        </w:rPr>
        <w:t>6. Khi lập và trình bày Báo cáo tài chính hợp nhất, công ty mẹ phải thực hiện các bút toán điều chỉnh để ghi nhận chênh lệch tỷ giá do chuyển đổi báo cáo tài chính của công ty con như sau:</w:t>
      </w:r>
    </w:p>
    <w:p>
      <w:pPr>
        <w:jc w:val="both"/>
      </w:pPr>
      <w:r>
        <w:rPr>
          <w:b w:val="0"/>
        </w:rPr>
        <w:t>a) Trường hợp phát sinh lãi tỷ giá, ghi:</w:t>
      </w:r>
    </w:p>
    <w:p>
      <w:pPr>
        <w:jc w:val="both"/>
      </w:pPr>
      <w:r>
        <w:rPr>
          <w:b w:val="0"/>
        </w:rPr>
        <w:t>- Đối với phần lãi tỷ giá phân bổ cho cổ đông là công ty mẹ, ghi:</w:t>
      </w:r>
    </w:p>
    <w:p>
      <w:pPr>
        <w:jc w:val="both"/>
      </w:pPr>
      <w:r>
        <w:rPr>
          <w:b w:val="0"/>
        </w:rPr>
        <w:t>Nợ các chỉ tiêu thuộc vốn chủ sở hữu</w:t>
      </w:r>
    </w:p>
    <w:p>
      <w:pPr>
        <w:jc w:val="both"/>
      </w:pPr>
      <w:r>
        <w:rPr>
          <w:b w:val="0"/>
        </w:rPr>
        <w:t>Có Chênh lệch tỷ giá hối đoái</w:t>
      </w:r>
    </w:p>
    <w:p>
      <w:pPr>
        <w:jc w:val="both"/>
      </w:pPr>
      <w:r>
        <w:rPr>
          <w:b w:val="0"/>
        </w:rPr>
        <w:t>- Đối với phần lãi tỷ giá phân bổ cho cổ đông không kiểm soát, ghi:</w:t>
      </w:r>
    </w:p>
    <w:p>
      <w:pPr>
        <w:jc w:val="both"/>
      </w:pPr>
      <w:r>
        <w:rPr>
          <w:b w:val="0"/>
        </w:rPr>
        <w:t>Nợ các chỉ tiêu thuộc vốn chủ sở hữu</w:t>
      </w:r>
    </w:p>
    <w:p>
      <w:pPr>
        <w:jc w:val="both"/>
      </w:pPr>
      <w:r>
        <w:rPr>
          <w:b w:val="0"/>
        </w:rPr>
        <w:t>Có Lợi ích cổ đông không kiểm soát</w:t>
      </w:r>
    </w:p>
    <w:p>
      <w:pPr>
        <w:jc w:val="both"/>
      </w:pPr>
      <w:r>
        <w:rPr>
          <w:b w:val="0"/>
        </w:rPr>
        <w:t>b) Trường hợp phát sinh lỗ tỷ giá, ghi:</w:t>
      </w:r>
    </w:p>
    <w:p>
      <w:pPr>
        <w:jc w:val="both"/>
      </w:pPr>
      <w:r>
        <w:rPr>
          <w:b w:val="0"/>
        </w:rPr>
        <w:t>- Đối với phần lỗ tỷ giá phân bổ cho cổ đông là công ty mẹ, ghi:</w:t>
      </w:r>
    </w:p>
    <w:p>
      <w:pPr>
        <w:jc w:val="both"/>
      </w:pPr>
      <w:r>
        <w:rPr>
          <w:b w:val="0"/>
        </w:rPr>
        <w:t>Nợ Chênh lệch tỷ giá hối đoái</w:t>
      </w:r>
    </w:p>
    <w:p>
      <w:pPr>
        <w:jc w:val="both"/>
      </w:pPr>
      <w:r>
        <w:rPr>
          <w:b w:val="0"/>
        </w:rPr>
        <w:t>Có các chỉ tiêu thuộc vốn chủ sở hữu</w:t>
      </w:r>
    </w:p>
    <w:p>
      <w:pPr>
        <w:jc w:val="both"/>
      </w:pPr>
      <w:r>
        <w:rPr>
          <w:b w:val="0"/>
        </w:rPr>
        <w:t>- Đối với phần lỗ tỷ giá phân bổ cho cổ đông không kiểm soát, ghi:</w:t>
      </w:r>
    </w:p>
    <w:p>
      <w:pPr>
        <w:jc w:val="both"/>
      </w:pPr>
      <w:r>
        <w:rPr>
          <w:b w:val="0"/>
        </w:rPr>
        <w:t>Nợ Lợi ích cổ đông không kiểm soát</w:t>
      </w:r>
    </w:p>
    <w:p>
      <w:pPr>
        <w:jc w:val="both"/>
      </w:pPr>
      <w:r>
        <w:rPr>
          <w:b w:val="0"/>
        </w:rPr>
        <w:t>Có các chỉ tiêu thuộc vốn chủ sở hữu.</w:t>
      </w:r>
    </w:p>
    <w:p>
      <w:pPr>
        <w:jc w:val="both"/>
      </w:pPr>
      <w:r>
        <w:rPr>
          <w:b w:val="0"/>
        </w:rPr>
        <w:t>c) Khi thanh lý công ty con, công ty mẹ kết chuyển số chênh lệch tỷ giá lũy kế đang ghi nhận trong Bảng cân đối kế toán sang báo cáo kết quả hoạt động kinh doanh, ghi:</w:t>
      </w:r>
    </w:p>
    <w:p>
      <w:pPr>
        <w:jc w:val="both"/>
      </w:pPr>
      <w:r>
        <w:rPr>
          <w:b w:val="0"/>
        </w:rPr>
        <w:t>- Nếu kết chuyển lãi chênh lệch tỷ giá, ghi:</w:t>
      </w:r>
    </w:p>
    <w:p>
      <w:pPr>
        <w:jc w:val="both"/>
      </w:pPr>
      <w:r>
        <w:rPr>
          <w:b w:val="0"/>
        </w:rPr>
        <w:t>Nợ Chênh lệch tỷ giá hối đoái</w:t>
      </w:r>
    </w:p>
    <w:p>
      <w:pPr>
        <w:jc w:val="both"/>
      </w:pPr>
      <w:r>
        <w:rPr>
          <w:b w:val="0"/>
        </w:rPr>
        <w:t>Có Doanh thu hoạt động tài chính</w:t>
      </w:r>
    </w:p>
    <w:p>
      <w:pPr>
        <w:jc w:val="both"/>
      </w:pPr>
      <w:r>
        <w:rPr>
          <w:b w:val="0"/>
        </w:rPr>
        <w:t>- Nếu kết chuyển lỗ chênh lệch tỷ giá, ghi:</w:t>
      </w:r>
    </w:p>
    <w:p>
      <w:pPr>
        <w:jc w:val="both"/>
      </w:pPr>
      <w:r>
        <w:rPr>
          <w:b w:val="0"/>
        </w:rPr>
        <w:t>Nợ Chênh lệch tỷ giá hối đoái</w:t>
      </w:r>
    </w:p>
    <w:p>
      <w:pPr>
        <w:jc w:val="both"/>
      </w:pPr>
      <w:r>
        <w:rPr>
          <w:b w:val="0"/>
        </w:rPr>
        <w:t>Có Doanh thu hoạt động tài chính</w:t>
      </w:r>
    </w:p>
    <w:p>
      <w:pPr>
        <w:jc w:val="both"/>
      </w:pPr>
      <w:r>
        <w:rPr>
          <w:b w:val="0"/>
        </w:rPr>
        <w:t>Công ty mẹ không phải thực hiện bút toán để xử lý phần chênh lệch tỷ giá lũy kế phân bổ cho các cổ đông không kiểm soát do toàn bộ lợi ích cổ đông không kiểm soát đã được loại trừ ra khỏi Báo cáo tài chính hợp nhất theo của Chương IV - Thông tư này quy định phương pháp kế toán công ty mẹ thoái đầu tư tại công ty con.</w:t>
      </w:r>
    </w:p>
    <w:p>
      <w:pPr>
        <w:pStyle w:val="Heading1"/>
      </w:pPr>
      <w:r>
        <w:t>Chương VII — Kế Toán Các Khoản Đầu Tư Vào Công Ty Liên Doanh, Liên Kết Theo Phương Pháp Vốn Chủ Sở Hữu</w:t>
      </w:r>
    </w:p>
    <w:p>
      <w:pPr>
        <w:pStyle w:val="Heading2"/>
      </w:pPr>
      <w:r>
        <w:t>Điều 60. Phạm vi áp dụng phương pháp vốn chủ sở hữu</w:t>
      </w:r>
    </w:p>
    <w:p>
      <w:pPr>
        <w:jc w:val="center"/>
      </w:pPr>
      <w:r>
        <w:rPr>
          <w:b/>
        </w:rPr>
        <w:t>MỤC 1. QUY ĐỊNH CHUNG KHI ÁP DỤNG PHƯƠNG PHÁP VỐN CHỦ SỞ HỮU</w:t>
      </w:r>
    </w:p>
    <w:p>
      <w:pPr>
        <w:jc w:val="both"/>
      </w:pPr>
      <w:r>
        <w:rPr>
          <w:b w:val="0"/>
        </w:rPr>
        <w:t>1. Nhà đầu tư phải áp dụng phương pháp vốn chủ sở hữu để trình bày khoản đầu tư vào công ty liên doanh, liên kết khi lập Báo cáo tài chính hợp nhất.</w:t>
      </w:r>
    </w:p>
    <w:p>
      <w:pPr>
        <w:jc w:val="both"/>
      </w:pPr>
      <w:r>
        <w:rPr>
          <w:b w:val="0"/>
        </w:rPr>
        <w:t>- Trường hợp báo cáo tài chính riêng của công ty mẹ và các công ty con đã trình bày khoản đầu tư vào công ty liên doanh, liên kết theo phương pháp vốn chủ sở hữu thì khi lập Báo cáo tài chính hợp nhất, công ty mẹ không phải điều chỉnh đối với phần đã được xử lý trên báo cáo tài chính riêng.</w:t>
      </w:r>
    </w:p>
    <w:p>
      <w:pPr>
        <w:jc w:val="both"/>
      </w:pPr>
      <w:r>
        <w:rPr>
          <w:b w:val="0"/>
        </w:rPr>
        <w:t>- Trường hợp báo cáo tài chính riêng của công ty mẹ và các công ty con chưa trình bày khoản đầu tư vào công ty liên doanh, liên kết theo phương pháp vốn chủ sở hữu thì khi lập Báo cáo tài chính hợp nhất, công ty mẹ phải điều chỉnh lại theo quy định của Thông tư này.</w:t>
      </w:r>
    </w:p>
    <w:p>
      <w:pPr>
        <w:jc w:val="both"/>
      </w:pPr>
      <w:r>
        <w:rPr>
          <w:b w:val="0"/>
        </w:rPr>
        <w:t>2. Nhà đầu tư không phải áp dụng phương pháp vốn chủ sở hữu đối với các khoản đầu tư vào công ty liên doanh, liên kết nếu doanh nghiệp là công ty mẹ được miễn lập Báo cáo tài chính hợp nhất theo quy định của pháp luật hoặc nếu thoả mãn đồng thời tất cả các điều kiện sau:</w:t>
      </w:r>
    </w:p>
    <w:p>
      <w:pPr>
        <w:jc w:val="both"/>
      </w:pPr>
      <w:r>
        <w:rPr>
          <w:b w:val="0"/>
        </w:rPr>
        <w:t>- Là công ty con bị sở hữu toàn bộ hoặc một phần bởi một doanh nghiệp khác và các cổ đông của doanh nghiệp (kể cả các cổ đông không có quyền biểu quyết) chấp thuận;</w:t>
      </w:r>
    </w:p>
    <w:p>
      <w:pPr>
        <w:jc w:val="both"/>
      </w:pPr>
      <w:r>
        <w:rPr>
          <w:b w:val="0"/>
        </w:rPr>
        <w:t>- Công cụ vốn và công cụ nợ của doanh nghiệp không được giao dịch trên thị trường (không được giao dịch trên sở giao dịch chứng khoán trong nước hoặc nước ngoài, thi trường OTC địa phương và khu vực);</w:t>
      </w:r>
    </w:p>
    <w:p>
      <w:pPr>
        <w:jc w:val="both"/>
      </w:pPr>
      <w:r>
        <w:rPr>
          <w:b w:val="0"/>
        </w:rPr>
        <w:t>- Không trong quá trình nộp hồ sơ và báo cáo tài chính lên cơ quan có thẩm quyền để phát hành các công cụ tài chính ra thị trường;</w:t>
      </w:r>
    </w:p>
    <w:p>
      <w:pPr>
        <w:jc w:val="both"/>
      </w:pPr>
      <w:r>
        <w:rPr>
          <w:b w:val="0"/>
        </w:rPr>
        <w:t>- Công ty mẹ của doanh nghiệp lập Báo cáo tài chính hợp nhất cho mục đích phát hành ra công chúng theo quy định của Chuẩn mực kế toán.</w:t>
      </w:r>
    </w:p>
    <w:p>
      <w:pPr>
        <w:jc w:val="both"/>
      </w:pPr>
      <w:r>
        <w:rPr>
          <w:b w:val="0"/>
        </w:rPr>
        <w:t>3. Các tổ chức đầu tư mạo hiểm, các quỹ tương hỗ, công ty tín thác và các đơn vị tương tự kể cả các quỹ bảo hiểm gắn với đầu tư có các khoản đầu tư trực tiếp hoặc gián tiếp vào công ty liên doanh, liên kết thì được miễn áp dụng phương pháp vốn chủ sở hữu.</w:t>
      </w:r>
    </w:p>
    <w:p>
      <w:pPr>
        <w:jc w:val="both"/>
      </w:pPr>
      <w:r>
        <w:rPr>
          <w:b w:val="0"/>
        </w:rPr>
        <w:t>4. Khi doanh nghiệp có khoản đầu tư vào công ty liên kết trong đó một phần khoản đầu tư được nắm giữ gián tiếp thông qua tổ chức đầu tư mạo hiểm, quỹ tương hỗ, công ty tín thác và các đơn vị tương tự thì doanh nghiệp có thể xác định giá trị đối phần đầu tư đó theo giá trị hợp lý. Giá trị phần đầu tư còn lại trong công ty liên kết phải được xác định theo phương pháp vốn chủ sở hữu.</w:t>
      </w:r>
    </w:p>
    <w:p>
      <w:pPr>
        <w:jc w:val="both"/>
      </w:pPr>
      <w:r>
        <w:rPr>
          <w:b w:val="0"/>
        </w:rPr>
        <w:t>5. Khoản đầu tư vào công ty liên doanh, liên kết được miễn áp dụng phương pháp vốn chủ sở hữu nếu được phân loại là tài sản nắm giữ để bán theo yêu cầu của Chuẩn mực kế toán “Tài sản dài hạn nắm giữ để bán và hoạt động không liên tục”, cụ thể:</w:t>
      </w:r>
    </w:p>
    <w:p>
      <w:pPr>
        <w:jc w:val="both"/>
      </w:pPr>
      <w:r>
        <w:rPr>
          <w:b w:val="0"/>
        </w:rPr>
        <w:t>- Nếu toàn bộ hoặc một phần khoản đầu tư vào công ty liên doanh, liên kết đáp ứng được tiêu chuẩn để phân loại là tản sản nắm giữ để bán, doanh nghiệp phải áp dụng Chuẩn mực kế toán “Tài sản dài hạn nắm giữ để bán và hoạt động không liên tục” đối với toàn bộ hoặc một phần khoản đầu tư đó. Giá trị khoản đầu tư còn lại trong công ty liên doanh, liên kết không được phân loại là nắm giữ để bán vẫn tiếp tục được sử dụng phương pháp vốn chủ sở hữu cho đến khi doanh nghiệp thanh lý phần khoản đầu tư được phân loại là nắm giữ để bán và không còn quyền đồng kiểm soát hoặc ảnh hưởng đáng kể với bên được đầu tư.</w:t>
      </w:r>
    </w:p>
    <w:p>
      <w:pPr>
        <w:jc w:val="both"/>
      </w:pPr>
      <w:r>
        <w:rPr>
          <w:b w:val="0"/>
        </w:rPr>
        <w:t>- Khi một phần hoặc toàn bộ khoản đầu tư vào công ty liên doanh, liên kết trước đây được phân loại là tài sản nắm giữ để bán nay không còn đủ tiêu chuẩn để phân loại như vậy nữa, doanh nghiệp sẽ phải áp dụng hồi tố phương pháp vốn chủ sở hữu đối với khoản đầu tư kể từ thời điểm được phân loại là nắm giữ để bán. Báo cáo tài chính của các kỳ có kể từ khi phân loại khoản đầu tư là nắm giữ để bán cũng phải được điều chỉnh hồi tố.</w:t>
      </w:r>
    </w:p>
    <w:p>
      <w:pPr>
        <w:pStyle w:val="Heading2"/>
      </w:pPr>
      <w:r>
        <w:t>Điều 61. Căn cứ xác định nhà đầu tư có ảnh hưởng đáng kể</w:t>
      </w:r>
    </w:p>
    <w:p>
      <w:pPr>
        <w:jc w:val="both"/>
      </w:pPr>
      <w:r>
        <w:rPr>
          <w:b w:val="0"/>
        </w:rPr>
        <w:t>1. Khi xác định sự ảnh hưởng đáng kể của nhà đầu tư đối với công ty liên kết, ngoài các quy định trong Chuẩn mực kế toán “Kế toán các khoản đầu tư vào công ty liên doanh, liên kết”, doanh nghiệp phải xem xét thêm yếu tố quyền biểu quyết tiềm năng phát sinh từ các quyền chọn mua hoặc các công cụ nợ và công cụ vốn có thể chuyển đổi thành cổ phiếu phổ thông. Nếu các công cụ nợ và công cụ vốn nêu trên không được phép chuyển đổi thành cổ phiếu phổ thông tại thời điểm hiện tại, ví dụ không thể chuyển đổi trước một thời điểm nào đó trong tương lai hoặc cho đến khi một sự kiện trong tương lai xảy ra thì không được sử dụng để xác định sự ảnh hưởng đáng kể của nhà đầu tư.</w:t>
      </w:r>
    </w:p>
    <w:p>
      <w:pPr>
        <w:jc w:val="both"/>
      </w:pPr>
      <w:r>
        <w:rPr>
          <w:b w:val="0"/>
        </w:rPr>
        <w:t>2. Khi tồn tại quyền biểu quyết tiềm năng hoặc các công cụ tài chính phái sinh khác có quyền biểu quyết tiềm năng, lợi ích của nhà đầu tư trong công ty liên doanh, liên kết chỉ được xác định trên cơ sở phần vốn góp nắm giữ trong công ty liên doanh, liên kết tại thời điểm hiện tại, không tính đến việc thực hiện hoặc chuyển đổi quyền biểu quyết tiềm năng, ngoại trừ có thoả thuận khác với công ty liên doanh, liên kết.</w:t>
      </w:r>
    </w:p>
    <w:p>
      <w:pPr>
        <w:jc w:val="both"/>
      </w:pPr>
      <w:r>
        <w:rPr>
          <w:b w:val="0"/>
        </w:rPr>
        <w:t>3. Phần sở hữu của tập đoàn trong công ty liên doanh, liên kết được xác định trên cơ sở tổng hợp phần sở hữu của công ty mẹ và các công ty con trong công ty liên doanh, liên kết.</w:t>
      </w:r>
    </w:p>
    <w:p>
      <w:pPr>
        <w:pStyle w:val="Heading2"/>
      </w:pPr>
      <w:r>
        <w:t>Điều 62. Nguyên tắc kế toán và quy trình áp dụng phương pháp vốn chủ sở hữu đối với khoản đầu tư vào công ty liên doanh, liên kết</w:t>
      </w:r>
    </w:p>
    <w:p>
      <w:pPr>
        <w:jc w:val="both"/>
      </w:pPr>
      <w:r>
        <w:rPr>
          <w:b w:val="0"/>
        </w:rPr>
        <w:t>1. Theo phương pháp vốn chủ sở hữu, khoản đầu tư vào công ty liên doanh, liên kết được ghi nhận ban đầu theo giá gốc. Sau đó, giá trị ghi sổ của khoản đầu tư được điều chỉnh tăng hoặc giảm tương ứng với phần sở hữu của nhà đầu tư trong lãi hoặc lỗ của bên được đầu tư sau ngày đầu tư. Phần sở hữu của nhà đầu tư trong kết quả kinh doanh của bên được đầu tư được ghi nhận vào Báo cáo kết quả hoạt động kinh doanh của nhà đầu tư. Các khoản được chia từ bên được đầu tư phải hạch toán giảm giá trị ghi sổ của khoản đầu tư. Việc điều chỉnh giá trị ghi sổ cũng phải thực hiện khi lợi ích của nhà đầu tư thay đổi phát sinh từ các khoản thu nhập được ghi nhận trực tiếp vào vốn chủ sở hữu của bên được đầu tư, như việc đánh giá lại TSCĐ, chênh lệch tỷ giá do chuyển đổi báo cáo tài chính.</w:t>
      </w:r>
    </w:p>
    <w:p>
      <w:pPr>
        <w:jc w:val="both"/>
      </w:pPr>
      <w:r>
        <w:rPr>
          <w:b w:val="0"/>
        </w:rPr>
        <w:t>2. Lãi hoặc lỗ từ các giao dịch giữa tập đoàn với các công ty liên doanh, liên kết chỉ được ghi nhận trong Báo cáo tài chính hợp nhất tương ứng với phần sở hữu của các bên khác theo nguyên tắc:</w:t>
      </w:r>
    </w:p>
    <w:p>
      <w:pPr>
        <w:jc w:val="both"/>
      </w:pPr>
      <w:r>
        <w:rPr>
          <w:b w:val="0"/>
        </w:rPr>
        <w:t>a) Đối với giao dịch theo chiều xuôi</w:t>
      </w:r>
    </w:p>
    <w:p>
      <w:pPr>
        <w:jc w:val="both"/>
      </w:pPr>
      <w:r>
        <w:rPr>
          <w:b w:val="0"/>
        </w:rPr>
        <w:t>- Nếu phát sinh khoản lỗ khi góp vốn bằng tài sản phi tiền tệ hoặc bán tài sản cho công ty liên doanh, liên kết, nhà đầu tư phải ghi nhận ngay toàn bộ khoản lỗ đó trong Báo cáo kết quả hoạt động kinh doanh hợp nhất.</w:t>
      </w:r>
    </w:p>
    <w:p>
      <w:pPr>
        <w:jc w:val="both"/>
      </w:pPr>
      <w:r>
        <w:rPr>
          <w:b w:val="0"/>
        </w:rPr>
        <w:t>- Nếu phát sinh lãi khi góp vốn bằng tài sản phi tiền tệ hoặc bán tài sản cho công ty liên doanh, liên kết, nhà đầu tư chỉ ghi nhận khoản lãi tương ứng với phần sở hữu của các bên khác trong công ty liên doanh, liên kết. Khoản lãi chưa thực hiện tương ứng với phần sở hữu của tập đoàn được phân bổ dần vào báo cáo kết quả hoạt động kinh doanh, cụ thể:</w:t>
      </w:r>
    </w:p>
    <w:p>
      <w:pPr>
        <w:jc w:val="both"/>
      </w:pPr>
      <w:r>
        <w:rPr>
          <w:b w:val="0"/>
        </w:rPr>
        <w:t>- Đối với tài sản cố định, bất động sản đầu tư: Việc phân bổ dần khoản lãi chưa thực hiện được căn cứ vào thời gian khấu hao của công ty liên doanh, liên kết;</w:t>
      </w:r>
    </w:p>
    <w:p>
      <w:pPr>
        <w:jc w:val="both"/>
      </w:pPr>
      <w:r>
        <w:rPr>
          <w:b w:val="0"/>
        </w:rPr>
        <w:t>- Đối với tài sản và nợ phải trả khác: Việc phân bổ khoản lãi chưa thực hiện được căn cứ vào thời gian thu hồi tài sản hoặc thanh toán nợ phải trả.</w:t>
      </w:r>
    </w:p>
    <w:p>
      <w:pPr>
        <w:jc w:val="both"/>
      </w:pPr>
      <w:r>
        <w:rPr>
          <w:b w:val="0"/>
        </w:rPr>
        <w:t>b) Đối với giao dịch theo chiều ngược:</w:t>
      </w:r>
    </w:p>
    <w:p>
      <w:pPr>
        <w:jc w:val="both"/>
      </w:pPr>
      <w:r>
        <w:rPr>
          <w:b w:val="0"/>
        </w:rPr>
        <w:t>- Khi công ty liên doanh, liên kết phát sinh khoản lỗ từ việc bán tài sản cho tập đoàn, nhà đầu tư chỉ ghi nhận phần lỗ tương ứng với phần sở hữu của tập đoàn trong Báo cáo kết quả hoạt động kinh doanh hợp nhất.</w:t>
      </w:r>
    </w:p>
    <w:p>
      <w:pPr>
        <w:jc w:val="both"/>
      </w:pPr>
      <w:r>
        <w:rPr>
          <w:b w:val="0"/>
        </w:rPr>
        <w:t>- Nếu phát sinh lãi, nhà đầu tư không được ghi nhận phần lãi tương ứng với phần sở hữu của mình từ giao dịch đó.</w:t>
      </w:r>
    </w:p>
    <w:p>
      <w:pPr>
        <w:jc w:val="both"/>
      </w:pPr>
      <w:r>
        <w:rPr>
          <w:b w:val="0"/>
        </w:rPr>
        <w:t>3. Khoản đầu tư được kế toán theo phương pháp vốn chủ sở hữu kể từ ngày bên được đầu tư trở thành công ty liên doanh hoặc liên kết. Khi mua khoản đầu tư, phần chênh lệch giữa giá phí khoản đầu tư và phần sở hữu của nhà đầu tư trong giá trị hợp lý của tài sản thuần có thể xác định được của bên được đầu tư được kế toán như sau:</w:t>
      </w:r>
    </w:p>
    <w:p>
      <w:pPr>
        <w:jc w:val="both"/>
      </w:pPr>
      <w:r>
        <w:rPr>
          <w:b w:val="0"/>
        </w:rPr>
        <w:t>a) Lợi thế thương mại phát sinh khi mua khoản đầu tư vào công ty liên doanh, liên kết được trình bày gộp vào giá trị ghi sổ của khoản đầu tư. Doanh nghiệp không được phân bổ dần khoản lợi thế thương mại này.</w:t>
      </w:r>
    </w:p>
    <w:p>
      <w:pPr>
        <w:jc w:val="both"/>
      </w:pPr>
      <w:r>
        <w:rPr>
          <w:b w:val="0"/>
        </w:rPr>
        <w:t>b) Phần chênh lệch giữa phần sở hữu của nhà đầu tư trong giá trị hợp lý của tài sản thuần có thể xác định được của bên được đầu tư lớn hơn giá phí khoản đầu tư được ghi nhận ngay là thu nhập khi xác định phần sở hữu của nhà đầu tư trong kết quả kinh doanh của công ty liên doanh, liên kết phù hợp với kỳ mua khoản đầu tư.</w:t>
      </w:r>
    </w:p>
    <w:p>
      <w:pPr>
        <w:jc w:val="both"/>
      </w:pPr>
      <w:r>
        <w:rPr>
          <w:b w:val="0"/>
        </w:rPr>
        <w:t>c) Các điều chỉnh đối với phần sở hữu của nhà đầu tư trong kết quả kinh doanh của công ty liên doanh, liên kết sau ngày mua phải được thực hiện, ví dụ như sự suy giảm giá trị TSCĐ hoặc khấu hao TSCĐ dựa vào giá trị hợp lý của TSCĐ tại ngày mua.</w:t>
      </w:r>
    </w:p>
    <w:p>
      <w:pPr>
        <w:jc w:val="both"/>
      </w:pPr>
      <w:r>
        <w:rPr>
          <w:b w:val="0"/>
        </w:rPr>
        <w:t>4. Khi tỷ lệ sở hữu của tập đoàn trong công ty liên doanh, liên kết giảm xuống, Nhà đầu tư phải tái phân loại các khoản trước đây được ghi nhận trong vốn chủ sở hữu vào báo cáo kết quả hoạt động kinh doanh theo quy định của các Chuẩn mực kế toán có liên quan.</w:t>
      </w:r>
    </w:p>
    <w:p>
      <w:pPr>
        <w:jc w:val="both"/>
      </w:pPr>
      <w:r>
        <w:rPr>
          <w:b w:val="0"/>
        </w:rPr>
        <w:t>5. Nhà đầu tư áp dụng phương pháp vốn chủ sở hữu phải sử dụng báo cáo tài chính của công ty liên doanh, liên kết được lập cùng ngày với báo cáo tài chính của nhà đầu tư. Khi báo cáo tài chính hiện hành của công ty liên doanh, liên kết được lập khác ngày với báo cáo tài chính của nhà đầu tư, việc điều chỉnh phải được thực hiện cho các ảnh hưởng của các sự kiện và giao dịch trọng yếu giữa nhà đầu tư và công ty liên doanh, liên kết phát sinh giữa ngày lập báo cáo tài chính của nhà đầu tư và ngày lập báo cáo tài chính của công ty liên doanh, liên kết. Trong mọi trường hợp, sự khác biệt về ngày lập Báo cáo tài chính giữa nhà đầu tư và công ty liên doanh, liên kết không được quá 3 tháng và độ dài của kỳ kế toán của các Báo cáo tài chính phải như nhau.</w:t>
      </w:r>
    </w:p>
    <w:p>
      <w:pPr>
        <w:jc w:val="both"/>
      </w:pPr>
      <w:r>
        <w:rPr>
          <w:b w:val="0"/>
        </w:rPr>
        <w:t>6. Báo cáo tài chính của nhà đầu tư và công ty liên doanh, liên kết phải áp dụng các chính sách kế toán thống nhất cho các giao dịch và sự kiện giống nhau phát sinh trong các trường hợp tương tự. Trường hợp công ty liên doanh, liên kết áp dụng chính sách kế toán khác với nhà đầu tư cho các giao dịch và sự kiện giống nhau phát sinh trong các trường hợp tương tự, khi sử dụng báo cáo tài chính của công ty liên doanh, liên kết, nhà đầu tư phải thực hiện các điều chỉnh thích hợp để kế toán theo phương pháp vốn chủ sở hữu.</w:t>
      </w:r>
    </w:p>
    <w:p>
      <w:pPr>
        <w:jc w:val="both"/>
      </w:pPr>
      <w:r>
        <w:rPr>
          <w:b w:val="0"/>
        </w:rPr>
        <w:t>7. Nếu công ty liên doanh, liên kết có cổ phiếu ưu đãi cổ tức lũy kế đang lưu hành được nắm giữ bởi các cổ đông bên ngoài và được phân loại là vốn chủ sở hữu thì nhà đầu tư phải tính toán phần sở hữu của mình trong lãi hoặc lỗ từ công ty liên kết sau khi điều chỉnh cổ tức ưu đãi, kể cả khi việc trả cổ tức chưa được thông báo.</w:t>
      </w:r>
    </w:p>
    <w:p>
      <w:pPr>
        <w:jc w:val="both"/>
      </w:pPr>
      <w:r>
        <w:rPr>
          <w:b w:val="0"/>
        </w:rPr>
        <w:t>8. Khi phần sở hữu của nhà đầu tư trong khoản lỗ của công ty liên kết bằng hoặc vượt quá giá trị ghi sổ của khoản đầu tư, nhà đầu tư không phải tiếp tục phản ánh các khoản lỗ phát sinh sau đó. Sau khi phần sở hữu của nhà đầu tư trong vốn chủ của công ty liên doanh, liên kết giảm xuống bằng không, nhà đầu tư chỉ phải ghi nhận thêm khoản lỗ hoặc nợ phải trả nếu nhà đầu tư có nghĩa vụ pháp lý theo hợp đồng hoặc thực hiện thanh toán thay cho công ty liên doanh, liên kết các khoản nợ mà nhà đầu tư đã đảm bảo hoặc cam kết trả. Nếu sau đó công ty liên doanh, liên kết hoạt động có lãi, nhà đầu tư chỉ được ghi nhận phần sở hữu của mình trong khoản lãi đó sau khi đã bù đắp được phần lỗ thuần chưa được hạch toán trước đây.</w:t>
      </w:r>
    </w:p>
    <w:p>
      <w:pPr>
        <w:jc w:val="both"/>
      </w:pPr>
      <w:r>
        <w:rPr>
          <w:b w:val="0"/>
        </w:rPr>
        <w:t>9. Sau khi áp dụng phương pháp vốn chủ sở hữu, bao gồm cả việc ghi nhận khoản lỗ trong công ty liên doanh, liên kết, nhà đầu tư phải áp dụng các quy định của Chuẩn mực kế toán về công cụ tài chính để xác định xem có cần phải ghi nhận thêm khoản lỗ do giảm giá trị khoản đầu tư thuần của nhà đầu tư vào công ty liên doanh, liên kết hay không. Việc xác định giá trị khoản đầu tư thuần vào công ty liên doanh, liên kết bị suy giảm được thực hiện theo quy định của Chuẩn mực kế toán “Tổn thất tài sản”.</w:t>
      </w:r>
    </w:p>
    <w:p>
      <w:pPr>
        <w:pStyle w:val="Heading2"/>
      </w:pPr>
      <w:r>
        <w:t>Điều 63. Dừng áp dụng phương pháp vốn chủ sở hữu</w:t>
      </w:r>
    </w:p>
    <w:p>
      <w:pPr>
        <w:jc w:val="both"/>
      </w:pPr>
      <w:r>
        <w:rPr>
          <w:b w:val="0"/>
        </w:rPr>
        <w:t>1. Nhà đầu tư dừng áp dụng phương pháp vốn chủ sở hữu kể từ thời điểm bên được đầu tư không còn là công ty liên doanh, liên kết, cụ thể:</w:t>
      </w:r>
    </w:p>
    <w:p>
      <w:pPr>
        <w:jc w:val="both"/>
      </w:pPr>
      <w:r>
        <w:rPr>
          <w:b w:val="0"/>
        </w:rPr>
        <w:t>a) Nếu công ty liên doanh, liên kết trở thành công ty con, nhà đầu tư kế toán khoản đầu tư theo quy định của Chuẩn mực kế toán “Hợp nhất kinh doanh”; Chuẩn mực kế toán “Báo cáo tài chính hợp nhất”, Chuẩn mực kế toán “Báo cáo tài chính riêng” và các chuẩn mực kế toán khác có liên quan;</w:t>
      </w:r>
    </w:p>
    <w:p>
      <w:pPr>
        <w:jc w:val="both"/>
      </w:pPr>
      <w:r>
        <w:rPr>
          <w:b w:val="0"/>
        </w:rPr>
        <w:t>b) Nếu khoản đầu tư còn lại trong công ty liên doanh, liên kết trở thành tài sản tài chính thông thường, khoản đầu tư được ghi nhận theo giá trị hợp lý và được coi là giá trị hợp lý (giá gốc) tại thời điểm ghi nhận ban đầu. Nhà đầu tư phải ghi nhận vào báo cáo kết quả hoạt động kinh doanh phần chênh lệch của:</w:t>
      </w:r>
    </w:p>
    <w:p>
      <w:pPr>
        <w:jc w:val="both"/>
      </w:pPr>
      <w:r>
        <w:rPr>
          <w:b w:val="0"/>
        </w:rPr>
        <w:t>- Giá trị hợp lý của khoản đầu tư còn lại cộng với khoản thu từ bán phần vốn tại công ty liên doanh, liên kết; và</w:t>
      </w:r>
    </w:p>
    <w:p>
      <w:pPr>
        <w:jc w:val="both"/>
      </w:pPr>
      <w:r>
        <w:rPr>
          <w:b w:val="0"/>
        </w:rPr>
        <w:t>- Giá trị ghi sổ của khoản đầu tư tại thời điểm dừng áp dụng phương pháp vốn chủ sở hữu.</w:t>
      </w:r>
    </w:p>
    <w:p>
      <w:pPr>
        <w:jc w:val="both"/>
      </w:pPr>
      <w:r>
        <w:rPr>
          <w:b w:val="0"/>
        </w:rPr>
        <w:t>2. Khi dừng áp dụng phương pháp vốn chủ sở hữu, doanh nghiệp phải tái phân loại toàn bộ các khoản đã được ghi nhận trước đây trong Báo cáo các khoản thu nhập được ghi nhận trực tiếp vào vốn chủ sở hữu theo cách thức tương tự như khi bên được đầu tư trực tiếp thanh lý các tài sản và nợ phải trả liên quan, ví dụ: Nếu công ty liên doanh, liên kết có khoản chênh lệch tỷ giá lũy kế liên quan đến hoạt động ở nước ngoài và doanh nghiệp dừng áp dụng phương pháp vốn chủ sở hữu, doanh nghiệp phải tái phân loại khoản lãi, lỗ liên quan đến hoạt động ở nước ngoài đó trước đây đã ghi nhận trong Báo cáo các khoản thu nhập được ghi nhận trực tiếp vào vốn chủ sở hữu sang Báo cáo kết quả hoạt động kinh doanh.</w:t>
      </w:r>
    </w:p>
    <w:p>
      <w:pPr>
        <w:pStyle w:val="Heading2"/>
      </w:pPr>
      <w:r>
        <w:t>Điều 64. Căn cứ xác định giá trị khoản đầu tư vào công ty liên doanh, liên kết theo phương pháp vốn chủ sở hữu</w:t>
      </w:r>
    </w:p>
    <w:p>
      <w:pPr>
        <w:jc w:val="center"/>
      </w:pPr>
      <w:r>
        <w:rPr>
          <w:b/>
        </w:rPr>
        <w:t>MỤC 2. KẾ TOÁN KHOẢN ĐẦU TƯ VÀO CÔNG TY LIÊN DOANH, LIÊN KẾT THEO PHƯƠNG PHÁP VỐN CHỦ SỞ HỮU</w:t>
      </w:r>
    </w:p>
    <w:p>
      <w:pPr>
        <w:jc w:val="both"/>
      </w:pPr>
      <w:r>
        <w:rPr>
          <w:b w:val="0"/>
        </w:rPr>
        <w:t>1. Nhà đầu tư căn cứ vào Báo cáo tài chính riêng của mình, Báo cáo tài chính của công ty con, công ty liên doanh, liên kết và các tài liệu có liên quan khi mua khoản đầu tư để xác định giá trị khoản đầu tư theo phương pháp vốn chủ sở hữu.</w:t>
      </w:r>
    </w:p>
    <w:p>
      <w:pPr>
        <w:jc w:val="both"/>
      </w:pPr>
      <w:r>
        <w:rPr>
          <w:b w:val="0"/>
        </w:rPr>
        <w:t>2. Nhà đầu tư phải lập Bảng tổng hợp để xác định phần chênh lệch giữa giá trị hợp lý và giá trị ghi sổ của tài sản thuần của công ty liên doanh, liên kết tại ngày mua và theo dõi quá trình phân bổ các khoản chênh lệch này trong kỳ.</w:t>
      </w:r>
    </w:p>
    <w:p>
      <w:pPr>
        <w:jc w:val="both"/>
      </w:pPr>
      <w:r>
        <w:rPr>
          <w:b w:val="0"/>
        </w:rPr>
        <w:t>3. Nhà đầu tư phải lập Bảng xác định các khoản điều chỉnh giá trị khoản đầu tư vào công ty liên doanh, liên kết phát sinh trong kỳ được ghi nhận vào Báo cáo kết quả hoạt động kinh doanh hợp nhất với một số chỉ tiêu cơ bản như: Phần lợi nhuận hoặc lỗ phát sinh trong kỳ từ lợi nhuận sau thuế của công ty liên doanh, liên kết; Cổ tức, lợi nhuận đã nhận trong kỳ; Phân bổ chênh lệch giữa giá trị hợp lý và giá trị ghi sổ TSCĐ có thể xác định được.</w:t>
      </w:r>
    </w:p>
    <w:p>
      <w:pPr>
        <w:jc w:val="both"/>
      </w:pPr>
      <w:r>
        <w:rPr>
          <w:b w:val="0"/>
        </w:rPr>
        <w:t>4. Nhà đầu tư phải lập Bảng tổng hợp để xác định giá trị khoản đầu tư vào công ty liên doanh, liên kết theo phương pháp vốn chủ sở hữu tại thời điểm lập báo cáo gồm các chỉ tiêu cơ bản sau: Giá trị ghi sổ khoản đầu tư vào công ty liên kết; Khoản điều chỉnh vào cuối mỗi năm tài chính tương ứng với phần sở hữu của nhà đầu tư trong lợi nhuận hoặc lỗ của công ty liên kết; Phần điều chỉnh tăng (giảm) khoản đầu tư theo giá trị thay đổi của vốn chủ sở hữu của công ty liên kết nhưng không được phản ánh vào Báo cáo kết quả kinh doanh của công ty liên kết; Khoản điều chỉnh do báo cáo tài chính của nhà đầu tư và công ty liên kết được lập khác ngày; Khoản điều chỉnh do nhà đầu tư và công ty liên kết không áp dụng thống nhất chính sách kế toán.</w:t>
      </w:r>
    </w:p>
    <w:p>
      <w:pPr>
        <w:pStyle w:val="Heading2"/>
      </w:pPr>
      <w:r>
        <w:t>Điều 65. Điều chỉnh giá trị khoản đầu tư vào công ty liên doanh, liên kết từ sau ngày đầu tư đến đầu kỳ báo cáo</w:t>
      </w:r>
    </w:p>
    <w:p>
      <w:pPr>
        <w:jc w:val="both"/>
      </w:pPr>
      <w:r>
        <w:rPr>
          <w:b w:val="0"/>
        </w:rPr>
        <w:t>1. Đối với phần điều chỉnh giá trị khoản đầu tư vào công ty liên doanh, liên kết được ghi nhận vào Báo cáo kết quả hoạt động kinh doanh của các kỳ trước, Nhà đầu tư xác định số đã điều chỉnh (lũy kế) thuần, ghi:</w:t>
      </w:r>
    </w:p>
    <w:p>
      <w:pPr>
        <w:jc w:val="both"/>
      </w:pPr>
      <w:r>
        <w:rPr>
          <w:b w:val="0"/>
        </w:rPr>
        <w:t>- Nếu điều chỉnh tăng giá trị khoản đầu tư, ghi:</w:t>
      </w:r>
    </w:p>
    <w:p>
      <w:pPr>
        <w:jc w:val="both"/>
      </w:pPr>
      <w:r>
        <w:rPr>
          <w:b w:val="0"/>
        </w:rPr>
        <w:t>Nợ Đầu tư vào công ty liên doanh, liên kết</w:t>
      </w:r>
    </w:p>
    <w:p>
      <w:pPr>
        <w:jc w:val="both"/>
      </w:pPr>
      <w:r>
        <w:rPr>
          <w:b w:val="0"/>
        </w:rPr>
        <w:t>Có Lợi nhuận sau thuế chưa phân phối lũy kế đến cuối kỳ trước.</w:t>
      </w:r>
    </w:p>
    <w:p>
      <w:pPr>
        <w:jc w:val="both"/>
      </w:pPr>
      <w:r>
        <w:rPr>
          <w:b w:val="0"/>
        </w:rPr>
        <w:t>- Nếu điều chỉnh giảm giá trị khoản đầu tư, ghi:</w:t>
      </w:r>
    </w:p>
    <w:p>
      <w:pPr>
        <w:jc w:val="both"/>
      </w:pPr>
      <w:r>
        <w:rPr>
          <w:b w:val="0"/>
        </w:rPr>
        <w:t>Nợ Lợi nhuận sau thuế chưa phân phối lũy kế đến cuối kỳ trước.</w:t>
      </w:r>
    </w:p>
    <w:p>
      <w:pPr>
        <w:jc w:val="both"/>
      </w:pPr>
      <w:r>
        <w:rPr>
          <w:b w:val="0"/>
        </w:rPr>
        <w:t>Có Đầu tư vào công ty liên doanh, liên kết.</w:t>
      </w:r>
    </w:p>
    <w:p>
      <w:pPr>
        <w:jc w:val="both"/>
      </w:pPr>
      <w:r>
        <w:rPr>
          <w:b w:val="0"/>
        </w:rPr>
        <w:t>2. Đối với phần điều chỉnh giá trị khoản đầu tư vào công ty liên doanh, liên kết do chênh lệch đánh giá lại tài sản được ghi nhận vào Bảng cân đối kế toán của các kỳ trước, Nhà đầu tư xác định số đã điều chỉnh (lũy kế) thuần, ghi:</w:t>
      </w:r>
    </w:p>
    <w:p>
      <w:pPr>
        <w:jc w:val="both"/>
      </w:pPr>
      <w:r>
        <w:rPr>
          <w:b w:val="0"/>
        </w:rPr>
        <w:t>- Nếu điều chỉnh tăng giá trị khoản đầu tư, ghi:</w:t>
      </w:r>
    </w:p>
    <w:p>
      <w:pPr>
        <w:jc w:val="both"/>
      </w:pPr>
      <w:r>
        <w:rPr>
          <w:b w:val="0"/>
        </w:rPr>
        <w:t>Nợ Đầu tư vào công ty liên doanh, liên kết</w:t>
      </w:r>
    </w:p>
    <w:p>
      <w:pPr>
        <w:jc w:val="both"/>
      </w:pPr>
      <w:r>
        <w:rPr>
          <w:b w:val="0"/>
        </w:rPr>
        <w:t>Có Chênh lệch đánh giá lại tài sản.</w:t>
      </w:r>
    </w:p>
    <w:p>
      <w:pPr>
        <w:jc w:val="both"/>
      </w:pPr>
      <w:r>
        <w:rPr>
          <w:b w:val="0"/>
        </w:rPr>
        <w:t>- Nếu điều chỉnh giảm giá trị khoản đầu tư, ghi:</w:t>
      </w:r>
    </w:p>
    <w:p>
      <w:pPr>
        <w:jc w:val="both"/>
      </w:pPr>
      <w:r>
        <w:rPr>
          <w:b w:val="0"/>
        </w:rPr>
        <w:t>Nợ Chênh lệch đánh giá lại tài sản.</w:t>
      </w:r>
    </w:p>
    <w:p>
      <w:pPr>
        <w:jc w:val="both"/>
      </w:pPr>
      <w:r>
        <w:rPr>
          <w:b w:val="0"/>
        </w:rPr>
        <w:t>Có Đầu tư vào công ty liên doanh, liên kết.</w:t>
      </w:r>
    </w:p>
    <w:p>
      <w:pPr>
        <w:jc w:val="both"/>
      </w:pPr>
      <w:r>
        <w:rPr>
          <w:b w:val="0"/>
        </w:rPr>
        <w:t>3. Đối với phần điều chỉnh giá trị khoản đầu tư vào công ty liên doanh, liên kết do chênh lệch tỷ giá hối đoái được ghi nhận vào Bảng cân đối kế toán của các kỳ trước, Nhà đầu tư xác định số đã điều chỉnh (lũy kế) thuần, ghi:</w:t>
      </w:r>
    </w:p>
    <w:p>
      <w:pPr>
        <w:jc w:val="both"/>
      </w:pPr>
      <w:r>
        <w:rPr>
          <w:b w:val="0"/>
        </w:rPr>
        <w:t>- Nếu điều chỉnh tăng giá trị khoản đầu tư, ghi:</w:t>
      </w:r>
    </w:p>
    <w:p>
      <w:pPr>
        <w:jc w:val="both"/>
      </w:pPr>
      <w:r>
        <w:rPr>
          <w:b w:val="0"/>
        </w:rPr>
        <w:t>Nợ Đầu tư vào công ty liên doanh, liên kết</w:t>
      </w:r>
    </w:p>
    <w:p>
      <w:pPr>
        <w:jc w:val="both"/>
      </w:pPr>
      <w:r>
        <w:rPr>
          <w:b w:val="0"/>
        </w:rPr>
        <w:t>Có Chênh lệch tỷ giá hối đoái.</w:t>
      </w:r>
    </w:p>
    <w:p>
      <w:pPr>
        <w:jc w:val="both"/>
      </w:pPr>
      <w:r>
        <w:rPr>
          <w:b w:val="0"/>
        </w:rPr>
        <w:t>- Nếu điều chỉnh giảm giá trị khoản đầu tư, ghi:</w:t>
      </w:r>
    </w:p>
    <w:p>
      <w:pPr>
        <w:jc w:val="both"/>
      </w:pPr>
      <w:r>
        <w:rPr>
          <w:b w:val="0"/>
        </w:rPr>
        <w:t>Nợ Chênh lệch tỷ giá hối đoái.</w:t>
      </w:r>
    </w:p>
    <w:p>
      <w:pPr>
        <w:jc w:val="both"/>
      </w:pPr>
      <w:r>
        <w:rPr>
          <w:b w:val="0"/>
        </w:rPr>
        <w:t>Có Đầu tư vào công ty liên doanh, liên kết.</w:t>
      </w:r>
    </w:p>
    <w:p>
      <w:pPr>
        <w:pStyle w:val="Heading2"/>
      </w:pPr>
      <w:r>
        <w:t>Điều 66. Điều chỉnh giá trị khoản đầu tư vào công ty liên doanh, liên kết phát sinh trong kỳ</w:t>
      </w:r>
    </w:p>
    <w:p>
      <w:pPr>
        <w:jc w:val="both"/>
      </w:pPr>
      <w:r>
        <w:rPr>
          <w:b w:val="0"/>
        </w:rPr>
        <w:t>1. Xác định phần điều chỉnh giá trị khoản đầu tư vào công ty liên doanh, liên kết được ghi nhận vào Báo cáo kết quả hoạt động kinh doanh hợp nhất trong kỳ.</w:t>
      </w:r>
    </w:p>
    <w:p>
      <w:pPr>
        <w:jc w:val="both"/>
      </w:pPr>
      <w:r>
        <w:rPr>
          <w:b w:val="0"/>
        </w:rPr>
        <w:t>a) Trước khi xác định phần sở hữu của Nhà đầu tư trong lợi nhuận hoặc lỗ của công ty liên doanh, liên kết kỳ báo cáo, Nhà đầu tư phải loại trừ:</w:t>
      </w:r>
    </w:p>
    <w:p>
      <w:pPr>
        <w:jc w:val="both"/>
      </w:pPr>
      <w:r>
        <w:rPr>
          <w:b w:val="0"/>
        </w:rPr>
        <w:t>- Phần cổ tức ưu đãi của các cổ đông khác (nếu cổ phiếu ưu đãi được phân loại là vốn chủ sở hữu);</w:t>
      </w:r>
    </w:p>
    <w:p>
      <w:pPr>
        <w:jc w:val="both"/>
      </w:pPr>
      <w:r>
        <w:rPr>
          <w:b w:val="0"/>
        </w:rPr>
        <w:t>- Số dự kiến trích quỹ khen thưởng, phúc lợi của công ty liên doanh, liên kết.</w:t>
      </w:r>
    </w:p>
    <w:p>
      <w:pPr>
        <w:jc w:val="both"/>
      </w:pPr>
      <w:r>
        <w:rPr>
          <w:b w:val="0"/>
        </w:rPr>
        <w:t>- Phần lãi liên quan tới giao dịch công ty liên doanh, liên kết góp vốn hoặc bán tài sản cho tập đoàn.</w:t>
      </w:r>
    </w:p>
    <w:p>
      <w:pPr>
        <w:jc w:val="both"/>
      </w:pPr>
      <w:r>
        <w:rPr>
          <w:b w:val="0"/>
        </w:rPr>
        <w:t>b) Trường hợp khoản lỗ trong công ty liên doanh, liên kết mà Nhà đầu tư phải gánh chịu lớn hơn giá trị ghi sổ của khoản đầu tư trên Báo cáo tài chính hợp nhất thì Nhà đầu tư chỉ ghi giảm giá trị khoản đầu tư trong Báo cáo tài chính hợp nhất cho đến khi nó bằng không.</w:t>
      </w:r>
    </w:p>
    <w:p>
      <w:pPr>
        <w:jc w:val="both"/>
      </w:pPr>
      <w:r>
        <w:rPr>
          <w:b w:val="0"/>
        </w:rPr>
        <w:t>c) Trường hợp Nhà đầu tư có nghĩa vụ thanh toán thay cho công ty liên doanh, liên kết các khoản nợ đã đảm bảo hoặc cam kết trả thì phần chênh lệch giữa khoản lỗ trong công ty liên doanh, liên kết Nhà đầu tư gánh chịu và giá trị ghi sổ của khoản đầu tư trên Báo cáo tài chính hợp nhất được ghi nhận là một khoản chi phí phải trả. Nếu sau đó công ty liên kết hoạt động có lãi, Nhà đầu tư chỉ được ghi tăng giá trị khoản đầu tư sau khi đã bù đắp được phần lỗ thuần được ghi nhận vào chi phí trước đây.</w:t>
      </w:r>
    </w:p>
    <w:p>
      <w:pPr>
        <w:jc w:val="both"/>
      </w:pPr>
      <w:r>
        <w:rPr>
          <w:b w:val="0"/>
        </w:rPr>
        <w:t>d) Ngoài phần điều chỉnh giá trị khoản đầu tư tương ứng với phần sở hữu trong lãi, lỗ của công ty liên doanh, liên kết, Nhà đầu tư phải điều chỉnh giá trị khoản đầu tư và ghi nhận ngay vào báo cáo kết quả hoạt động kinh doanh hợp nhất, cụ thể:</w:t>
      </w:r>
    </w:p>
    <w:p>
      <w:pPr>
        <w:jc w:val="both"/>
      </w:pPr>
      <w:r>
        <w:rPr>
          <w:b w:val="0"/>
        </w:rPr>
        <w:t>- Ghi tăng giá trị khoản đầu tư vào công ty liên doanh, liên kết đối với khoản lãi phát sinh từ giao dịch mua rẻ;</w:t>
      </w:r>
    </w:p>
    <w:p>
      <w:pPr>
        <w:jc w:val="both"/>
      </w:pPr>
      <w:r>
        <w:rPr>
          <w:b w:val="0"/>
        </w:rPr>
        <w:t>- Ghi giảm giá trị khoản đầu tư vào công ty liên doanh, liên kết đối với:</w:t>
      </w:r>
    </w:p>
    <w:p>
      <w:pPr>
        <w:jc w:val="both"/>
      </w:pPr>
      <w:r>
        <w:rPr>
          <w:b w:val="0"/>
        </w:rPr>
        <w:t>+ Khoản cổ tức được nhận sau ngày mua;</w:t>
      </w:r>
    </w:p>
    <w:p>
      <w:pPr>
        <w:jc w:val="both"/>
      </w:pPr>
      <w:r>
        <w:rPr>
          <w:b w:val="0"/>
        </w:rPr>
        <w:t>+ Khoản phân bổ chênh lệch giữa giá trị hợp lý cao hơn giá trị ghi sổ của tài sản thuần tại ngày đầu tư tương ứng với phần sở hữu của công ty mẹ;</w:t>
      </w:r>
    </w:p>
    <w:p>
      <w:pPr>
        <w:jc w:val="both"/>
      </w:pPr>
      <w:r>
        <w:rPr>
          <w:b w:val="0"/>
        </w:rPr>
        <w:t>+ Các khoản tổn thất do suy giảm giá trị khoản đầu tư phù hợp với Chuẩn mực kế toán “Giảm giá tài sản”.</w:t>
      </w:r>
    </w:p>
    <w:p>
      <w:pPr>
        <w:jc w:val="both"/>
      </w:pPr>
      <w:r>
        <w:rPr>
          <w:b w:val="0"/>
        </w:rPr>
        <w:t>đ) Lợi thế thương mại phát sinh được ghi nhận gộp trong giá trị khoản đầu tư. Nhà đầu tư không thực hiện phân bổ khoản lợi thế thương mại này cho đến khi công ty liên doanh, liên kết trở thành công ty con (Tại ngày trở thành công ty con, công ty mẹ phải xác định lại khoản lợi thế thương mại trên cơ sở căn cứ vào giá trị hợp lý của tài sản thuần tại ngày kiểm soát công ty con).</w:t>
      </w:r>
    </w:p>
    <w:p>
      <w:pPr>
        <w:jc w:val="both"/>
      </w:pPr>
      <w:r>
        <w:rPr>
          <w:b w:val="0"/>
        </w:rPr>
        <w:t>e) Khoản điều chỉnh giá trị khoản đầu tư vào công ty liên doanh, liên kết phải được ghi nhận và trình bày thành một khoản mục riêng biệt trên Báo cáo kết quả hoạt động kinh doanh hợp nhất.</w:t>
      </w:r>
    </w:p>
    <w:p>
      <w:pPr>
        <w:jc w:val="both"/>
      </w:pPr>
      <w:r>
        <w:rPr>
          <w:b w:val="0"/>
        </w:rPr>
        <w:t>g) Căn cứ Bảng xác định các khoản điều chỉnh giá trị khoản đầu tư vào công ty liên doanh, liên kết phát sinh trong kỳ được ghi nhận vào Báo cáo kết quả hoạt động kinh doanh, Nhà đầu tư ghi:</w:t>
      </w:r>
    </w:p>
    <w:p>
      <w:pPr>
        <w:jc w:val="both"/>
      </w:pPr>
      <w:r>
        <w:rPr>
          <w:b w:val="0"/>
        </w:rPr>
        <w:t>- Nếu điều chỉnh tăng giá trị khoản đầu tư, ghi:</w:t>
      </w:r>
    </w:p>
    <w:p>
      <w:pPr>
        <w:jc w:val="both"/>
      </w:pPr>
      <w:r>
        <w:rPr>
          <w:b w:val="0"/>
        </w:rPr>
        <w:t>Nợ Đầu tư vào công ty liên doanh, liên kết</w:t>
      </w:r>
    </w:p>
    <w:p>
      <w:pPr>
        <w:jc w:val="both"/>
      </w:pPr>
      <w:r>
        <w:rPr>
          <w:b w:val="0"/>
        </w:rPr>
        <w:t>Có Phần lãi hoặc lỗ trong công ty liên doanh, liên kết.</w:t>
      </w:r>
    </w:p>
    <w:p>
      <w:pPr>
        <w:jc w:val="both"/>
      </w:pPr>
      <w:r>
        <w:rPr>
          <w:b w:val="0"/>
        </w:rPr>
        <w:t>- Nếu điều chỉnh giảm giá trị khoản đầu tư, ghi:</w:t>
      </w:r>
    </w:p>
    <w:p>
      <w:pPr>
        <w:jc w:val="both"/>
      </w:pPr>
      <w:r>
        <w:rPr>
          <w:b w:val="0"/>
        </w:rPr>
        <w:t>Nợ Phần lãi hoặc lỗ trong công ty liên doanh, liên kết</w:t>
      </w:r>
    </w:p>
    <w:p>
      <w:pPr>
        <w:jc w:val="both"/>
      </w:pPr>
      <w:r>
        <w:rPr>
          <w:b w:val="0"/>
        </w:rPr>
        <w:t>Có Đầu tư vào công ty liên doanh, liên kết.</w:t>
      </w:r>
    </w:p>
    <w:p>
      <w:pPr>
        <w:jc w:val="both"/>
      </w:pPr>
      <w:r>
        <w:rPr>
          <w:b w:val="0"/>
        </w:rPr>
        <w:t>2. Xác định phần điều chỉnh giá trị khoản đầu tư vào công ty liên doanh, liên kết được ghi nhận vào Bảng cân đối kế toán hợp nhất trong kỳ: Trường hợp vốn chủ sở hữu của công ty liên doanh, liên kết có thay đổi (nhưng không được phản ánh qua Báo cáo kết quả hoạt động kinh doanh trong kỳ, như chênh lệch đánh giá lại tài sản, chênh lệch tỷ giá không được ghi nhận là lãi, lỗ trong kỳ), kế toán căn cứ vào Bảng cân đối kế toán của công ty liên kết để xác định và ghi nhận phần sở hữu của Nhà đầu tư trong giá trị thay đổi vốn chủ sở hữu của công ty liên kết. Khoản này được ghi tăng (giảm) giá trị khoản đầu tư vào công ty liên doanh, liên kết và các khoản mục tương ứng của vốn chủ sở hữu của Nhà đầu tư.</w:t>
      </w:r>
    </w:p>
    <w:p>
      <w:pPr>
        <w:jc w:val="both"/>
      </w:pPr>
      <w:r>
        <w:rPr>
          <w:b w:val="0"/>
        </w:rPr>
        <w:t>a) Đối với phần điều chỉnh giá trị khoản đầu tư vào công ty liên doanh, liên kết do chênh lệch đánh giá lại tài sản được ghi nhận vào Bảng cân đối kế toán phát sinh trong kỳ, ghi:</w:t>
      </w:r>
    </w:p>
    <w:p>
      <w:pPr>
        <w:jc w:val="both"/>
      </w:pPr>
      <w:r>
        <w:rPr>
          <w:b w:val="0"/>
        </w:rPr>
        <w:t>- Nếu điều chỉnh tăng giá trị khoản đầu tư, ghi:</w:t>
      </w:r>
    </w:p>
    <w:p>
      <w:pPr>
        <w:jc w:val="both"/>
      </w:pPr>
      <w:r>
        <w:rPr>
          <w:b w:val="0"/>
        </w:rPr>
        <w:t>Nợ Đầu tư vào công ty liên doanh, liên kết</w:t>
      </w:r>
    </w:p>
    <w:p>
      <w:pPr>
        <w:jc w:val="both"/>
      </w:pPr>
      <w:r>
        <w:rPr>
          <w:b w:val="0"/>
        </w:rPr>
        <w:t>Có Chênh lệch đánh giá lại tài sản.</w:t>
      </w:r>
    </w:p>
    <w:p>
      <w:pPr>
        <w:jc w:val="both"/>
      </w:pPr>
      <w:r>
        <w:rPr>
          <w:b w:val="0"/>
        </w:rPr>
        <w:t>- Nếu điều chỉnh giảm giá trị khoản đầu tư, ghi:</w:t>
      </w:r>
    </w:p>
    <w:p>
      <w:pPr>
        <w:jc w:val="both"/>
      </w:pPr>
      <w:r>
        <w:rPr>
          <w:b w:val="0"/>
        </w:rPr>
        <w:t>Nợ Chênh lệch đánh giá lại tài sản.</w:t>
      </w:r>
    </w:p>
    <w:p>
      <w:pPr>
        <w:jc w:val="both"/>
      </w:pPr>
      <w:r>
        <w:rPr>
          <w:b w:val="0"/>
        </w:rPr>
        <w:t>Có Đầu tư vào công ty liên doanh, liên kết.</w:t>
      </w:r>
    </w:p>
    <w:p>
      <w:pPr>
        <w:jc w:val="both"/>
      </w:pPr>
      <w:r>
        <w:rPr>
          <w:b w:val="0"/>
        </w:rPr>
        <w:t>b) Đối với phần điều chỉnh giá trị khoản đầu tư vào công ty liên doanh, liên kết do chênh lệch tỷ giá hối đoái được ghi nhận vào Bảng cân đối kế toán phát sinh trong kỳ, ghi:</w:t>
      </w:r>
    </w:p>
    <w:p>
      <w:pPr>
        <w:jc w:val="both"/>
      </w:pPr>
      <w:r>
        <w:rPr>
          <w:b w:val="0"/>
        </w:rPr>
        <w:t>- Nếu điều chỉnh tăng giá trị khoản đầu tư, ghi:</w:t>
      </w:r>
    </w:p>
    <w:p>
      <w:pPr>
        <w:jc w:val="both"/>
      </w:pPr>
      <w:r>
        <w:rPr>
          <w:b w:val="0"/>
        </w:rPr>
        <w:t>Nợ Đầu tư vào công ty liên doanh, liên kết</w:t>
      </w:r>
    </w:p>
    <w:p>
      <w:pPr>
        <w:jc w:val="both"/>
      </w:pPr>
      <w:r>
        <w:rPr>
          <w:b w:val="0"/>
        </w:rPr>
        <w:t>Có Chênh lệch tỷ giá hối đoái.</w:t>
      </w:r>
    </w:p>
    <w:p>
      <w:pPr>
        <w:jc w:val="both"/>
      </w:pPr>
      <w:r>
        <w:rPr>
          <w:b w:val="0"/>
        </w:rPr>
        <w:t>- Nếu điều chỉnh giảm giá trị khoản đầu tư, ghi:</w:t>
      </w:r>
    </w:p>
    <w:p>
      <w:pPr>
        <w:jc w:val="both"/>
      </w:pPr>
      <w:r>
        <w:rPr>
          <w:b w:val="0"/>
        </w:rPr>
        <w:t>Nợ Chênh lệch tỷ giá hối đoái.</w:t>
      </w:r>
    </w:p>
    <w:p>
      <w:pPr>
        <w:jc w:val="both"/>
      </w:pPr>
      <w:r>
        <w:rPr>
          <w:b w:val="0"/>
        </w:rPr>
        <w:t>Có Đầu tư vào công ty liên doanh, liên kết.</w:t>
      </w:r>
    </w:p>
    <w:p>
      <w:pPr>
        <w:jc w:val="both"/>
      </w:pPr>
      <w:r>
        <w:rPr>
          <w:b w:val="0"/>
        </w:rPr>
        <w:t>3. Khi các khoản trước đây được ghi nhận vào vốn chủ sở hữu, nay được tái phân loại vào báo cáo kết quả hoạt động kinh doanh theo quy định của các Chuẩn mực kế toán có liên quan, ghi:</w:t>
      </w:r>
    </w:p>
    <w:p>
      <w:pPr>
        <w:jc w:val="both"/>
      </w:pPr>
      <w:r>
        <w:rPr>
          <w:b w:val="0"/>
        </w:rPr>
        <w:t>- Trường hợp kết chuyển lãi, ghi:</w:t>
      </w:r>
    </w:p>
    <w:p>
      <w:pPr>
        <w:jc w:val="both"/>
      </w:pPr>
      <w:r>
        <w:rPr>
          <w:b w:val="0"/>
        </w:rPr>
        <w:t>Nợ các khoản mục vốn chủ sở hữu có liên quan</w:t>
      </w:r>
    </w:p>
    <w:p>
      <w:pPr>
        <w:jc w:val="both"/>
      </w:pPr>
      <w:r>
        <w:rPr>
          <w:b w:val="0"/>
        </w:rPr>
        <w:t>Có Phần lãi hoặc lỗ trong công ty liên doanh, liên kết.</w:t>
      </w:r>
    </w:p>
    <w:p>
      <w:pPr>
        <w:jc w:val="both"/>
      </w:pPr>
      <w:r>
        <w:rPr>
          <w:b w:val="0"/>
        </w:rPr>
        <w:t>- Trường hợp kết chuyển lỗ, ghi:</w:t>
      </w:r>
    </w:p>
    <w:p>
      <w:pPr>
        <w:jc w:val="both"/>
      </w:pPr>
      <w:r>
        <w:rPr>
          <w:b w:val="0"/>
        </w:rPr>
        <w:t>Nợ Phần lãi hoặc lỗ trong công ty liên doanh, liên kết</w:t>
      </w:r>
    </w:p>
    <w:p>
      <w:pPr>
        <w:jc w:val="both"/>
      </w:pPr>
      <w:r>
        <w:rPr>
          <w:b w:val="0"/>
        </w:rPr>
        <w:t>Có các khoản mục vốn chủ sở hữu có liên quan.</w:t>
      </w:r>
    </w:p>
    <w:p>
      <w:pPr>
        <w:pStyle w:val="Heading2"/>
      </w:pPr>
      <w:r>
        <w:t>Điều 67. Kế toán các khoản lãi, lỗ phát sinh từ giao dịch bán tài sản hoặc góp vốn bằng tài sản phi tiền tệ giữa nhà đầu tư và công ty liên doanh, liên kết</w:t>
      </w:r>
    </w:p>
    <w:p>
      <w:pPr>
        <w:jc w:val="both"/>
      </w:pPr>
      <w:r>
        <w:rPr>
          <w:b w:val="0"/>
        </w:rPr>
        <w:t>1. Trường hợp giao dịch theo chiều xuôi</w:t>
      </w:r>
    </w:p>
    <w:p>
      <w:pPr>
        <w:jc w:val="both"/>
      </w:pPr>
      <w:r>
        <w:rPr>
          <w:b w:val="0"/>
        </w:rPr>
        <w:t>1.1. Nhà đầu tư góp vốn bằng hàng tồn kho hoặc bán hàng tồn kho cho công ty liên doanh, liên kết:</w:t>
      </w:r>
    </w:p>
    <w:p>
      <w:pPr>
        <w:jc w:val="both"/>
      </w:pPr>
      <w:r>
        <w:rPr>
          <w:b w:val="0"/>
        </w:rPr>
        <w:t>a) Trường hợp phát sinh lỗ: Nhà đầu tư không cần điều chỉnh Báo cáo tài chính hợp nhất do khoản lỗ được ghi nhận toàn bộ ngay trong kỳ.</w:t>
      </w:r>
    </w:p>
    <w:p>
      <w:pPr>
        <w:jc w:val="both"/>
      </w:pPr>
      <w:r>
        <w:rPr>
          <w:b w:val="0"/>
        </w:rPr>
        <w:t>b) Trường hợp phát sinh lãi:</w:t>
      </w:r>
    </w:p>
    <w:p>
      <w:pPr>
        <w:jc w:val="both"/>
      </w:pPr>
      <w:r>
        <w:rPr>
          <w:b w:val="0"/>
        </w:rPr>
        <w:t>- Ghi nhận doanh thu chưa thực hiện tương ứng với phần lãi của bên góp vốn hoặc bên bán hàng tồn kho trong kỳ: Khi lập Báo cáo tài chính hợp nhất, căn cứ vào giá trị hàng tồn kho đem đi góp vốn hoặc đã bán có lãi cho công ty liên doanh, liên kết trong kỳ nhưng công ty liên doanh, liên kết chưa bán hàng tồn kho cho bên thứ 3 bên ngoài tập đoàn, nhà đầu tư phải phản ánh hoãn lại và ghi nhận là doanh thu chưa thực hiện đối với phần lãi do góp vốn hoặc bán hàng tồn kho tương ứng với phần lợi ích của tập đoàn trong công ty liên doanh, liên kết, ghi:</w:t>
      </w:r>
    </w:p>
    <w:p>
      <w:pPr>
        <w:jc w:val="both"/>
      </w:pPr>
      <w:r>
        <w:rPr>
          <w:b w:val="0"/>
        </w:rPr>
        <w:t>+ Trường hợp góp vốn bằng hàng tồn kho có lãi, ghi:</w:t>
      </w:r>
    </w:p>
    <w:p>
      <w:pPr>
        <w:jc w:val="both"/>
      </w:pPr>
      <w:r>
        <w:rPr>
          <w:b w:val="0"/>
        </w:rPr>
        <w:t>Nợ Thu nhập khác (Phần thu nhập hoãn lại do góp vốn bằng hàng tồn kho tương ứng với phần lợi ích của tập đoàn trong công ty liên doanh, liên kết)</w:t>
      </w:r>
    </w:p>
    <w:p>
      <w:pPr>
        <w:jc w:val="both"/>
      </w:pPr>
      <w:r>
        <w:rPr>
          <w:b w:val="0"/>
        </w:rPr>
        <w:t>Có Chi phí khác (phần chi phí phải hoãn lại)</w:t>
      </w:r>
    </w:p>
    <w:p>
      <w:pPr>
        <w:jc w:val="both"/>
      </w:pPr>
      <w:r>
        <w:rPr>
          <w:b w:val="0"/>
        </w:rPr>
        <w:t>Có Doanh thu chưa thực hiện (phần lãi hoãn lại).</w:t>
      </w:r>
    </w:p>
    <w:p>
      <w:pPr>
        <w:jc w:val="both"/>
      </w:pPr>
      <w:r>
        <w:rPr>
          <w:b w:val="0"/>
        </w:rPr>
        <w:t>+ Trường hợp bán hàng tồn kho có lãi, ghi:</w:t>
      </w:r>
    </w:p>
    <w:p>
      <w:pPr>
        <w:jc w:val="both"/>
      </w:pPr>
      <w:r>
        <w:rPr>
          <w:b w:val="0"/>
        </w:rPr>
        <w:t>Nợ Doanh thu bán hàng và cung cấp dịch vụ (Phần doanh thu hoãn lại do bán hàng tồn kho tương ứng với phần lợi ích của tập đoàn trong công ty liên doanh, liên kết)</w:t>
      </w:r>
    </w:p>
    <w:p>
      <w:pPr>
        <w:jc w:val="both"/>
      </w:pPr>
      <w:r>
        <w:rPr>
          <w:b w:val="0"/>
        </w:rPr>
        <w:t>Có Giá vốn hàng bán (phần giá vốn hoãn lại)</w:t>
      </w:r>
    </w:p>
    <w:p>
      <w:pPr>
        <w:jc w:val="both"/>
      </w:pPr>
      <w:r>
        <w:rPr>
          <w:b w:val="0"/>
        </w:rPr>
        <w:t>Có Doanh thu chưa thực hiện (phần lãi hoãn lại).</w:t>
      </w:r>
    </w:p>
    <w:p>
      <w:pPr>
        <w:jc w:val="both"/>
      </w:pPr>
      <w:r>
        <w:rPr>
          <w:b w:val="0"/>
        </w:rPr>
        <w:t>+ Ghi nhận tài sản thuế hoãn lại (nếu có) do ghi nhận doanh thu chưa thực hiện phát sinh từ giao dịch góp vốn bằng hàng tồn kho hoặc bán hàng tồn kho trong kỳ, ghi:</w:t>
      </w:r>
    </w:p>
    <w:p>
      <w:pPr>
        <w:jc w:val="both"/>
      </w:pPr>
      <w:r>
        <w:rPr>
          <w:b w:val="0"/>
        </w:rPr>
        <w:t>Nợ Tài sản thuế thu nhập hoãn lại</w:t>
      </w:r>
    </w:p>
    <w:p>
      <w:pPr>
        <w:jc w:val="both"/>
      </w:pPr>
      <w:r>
        <w:rPr>
          <w:b w:val="0"/>
        </w:rPr>
        <w:t>Có Chi phí thuế TNDN hoãn lại .</w:t>
      </w:r>
    </w:p>
    <w:p>
      <w:pPr>
        <w:jc w:val="both"/>
      </w:pPr>
      <w:r>
        <w:rPr>
          <w:b w:val="0"/>
        </w:rPr>
        <w:t>- Khi công ty liên doanh, liên kết bán hàng tồn kho (do nhận vốn góp hoặc mua từ tập đoàn) cho bên thứ ba ở kỳ sau:</w:t>
      </w:r>
    </w:p>
    <w:p>
      <w:pPr>
        <w:jc w:val="both"/>
      </w:pPr>
      <w:r>
        <w:rPr>
          <w:b w:val="0"/>
        </w:rPr>
        <w:t>+ Nhà đầu tư ghi nhận lãi chưa thực hiện kỳ trước chuyển thành thực hiện kỳ báo cáo, ghi:</w:t>
      </w:r>
    </w:p>
    <w:p>
      <w:pPr>
        <w:jc w:val="both"/>
      </w:pPr>
      <w:r>
        <w:rPr>
          <w:b w:val="0"/>
        </w:rPr>
        <w:t>Nợ Lợi nhuận sau thuế chưa phân phối lũy kế đến cuối kỳ trước</w:t>
      </w:r>
    </w:p>
    <w:p>
      <w:pPr>
        <w:jc w:val="both"/>
      </w:pPr>
      <w:r>
        <w:rPr>
          <w:b w:val="0"/>
        </w:rPr>
        <w:t>Nợ Giá vốn hàng bán (phần thực hiện trong kỳ)</w:t>
      </w:r>
    </w:p>
    <w:p>
      <w:pPr>
        <w:jc w:val="both"/>
      </w:pPr>
      <w:r>
        <w:rPr>
          <w:b w:val="0"/>
        </w:rPr>
        <w:t>Có Doanh thu bán hàng và cung cấp dịch vụ (số thực hiện trong kỳ)</w:t>
      </w:r>
    </w:p>
    <w:p>
      <w:pPr>
        <w:jc w:val="both"/>
      </w:pPr>
      <w:r>
        <w:rPr>
          <w:b w:val="0"/>
        </w:rPr>
        <w:t>+ Hoàn nhập tài sản thuế hoãn tương ứng với phần doanh thu chưa thực hiện chuyển thành đã thực hiện trong kỳ:</w:t>
      </w:r>
    </w:p>
    <w:p>
      <w:pPr>
        <w:jc w:val="both"/>
      </w:pPr>
      <w:r>
        <w:rPr>
          <w:b w:val="0"/>
        </w:rPr>
        <w:t>Nợ Chi phí thuế TNDN hoãn lại</w:t>
      </w:r>
    </w:p>
    <w:p>
      <w:pPr>
        <w:jc w:val="both"/>
      </w:pPr>
      <w:r>
        <w:rPr>
          <w:b w:val="0"/>
        </w:rPr>
        <w:t>Có lợi nhuận sau thuế chưa phân phối lũy kế đến cuối kỳ trước.</w:t>
      </w:r>
    </w:p>
    <w:p>
      <w:pPr>
        <w:jc w:val="both"/>
      </w:pPr>
      <w:r>
        <w:rPr>
          <w:b w:val="0"/>
        </w:rPr>
        <w:t>1.2. Trường hợp góp vốn bằng tài sản cố định, bất động sản đầu tư hoặc bán tài sản cố định, bất động sản đầu tư cho công ty liên doanh, liên kết: Nhà đầu tư thực hiện các điều chỉnh theo nguyên tắc tương tự như đối với hàng tồn kho nhưng điều chỉnh vào chỉ tiêu “Thu nhập khác” hoặc “Chi phí khác”.</w:t>
      </w:r>
    </w:p>
    <w:p>
      <w:pPr>
        <w:jc w:val="both"/>
      </w:pPr>
      <w:r>
        <w:rPr>
          <w:b w:val="0"/>
        </w:rPr>
        <w:t>2. Giao dịch theo chiều ngược</w:t>
      </w:r>
    </w:p>
    <w:p>
      <w:pPr>
        <w:jc w:val="both"/>
      </w:pPr>
      <w:r>
        <w:rPr>
          <w:b w:val="0"/>
        </w:rPr>
        <w:t>a) Khi công ty liên doanh, liên kết phát sinh khoản lỗ từ việc bán tài sản cho tập đoàn, nhà đầu tư chỉ ghi nhận phần lỗ tương ứng với phần sở hữu của tập đoàn trong Báo cáo kết quả hoạt động kinh doanh hợp nhất.</w:t>
      </w:r>
    </w:p>
    <w:p>
      <w:pPr>
        <w:jc w:val="both"/>
      </w:pPr>
      <w:r>
        <w:rPr>
          <w:b w:val="0"/>
        </w:rPr>
        <w:t>b) Nếu phát sinh lãi, nhà đầu tư không được ghi nhận phần lãi tương ứng với phần sở hữu của mình từ giao dịch đó.</w:t>
      </w:r>
    </w:p>
    <w:p>
      <w:pPr>
        <w:jc w:val="both"/>
      </w:pPr>
      <w:r>
        <w:rPr>
          <w:b w:val="0"/>
        </w:rPr>
        <w:t>- Điều chỉnh giảm giá trị khoản đầu tư tương ứng với phần sở hữu của nhà đầu tư trong lãi của công ty liên doanh, liên kết , ghi:</w:t>
      </w:r>
    </w:p>
    <w:p>
      <w:pPr>
        <w:jc w:val="both"/>
      </w:pPr>
      <w:r>
        <w:rPr>
          <w:b w:val="0"/>
        </w:rPr>
        <w:t>Nợ Phần lợi nhuận hoặc lỗ trong công ty liên doanh, liên kết</w:t>
      </w:r>
    </w:p>
    <w:p>
      <w:pPr>
        <w:jc w:val="both"/>
      </w:pPr>
      <w:r>
        <w:rPr>
          <w:b w:val="0"/>
        </w:rPr>
        <w:t>Có Đầu tư vào công ty liên doanh, liên kết</w:t>
      </w:r>
    </w:p>
    <w:p>
      <w:pPr>
        <w:jc w:val="both"/>
      </w:pPr>
      <w:r>
        <w:rPr>
          <w:b w:val="0"/>
        </w:rPr>
        <w:t>- Kỳ sau khi nhà đầu tư bán tài sản cho một bên thứ ba độc lập bên ngoài tập đoàn (hoặc khấu hao), kế toán ghi nhận khoản lãi chưa thực hiện năm trước thành thực hiện năm nay, ghi:</w:t>
      </w:r>
    </w:p>
    <w:p>
      <w:pPr>
        <w:jc w:val="both"/>
      </w:pPr>
      <w:r>
        <w:rPr>
          <w:b w:val="0"/>
        </w:rPr>
        <w:t>Nợ Lợi nhuận sau thuế chưa phân phối lũy kế đến cuối kỳ trước</w:t>
      </w:r>
    </w:p>
    <w:p>
      <w:pPr>
        <w:jc w:val="both"/>
      </w:pPr>
      <w:r>
        <w:rPr>
          <w:b w:val="0"/>
        </w:rPr>
        <w:t>Có Phần lãi hoặc lỗ trong công ty liên doanh, liên kết.</w:t>
      </w:r>
    </w:p>
    <w:p>
      <w:pPr>
        <w:pStyle w:val="Heading1"/>
      </w:pPr>
      <w:r>
        <w:t>Chương VIII — Báo Cáo Lưu Chuyển Tiền Tệ Hợp Nhất</w:t>
      </w:r>
    </w:p>
    <w:p>
      <w:pPr>
        <w:pStyle w:val="Heading2"/>
      </w:pPr>
      <w:r>
        <w:t>Điều 68. Cơ sở lập Báo cáo lưu chuyển tiền tệ hợp nhất</w:t>
      </w:r>
    </w:p>
    <w:p>
      <w:pPr>
        <w:jc w:val="center"/>
      </w:pPr>
      <w:r>
        <w:rPr>
          <w:b/>
        </w:rPr>
        <w:t>MỤC 1. QUY ĐỊNH CHUNG</w:t>
      </w:r>
    </w:p>
    <w:p>
      <w:pPr>
        <w:jc w:val="both"/>
      </w:pPr>
      <w:r>
        <w:rPr>
          <w:b w:val="0"/>
        </w:rPr>
        <w:t>1. Báo cáo lưu chuyển tiền tệ hợp nhất là một bộ phận không thể tách rời trong hệ thống Báo cáo tài chính hợp nhất, cung cấp thông tin hữu ích cho người sử dụng Báo cáo tài chính về khả năng tạo tiền, khả năng thanh toán của toàn bộ Tập đoàn.</w:t>
      </w:r>
    </w:p>
    <w:p>
      <w:pPr>
        <w:jc w:val="both"/>
      </w:pPr>
      <w:r>
        <w:rPr>
          <w:b w:val="0"/>
        </w:rPr>
        <w:t>2. Việc lập Báo cáo lưu chuyển tiền tệ hợp nhất được căn cứ vào:</w:t>
      </w:r>
    </w:p>
    <w:p>
      <w:pPr>
        <w:jc w:val="both"/>
      </w:pPr>
      <w:r>
        <w:rPr>
          <w:b w:val="0"/>
        </w:rPr>
        <w:t>- Bảng Cân đối kế toán hợp nhất;</w:t>
      </w:r>
    </w:p>
    <w:p>
      <w:pPr>
        <w:jc w:val="both"/>
      </w:pPr>
      <w:r>
        <w:rPr>
          <w:b w:val="0"/>
        </w:rPr>
        <w:t>- Báo cáo kết quả hoạt động kinh doanh hợp nhất;</w:t>
      </w:r>
    </w:p>
    <w:p>
      <w:pPr>
        <w:jc w:val="both"/>
      </w:pPr>
      <w:r>
        <w:rPr>
          <w:b w:val="0"/>
        </w:rPr>
        <w:t>- Thuyết minh Báo cáo tài chính hợp nhất;</w:t>
      </w:r>
    </w:p>
    <w:p>
      <w:pPr>
        <w:jc w:val="both"/>
      </w:pPr>
      <w:r>
        <w:rPr>
          <w:b w:val="0"/>
        </w:rPr>
        <w:t>- Báo cáo lưu chuyển tiền tệ hợp nhất kỳ trước;</w:t>
      </w:r>
    </w:p>
    <w:p>
      <w:pPr>
        <w:jc w:val="both"/>
      </w:pPr>
      <w:r>
        <w:rPr>
          <w:b w:val="0"/>
        </w:rPr>
        <w:t>- Báo cáo lưu chuyển tiền tệ của công ty mẹ và từng công con, công ty liên kết, liên doanh kỳ báo cáo;</w:t>
      </w:r>
    </w:p>
    <w:p>
      <w:pPr>
        <w:jc w:val="both"/>
      </w:pPr>
      <w:r>
        <w:rPr>
          <w:b w:val="0"/>
        </w:rPr>
        <w:t>- Thông tin tài chính về tài sản, nợ phải trả các công ty con được mua hoặc bị thanh lý trong kỳ báo cáo;</w:t>
      </w:r>
    </w:p>
    <w:p>
      <w:pPr>
        <w:jc w:val="both"/>
      </w:pPr>
      <w:r>
        <w:rPr>
          <w:b w:val="0"/>
        </w:rPr>
        <w:t>- Bảng tổng hợp các khoản lãi vay, cổ tức, lợi nhuận đã trả/đã nhận trong nội bộ tập đoàn kỳ báo cáo; Số liệu tổng hợp các khoản cổ tức, lợi nhuận được chia từ công ty liên doanh, liên kết kỳ báo cáo;</w:t>
      </w:r>
    </w:p>
    <w:p>
      <w:pPr>
        <w:jc w:val="both"/>
      </w:pPr>
      <w:r>
        <w:rPr>
          <w:b w:val="0"/>
        </w:rPr>
        <w:t>- Bảng tổng hợp các khoản đầu tư, cho vay, đi vay trong nội bộ tập đoàn kỳ báo cáo; Bảng tổng hợp mua, bán hàng tồn kho, TSCĐ trong nội bộ tập đoàn kỳ báo cáo;</w:t>
      </w:r>
    </w:p>
    <w:p>
      <w:pPr>
        <w:jc w:val="both"/>
      </w:pPr>
      <w:r>
        <w:rPr>
          <w:b w:val="0"/>
        </w:rPr>
        <w:t>- Bảng tổng hợp tính và phân bổ khấu hao TSCĐ, đánh giá lại TSCĐ trong kỳ và các báo cáo, bảng tổng hợp các thông tin bổ sung khác.</w:t>
      </w:r>
    </w:p>
    <w:p>
      <w:pPr>
        <w:pStyle w:val="Heading2"/>
      </w:pPr>
      <w:r>
        <w:t>Điều 69. Nguyên tắc lập và trình bày Báo cáo lưu chuyển tiền tệ hợp nhất</w:t>
      </w:r>
    </w:p>
    <w:p>
      <w:pPr>
        <w:jc w:val="both"/>
      </w:pPr>
      <w:r>
        <w:rPr>
          <w:b w:val="0"/>
        </w:rPr>
        <w:t>Ngoài các nguyên tắc lập Báo cáo lưu chuyển tiền tệ thông thường cho từng doanh nghiệp độc lập, khi lập Báo cáo lưu chuyển tiền tệ hợp nhất còn phải tôn trọng một số nguyên tắc sau:</w:t>
      </w:r>
    </w:p>
    <w:p>
      <w:pPr>
        <w:jc w:val="both"/>
      </w:pPr>
      <w:r>
        <w:rPr>
          <w:b w:val="0"/>
        </w:rPr>
        <w:t>1. Báo cáo lưu chuyển tiền tệ hợp nhất chỉ phản ánh các dòng tiền phát sinh giữa tập đoàn với các đối tượng bên ngoài tập đoàn như khách hàng và nhà cung cấp bên ngoài; Người cho vay bên ngoài, cổ đông, các công ty liên doanh, liên kết…, không phản ánh các luồng tiền nội bộ phát sinh giữa công ty mẹ và công ty con, giữa các công ty con với nhau.</w:t>
      </w:r>
    </w:p>
    <w:p>
      <w:pPr>
        <w:jc w:val="both"/>
      </w:pPr>
      <w:r>
        <w:rPr>
          <w:b w:val="0"/>
        </w:rPr>
        <w:t>2. Luồng tiền từ hoạt động kinh doanh chỉ được lập theo phương pháp gián tiếp (không áp dụng phương pháp trực tiếp) trên cơ sở sử dụng Báo cáo kết quả sản xuất kinh doanh hợp nhất và Bảng cân đối kế toán hợp nhất (xác định phần chênh lệch giữa số đầu kỳ và cuối kỳ của từng chỉ tiêu) sau đó điều chỉnh cho các giao dịch mua hoặc thanh lý công ty con:</w:t>
      </w:r>
    </w:p>
    <w:p>
      <w:pPr>
        <w:jc w:val="both"/>
      </w:pPr>
      <w:r>
        <w:rPr>
          <w:b w:val="0"/>
        </w:rPr>
        <w:t>Khi một công ty con được mua hoặc bán trong năm thì số đầu năm và số cuối năm của Bảng cân đối kế toán hợp nhất của toàn tập đoàn sẽ không nhất quán. Số đầu năm của Bảng cân đối kế toán hợp nhất sẽ bao gồm số liệu của công ty con đã được thanh lý trong năm nhưng không bao gồm trong số cuối năm. Ngược lại số đầu năm của Bảng cân đối kế toán hợp nhất không bao gồm số liệu của công ty con được mua trong năm nhưng lại gồm trong số cuối năm. Trong quá trình tính toán cần phải thực hiện những điều chỉnh phù hợp cho số liệu đầu kỳ như sau:</w:t>
      </w:r>
    </w:p>
    <w:p>
      <w:pPr>
        <w:jc w:val="both"/>
      </w:pPr>
      <w:r>
        <w:rPr>
          <w:b w:val="0"/>
        </w:rPr>
        <w:t>- Cộng thêm số dư tài sản, nợ phải trả của công ty con được mua trong kỳ theo số liệu tại thời điểm mua;</w:t>
      </w:r>
    </w:p>
    <w:p>
      <w:pPr>
        <w:jc w:val="both"/>
      </w:pPr>
      <w:r>
        <w:rPr>
          <w:b w:val="0"/>
        </w:rPr>
        <w:t>- Loại trừ số dư tài sản, nợ phải trả của công ty con được bán trong kỳ theo số liệu tại thời điểm bán.</w:t>
      </w:r>
    </w:p>
    <w:p>
      <w:pPr>
        <w:jc w:val="both"/>
      </w:pPr>
      <w:r>
        <w:rPr>
          <w:b w:val="0"/>
        </w:rPr>
        <w:t>3. Luồng tiền từ hoạt động đầu tư và hoạt động tài chính được lập theo phương pháp trực tiếp hoặc trực tiếp có điều chỉnh:</w:t>
      </w:r>
    </w:p>
    <w:p>
      <w:pPr>
        <w:jc w:val="both"/>
      </w:pPr>
      <w:r>
        <w:rPr>
          <w:b w:val="0"/>
        </w:rPr>
        <w:t>a) Phương pháp trực tiếp có điều chỉnh: Trong mọi trường hợp, kể cả trường hợp công ty mẹ mua thêm hoặc thanh lý công ty con trong kỳ, công ty mẹ ưu tiên áp dụng phương pháp này khi lập Báo cáo lưu chuyển tiền tệ hợp nhất. Phương pháp trực tiếp có điều chỉnh được lập trên cơ sở Bảng Cân đối kế toán hợp nhất (xác định phần chênh lệch giữa số đầu kỳ và cuối kỳ của từng chỉ tiêu) và Báo cáo kết quả hoạt động kinh doanh hợp nhất và điều chỉnh cho các giao dịch phi tiền tệ; Các giao dịch mua, bán công ty con trong kỳ. Khi lập Báo cáo lưu chuyển tiền tệ hợp nhất, doanh nghiệp phải xác định được ảnh hưởng trực tiếp và gián tiếp đến dòng tiền khi mua, bán các công ty con trong kỳ báo cáo, cụ thể:</w:t>
      </w:r>
    </w:p>
    <w:p>
      <w:pPr>
        <w:jc w:val="both"/>
      </w:pPr>
      <w:r>
        <w:rPr>
          <w:b w:val="0"/>
        </w:rPr>
        <w:t>- Nếu công ty con có số dư tiền và tương đương tiền tại ngày công ty mẹ mua hoặc thanh lý công ty con thì số tiền chi ra khi mua hoặc nhận về khi thanh lý công ty con được trình bày trên cơ sở thuần (sau khi đã loại trừ ảnh hưởng đối với số dư tiền hoặc tương đương tiền của công ty con được mua hoặc bị thanh lý).</w:t>
      </w:r>
    </w:p>
    <w:p>
      <w:pPr>
        <w:jc w:val="both"/>
      </w:pPr>
      <w:r>
        <w:rPr>
          <w:b w:val="0"/>
        </w:rPr>
        <w:t>- Cộng thêm số dư tài sản, nợ phải trả của công ty con được mua trong kỳ theo số liệu tại thời điểm mua;</w:t>
      </w:r>
    </w:p>
    <w:p>
      <w:pPr>
        <w:jc w:val="both"/>
      </w:pPr>
      <w:r>
        <w:rPr>
          <w:b w:val="0"/>
        </w:rPr>
        <w:t>- Loại trừ số dư tài sản, nợ phải trả của công ty con được bán trong kỳ theo số liệu tại thời điểm bán.</w:t>
      </w:r>
    </w:p>
    <w:p>
      <w:pPr>
        <w:jc w:val="both"/>
      </w:pPr>
      <w:r>
        <w:rPr>
          <w:b w:val="0"/>
        </w:rPr>
        <w:t>b) Phương pháp trực tiếp chỉ được lập trong trường hợp công ty mẹ không mua thêm hoặc thanh lý công ty con trong kỳ và không thể áp dụng phương pháp trực tiếp có điều chỉnh. Phương pháp này được lập trên cơ sở cộng gộp các chỉ tiêu của luồng tiền từ hoạt động đầu tư và luồng tiền từ hoạt động tài chính trên báo cáo lưu chuyển tiền tệ riêng của công ty mẹ và từng công ty con, sau đó loại trừ ảnh hưởng của các luồng tiền phát sinh từ các giao dịch trong nội bộ tập đoàn:</w:t>
      </w:r>
    </w:p>
    <w:p>
      <w:pPr>
        <w:jc w:val="both"/>
      </w:pPr>
      <w:r>
        <w:rPr>
          <w:b w:val="0"/>
        </w:rPr>
        <w:t>- Các khoản tiền thu hoặc chi từ giao dịch mua, bán TSCĐ, BĐSĐT trong nội bộ tập đoàn kỳ báo cáo phải được loại trừ;</w:t>
      </w:r>
    </w:p>
    <w:p>
      <w:pPr>
        <w:jc w:val="both"/>
      </w:pPr>
      <w:r>
        <w:rPr>
          <w:b w:val="0"/>
        </w:rPr>
        <w:t>- Các khoản tiền đầu tư hoặc thu hồi công cụ vốn, công cụ nợ; Các khoản tiền đi vay, nhận vốn góp, trả nợ gốc vay, trả lại vốn góp trong nội bộ tập đoàn kỳ báo cáo phải được loại trừ;</w:t>
      </w:r>
    </w:p>
    <w:p>
      <w:pPr>
        <w:jc w:val="both"/>
      </w:pPr>
      <w:r>
        <w:rPr>
          <w:b w:val="0"/>
        </w:rPr>
        <w:t>- Các luồng tiền liên quan đến lãi cho vay thu được, cổ tức, lợi nhuận được chia hoặc đã trả bằng tiền trong nội bộ tập đoàn kỳ báo cáo cần phải được được loại trừ.</w:t>
      </w:r>
    </w:p>
    <w:p>
      <w:pPr>
        <w:pStyle w:val="Heading2"/>
      </w:pPr>
      <w:r>
        <w:t>Điều 70. Nguyên tắc điều chỉnh ảnh hưởng từ giao dịch mua, thanh lý công ty con trong kỳ đến Báo cáo lưu chuyển tiền tệ hợp nhất</w:t>
      </w:r>
    </w:p>
    <w:p>
      <w:pPr>
        <w:jc w:val="both"/>
      </w:pPr>
      <w:r>
        <w:rPr>
          <w:b w:val="0"/>
        </w:rPr>
        <w:t>MỤC 2. NGUYÊN TẮC ĐIỀU CHỈNH ẢNH HƯỞNG CỦA GIAO DỊCH MUA, THANH LÝ CÔNG TY CON ĐẾN CÁC LUỒNG TIỀN TRONG BÁO CÁO LƯU CHUYỂN TIỀN TỆ HỢP NHẤT</w:t>
      </w:r>
    </w:p>
    <w:p>
      <w:pPr>
        <w:jc w:val="both"/>
      </w:pPr>
      <w:r>
        <w:rPr>
          <w:b w:val="0"/>
        </w:rPr>
        <w:t>1. Luồng tiền mua hoặc thanh lý công ty con bị ảnh hưởng bởi số dư tiền và tương đương tiền của công ty con tại thời điểm công ty mẹ mua hoặc thanh lý công ty con. Vì vậy công ty mẹ phải điều chỉnh trên Báo cáo lưu chuyển tiền tệ hợp nhất đối với số dư tiền và tương đương tiền tại công ty con được bán hoặc thanh lý.</w:t>
      </w:r>
    </w:p>
    <w:p>
      <w:pPr>
        <w:jc w:val="both"/>
      </w:pPr>
      <w:r>
        <w:rPr>
          <w:b w:val="0"/>
        </w:rPr>
        <w:t>2. Khi mua hoặc thanh lý công ty con, công ty mẹ phải loại trừ toàn bộ các khoản phi tiền tệ chi trả hoặc thu được ra khỏi Báo cáo lưu chuyển tiền tệ hợp nhất. Công ty mẹ phải xác định chi tiết:</w:t>
      </w:r>
    </w:p>
    <w:p>
      <w:pPr>
        <w:jc w:val="both"/>
      </w:pPr>
      <w:r>
        <w:rPr>
          <w:b w:val="0"/>
        </w:rPr>
        <w:t>a) Tổng giá mua hoặc giá thanh lý công ty con;</w:t>
      </w:r>
    </w:p>
    <w:p>
      <w:pPr>
        <w:jc w:val="both"/>
      </w:pPr>
      <w:r>
        <w:rPr>
          <w:b w:val="0"/>
        </w:rPr>
        <w:t>b) Phần giá mua hoặc giá thanh lý được thanh toán bằng tiền, tương đương tiền và bằng các tài sản phi tiền tệ hoặc các khoản nợ phải trả phát sinh liên quan trực tiếp tới việc mua, thanh lý công ty con.</w:t>
      </w:r>
    </w:p>
    <w:p>
      <w:pPr>
        <w:jc w:val="both"/>
      </w:pPr>
      <w:r>
        <w:rPr>
          <w:b w:val="0"/>
        </w:rPr>
        <w:t>3. Khi công ty mẹ mua hoặc thanh lý công ty con, tài sản và nợ phải trả của công ty con được mua hoặc bị thanh lý sẽ ảnh hưởng đến Bảng cân đối kế toán hợp nhất. Do đó công ty mẹ phải điều chỉnh trên Báo cáo lưu chuyển tiền tệ hợp nhất đối với giá trị các tài sản hoặc nợ phải trả (ngoài các khoản tiền và tương đương tiền) của công ty con được mua hoặc thanh lý (bao gồm cả lợi thế thương mại nếu có).</w:t>
      </w:r>
    </w:p>
    <w:p>
      <w:pPr>
        <w:pStyle w:val="Heading2"/>
      </w:pPr>
      <w:r>
        <w:t>Điều 71. Điều chỉnh ảnh hưởng trực tiếp của giao dịch mua, thanh lý các công ty con đến luồng tiền từ hoạt động đầu tư</w:t>
      </w:r>
    </w:p>
    <w:p>
      <w:pPr>
        <w:jc w:val="both"/>
      </w:pPr>
      <w:r>
        <w:rPr>
          <w:b w:val="0"/>
        </w:rPr>
        <w:t>1. Các khoản tiền chi ra khi mua hoặc thu về thanh lý công ty con được phân loại là luồng tiền từ hoạt động đầu tư.</w:t>
      </w:r>
    </w:p>
    <w:p>
      <w:pPr>
        <w:jc w:val="both"/>
      </w:pPr>
      <w:r>
        <w:rPr>
          <w:b w:val="0"/>
        </w:rPr>
        <w:t>2. Khi lập Báo cáo lưu chuyển tiền tệ hợp nhất, Công ty mẹ phải trình bày luồng tiền thu về hoặc chi ra trên cơ sở thuần bằng cách điều chỉnh với số tiền và tương đương tiền của công ty con sẵn có tại thời điểm mua hoặc thanh lý:</w:t>
      </w:r>
    </w:p>
    <w:p>
      <w:pPr>
        <w:jc w:val="both"/>
      </w:pPr>
      <w:r>
        <w:rPr>
          <w:b w:val="0"/>
        </w:rPr>
        <w:t>- Số tiền hoặc tương đương tiền chi ra để mua công ty con được giảm trừ với số tiền hoặc tương đương tiền công ty con có sẵn tại thời điểm được mua;</w:t>
      </w:r>
    </w:p>
    <w:p>
      <w:pPr>
        <w:jc w:val="both"/>
      </w:pPr>
      <w:r>
        <w:rPr>
          <w:b w:val="0"/>
        </w:rPr>
        <w:t>- Số tiền hoặc tương đương tiền thu về khi thanh lý công ty con được giảm trừ với số tiền hoặc tương đương tiền công ty con có sẵn tại thời điểm bị thanh lý.</w:t>
      </w:r>
    </w:p>
    <w:p>
      <w:pPr>
        <w:jc w:val="both"/>
      </w:pPr>
      <w:r>
        <w:rPr>
          <w:b w:val="0"/>
        </w:rPr>
        <w:t>Ví dụ: Trình bày luồng tiền mua, thanh lý công ty con</w:t>
      </w:r>
    </w:p>
    <w:p>
      <w:pPr>
        <w:jc w:val="both"/>
      </w:pPr>
      <w:r>
        <w:rPr>
          <w:b w:val="0"/>
        </w:rPr>
        <w:t>- Công ty mẹ thanh lý toàn bộ một công ty con với giá 75 tỷ VND. Hình thức thanh toán mà bên mua trả cho công ty mẹ như sau:</w:t>
      </w:r>
    </w:p>
    <w:p>
      <w:pPr>
        <w:jc w:val="both"/>
      </w:pPr>
      <w:r>
        <w:rPr>
          <w:b w:val="0"/>
        </w:rPr>
        <w:t>Trái phiếu 48 tỷ</w:t>
      </w:r>
    </w:p>
    <w:p>
      <w:pPr>
        <w:jc w:val="both"/>
      </w:pPr>
      <w:r>
        <w:rPr>
          <w:b w:val="0"/>
        </w:rPr>
        <w:t>Tiền 27 tỷ</w:t>
      </w:r>
    </w:p>
    <w:p>
      <w:pPr>
        <w:jc w:val="both"/>
      </w:pPr>
      <w:r>
        <w:rPr>
          <w:b w:val="0"/>
        </w:rPr>
        <w:t>75 tỷ</w:t>
      </w:r>
    </w:p>
    <w:p>
      <w:pPr>
        <w:jc w:val="both"/>
      </w:pPr>
      <w:r>
        <w:rPr>
          <w:b w:val="0"/>
        </w:rPr>
        <w:t>Tại thời điểm thanh lý, công ty con có số dư tiền là 5 tỷ</w:t>
      </w:r>
    </w:p>
    <w:p>
      <w:pPr>
        <w:jc w:val="both"/>
      </w:pPr>
      <w:r>
        <w:rPr>
          <w:b w:val="0"/>
        </w:rPr>
        <w:t>Chỉ tiêu “Tiền thu hồi đầu tư góp vốn vào đơn vị khác” trên Báo cáo lưu chuyển tiền tệ hợp nhất được trình bày là 22 tỷ (27 tỷ - 5 tỷ)</w:t>
      </w:r>
    </w:p>
    <w:p>
      <w:pPr>
        <w:jc w:val="both"/>
      </w:pPr>
      <w:r>
        <w:rPr>
          <w:b w:val="0"/>
        </w:rPr>
        <w:t>- Công ty mẹ mua một công ty con với giá 100 tỷ VND, hình thức thanh toán của công ty mẹ như sau:</w:t>
      </w:r>
    </w:p>
    <w:p>
      <w:pPr>
        <w:jc w:val="both"/>
      </w:pPr>
      <w:r>
        <w:rPr>
          <w:b w:val="0"/>
        </w:rPr>
        <w:t>Phát hành cổ phiếu cho bên bán (giá trị hợp lý): 60 tỷ</w:t>
      </w:r>
    </w:p>
    <w:p>
      <w:pPr>
        <w:jc w:val="both"/>
      </w:pPr>
      <w:r>
        <w:rPr>
          <w:b w:val="0"/>
        </w:rPr>
        <w:t>Thanh toán bằng tiền: 30 tỷ</w:t>
      </w:r>
    </w:p>
    <w:p>
      <w:pPr>
        <w:jc w:val="both"/>
      </w:pPr>
      <w:r>
        <w:rPr>
          <w:b w:val="0"/>
        </w:rPr>
        <w:t>Thanh toán bằng tài sản phi tiền tệ (giá trị hợp lý): 10 tỷ</w:t>
      </w:r>
    </w:p>
    <w:p>
      <w:pPr>
        <w:jc w:val="both"/>
      </w:pPr>
      <w:r>
        <w:rPr>
          <w:b w:val="0"/>
        </w:rPr>
        <w:t>100 tỷ</w:t>
      </w:r>
    </w:p>
    <w:p>
      <w:pPr>
        <w:jc w:val="both"/>
      </w:pPr>
      <w:r>
        <w:rPr>
          <w:b w:val="0"/>
        </w:rPr>
        <w:t>Tại thời điểm mua, công ty con có số dư tiền là 12 tỷ</w:t>
      </w:r>
    </w:p>
    <w:p>
      <w:pPr>
        <w:jc w:val="both"/>
      </w:pPr>
      <w:r>
        <w:rPr>
          <w:b w:val="0"/>
        </w:rPr>
        <w:t>Chỉ tiêu “Tiền chi đầu tư góp vốn vào đơn vị khác” trên báo cáo lưu chuyển tiền tệ hợp nhất được trình bày là 18 tỷ (30 tỷ - 12 tỷ) bằng số âm dưới hình thức ghi trong ngoặc đơn (…).</w:t>
      </w:r>
    </w:p>
    <w:p>
      <w:pPr>
        <w:pStyle w:val="Heading2"/>
      </w:pPr>
      <w:r>
        <w:t>Điều 72. Điều chỉnh ảnh hưởng gián tiếp của giao dịch mua, thanh lý các công ty con đến các luồng tiền trong Báo cáo lưu chuyển tiền tệ hợp nhất</w:t>
      </w:r>
    </w:p>
    <w:p>
      <w:pPr>
        <w:jc w:val="both"/>
      </w:pPr>
      <w:r>
        <w:rPr>
          <w:b w:val="0"/>
        </w:rPr>
        <w:t>1. Khi công ty con được mua hoặc bị thanh lý trong kỳ thì số đầu kỳ và số cuối kỳ trên Bảng cân đối kế toán hợp nhất của toàn tập đoàn không nhất quán, công ty mẹ phải thực hiện những điều chỉnh phù hợp cho số liệu đầu kỳ khi lập Báo cáo lưu chuyển tiền tệ hợp nhất.</w:t>
      </w:r>
    </w:p>
    <w:p>
      <w:pPr>
        <w:jc w:val="both"/>
      </w:pPr>
      <w:r>
        <w:rPr>
          <w:b w:val="0"/>
        </w:rPr>
        <w:t>2. Việc điều chỉnh số dư tài sản đầu kỳ khi mua và thanh lý công ty con trong kỳ được thực hiện như sau:</w:t>
      </w:r>
    </w:p>
    <w:p>
      <w:pPr>
        <w:jc w:val="both"/>
      </w:pPr>
      <w:r>
        <w:rPr>
          <w:b w:val="0"/>
        </w:rPr>
        <w:t>- Cộng thêm số dư tài sản và nợ phải trả của công ty con được mua trong kỳ theo số liệu tại thời điểm mua;</w:t>
      </w:r>
    </w:p>
    <w:p>
      <w:pPr>
        <w:jc w:val="both"/>
      </w:pPr>
      <w:r>
        <w:rPr>
          <w:b w:val="0"/>
        </w:rPr>
        <w:t>- Loại trừ số dư tài sản và nợ phải trả của công ty con được thanh lý trong kỳ theo số liệu tại thời điểm thanh lý.</w:t>
      </w:r>
    </w:p>
    <w:p>
      <w:pPr>
        <w:jc w:val="both"/>
      </w:pPr>
      <w:r>
        <w:rPr>
          <w:b w:val="0"/>
        </w:rPr>
        <w:t>Ví dụ: Dưới đây là thông tin được lấy từ Bảng cân đối kế toán hợp nhất của công ty Mẹ, biết rằng toàn bộ TSCĐ hữu hình mua trong kỳ đã được thanh toán bằng tiền.</w:t>
      </w:r>
    </w:p>
    <w:p>
      <w:pPr>
        <w:jc w:val="both"/>
      </w:pPr>
      <w:r>
        <w:rPr>
          <w:b w:val="0"/>
        </w:rPr>
        <w:t>Số cuối kỳ Số đầu kỳ</w:t>
      </w:r>
    </w:p>
    <w:p>
      <w:pPr>
        <w:jc w:val="both"/>
      </w:pPr>
      <w:r>
        <w:rPr>
          <w:b w:val="0"/>
        </w:rPr>
        <w:t>TSCĐ hữu hình 15tỷ 12tỷ</w:t>
      </w:r>
    </w:p>
    <w:p>
      <w:pPr>
        <w:jc w:val="both"/>
      </w:pPr>
      <w:r>
        <w:rPr>
          <w:b w:val="0"/>
        </w:rPr>
        <w:t>a) Nếu Công ty mẹ không mua hoặc thanh lý công ty con trong kỳ và toàn bộ giá trị TSCĐ hữu hình mua đã được trả bằng tiền thì chỉ tiêu “Tiền chi mua sắm, xây dựng TSCĐ và các tài sản dài hạn khác” trên báo cáo lưu chuyển tiền tệ hợp nhất sẽ được trình bày là 3 tỷ.</w:t>
      </w:r>
    </w:p>
    <w:p>
      <w:pPr>
        <w:jc w:val="both"/>
      </w:pPr>
      <w:r>
        <w:rPr>
          <w:b w:val="0"/>
        </w:rPr>
        <w:t>b) Nếu công ty mẹ có mua một công ty con trong kỳ, tại ngày mua công ty con có giá trị TSCĐ hữu hình được phản ánh trên Bảng cân đối kế toán là 2 tỷ thì giá trị TSCĐ hữu hình mua trong kỳ được trình bày trong chỉ tiêu “Tiền chi mua sắm, xây dựng TSCĐ và các tài sản dài hạn khác” trên báo cáo lưu chuyển tiền tệ hợp nhất sẽ được xác định như sau:</w:t>
      </w:r>
    </w:p>
    <w:p>
      <w:pPr>
        <w:jc w:val="both"/>
      </w:pPr>
      <w:r>
        <w:rPr>
          <w:b w:val="0"/>
        </w:rPr>
        <w:t>- Giá trị TSCĐ hữu hình đầu kỳ 12 tỷ</w:t>
      </w:r>
    </w:p>
    <w:p>
      <w:pPr>
        <w:jc w:val="both"/>
      </w:pPr>
      <w:r>
        <w:rPr>
          <w:b w:val="0"/>
        </w:rPr>
        <w:t>- Giá trị TSCĐ hữu hình tăng từ việc mua công ty con 2 tỷ</w:t>
      </w:r>
    </w:p>
    <w:p>
      <w:pPr>
        <w:jc w:val="both"/>
      </w:pPr>
      <w:r>
        <w:rPr>
          <w:b w:val="0"/>
        </w:rPr>
        <w:t>- Tổng giá trị TSCĐ hữu hình đầu kỳ được điều chỉnh 14 tỷ</w:t>
      </w:r>
    </w:p>
    <w:p>
      <w:pPr>
        <w:jc w:val="both"/>
      </w:pPr>
      <w:r>
        <w:rPr>
          <w:b w:val="0"/>
        </w:rPr>
        <w:t>- Giá trị TSCĐ hữu hình cuối kỳ 15 tỷ</w:t>
      </w:r>
    </w:p>
    <w:p>
      <w:pPr>
        <w:jc w:val="both"/>
      </w:pPr>
      <w:r>
        <w:rPr>
          <w:b w:val="0"/>
        </w:rPr>
        <w:t>- Tiền mua TSCĐ hữu hình trong kỳ 1 tỷ</w:t>
      </w:r>
    </w:p>
    <w:p>
      <w:pPr>
        <w:jc w:val="both"/>
      </w:pPr>
      <w:r>
        <w:rPr>
          <w:b w:val="0"/>
        </w:rPr>
        <w:t>Mặc dù tổng giá trị TSCĐ hữu hình tại thời điểm cuối kỳ đã tăng thêm 3 tỷ so với thời điểm đầu kỳ nhưng tập đoàn thực sự không bỏ ra 3 tỷ để mua TSCĐ hữu hình vì 2 tỷ giá trị TSCĐ hữu hình tăng thêm là phát sinh từ việc mua công ty con (Tập đoàn không mua đất mà mua công ty con).</w:t>
      </w:r>
    </w:p>
    <w:p>
      <w:pPr>
        <w:jc w:val="both"/>
      </w:pPr>
      <w:r>
        <w:rPr>
          <w:b w:val="0"/>
        </w:rPr>
        <w:t>c) Ngoài các thông tin đã được cung cấp trong phần (a) và (b), trong kỳ công ty mẹ còn thanh lý một công ty con. Tại ngày thanh lý, giá trị TSCĐ hữu hình của công ty con là 3 tỷ.Chỉ tiêu “Tiền chi mua sắm, xây dựng TSCĐ và các tài sản dài hạn khác” sẽ được xác định như sau:</w:t>
      </w:r>
    </w:p>
    <w:p>
      <w:pPr>
        <w:jc w:val="both"/>
      </w:pPr>
      <w:r>
        <w:rPr>
          <w:b w:val="0"/>
        </w:rPr>
        <w:t>- Giá trị TSCĐ hữu hình đầu kỳ 12 tỷ</w:t>
      </w:r>
    </w:p>
    <w:p>
      <w:pPr>
        <w:jc w:val="both"/>
      </w:pPr>
      <w:r>
        <w:rPr>
          <w:b w:val="0"/>
        </w:rPr>
        <w:t>- Giá trị TSCĐ hữu hình tăng từ việc mua công ty con 2 tỷ</w:t>
      </w:r>
    </w:p>
    <w:p>
      <w:pPr>
        <w:jc w:val="both"/>
      </w:pPr>
      <w:r>
        <w:rPr>
          <w:b w:val="0"/>
        </w:rPr>
        <w:t>- Giá trị TSCĐ hữu hình giảm từ việc bán công ty con (3)tỷ</w:t>
      </w:r>
    </w:p>
    <w:p>
      <w:pPr>
        <w:jc w:val="both"/>
      </w:pPr>
      <w:r>
        <w:rPr>
          <w:b w:val="0"/>
        </w:rPr>
        <w:t>- Tổng giá trị TSCĐ hữu hình đầu kỳ được điều chỉnh 11 tỷ</w:t>
      </w:r>
    </w:p>
    <w:p>
      <w:pPr>
        <w:jc w:val="both"/>
      </w:pPr>
      <w:r>
        <w:rPr>
          <w:b w:val="0"/>
        </w:rPr>
        <w:t>- Giá trị TSCĐ hữu hình cuối kỳ 15 tỷ</w:t>
      </w:r>
    </w:p>
    <w:p>
      <w:pPr>
        <w:jc w:val="both"/>
      </w:pPr>
      <w:r>
        <w:rPr>
          <w:b w:val="0"/>
        </w:rPr>
        <w:t>- Tiền mua TSCĐ hữu hình trong kỳ 4 tỷ</w:t>
      </w:r>
    </w:p>
    <w:p>
      <w:pPr>
        <w:jc w:val="both"/>
      </w:pPr>
      <w:r>
        <w:rPr>
          <w:b w:val="0"/>
        </w:rPr>
        <w:t>Chỉ tiêu “Tiền thu từ thanh lý, nhượng bán TSCĐ” không có số liệu trên báo cáo lưu chuyển tiền tệ hợp nhất vì thực chất tập đoàn không bán TSCĐ hữu hình, tập đoàn chỉ thanh lý công ty con.</w:t>
      </w:r>
    </w:p>
    <w:p>
      <w:pPr>
        <w:pStyle w:val="Heading2"/>
      </w:pPr>
      <w:r>
        <w:t>Điều 73. Lập báo cáo các chỉ tiêu luồng tiền từ hoạt động kinh doanh theo phương pháp gián tiếp</w:t>
      </w:r>
    </w:p>
    <w:p>
      <w:pPr>
        <w:jc w:val="center"/>
      </w:pPr>
      <w:r>
        <w:rPr>
          <w:b/>
        </w:rPr>
        <w:t>MỤC 3. QUY ĐỊNH CỤ THỂ VỀ PHƯƠNG PHÁP LẬP VÀ TRÌNH BÀY BÁO CÁO LƯU CHUYỂN TIỀN TỆ HỢP NHẤT</w:t>
      </w:r>
    </w:p>
    <w:p>
      <w:pPr>
        <w:jc w:val="both"/>
      </w:pPr>
      <w:r>
        <w:rPr>
          <w:b w:val="0"/>
        </w:rPr>
        <w:t>1. Lợi nhuận trước thuế - Mã số 01</w:t>
      </w:r>
    </w:p>
    <w:p>
      <w:pPr>
        <w:jc w:val="both"/>
      </w:pPr>
      <w:r>
        <w:rPr>
          <w:b w:val="0"/>
        </w:rPr>
        <w:t>Chỉ tiêu này được lấy từ chỉ tiêu Tổng lợi nhuận kế toán trước thuế (Mã số 50) trên Báo cáo kết quả hoạt động kinh doanh hợp nhất trong kỳ báo cáo. Nếu số liệu này là số âm (trường hợp lỗ), thì ghi trong ngoặc đơn (***).</w:t>
      </w:r>
    </w:p>
    <w:p>
      <w:pPr>
        <w:jc w:val="both"/>
      </w:pPr>
      <w:r>
        <w:rPr>
          <w:b w:val="0"/>
        </w:rPr>
        <w:t>2. Khấu hao TSCĐ - Mã số 02.</w:t>
      </w:r>
    </w:p>
    <w:p>
      <w:pPr>
        <w:jc w:val="both"/>
      </w:pPr>
      <w:r>
        <w:rPr>
          <w:b w:val="0"/>
        </w:rPr>
        <w:t>- Trường hợp doanh nghiệp bóc tách riêng được số khấu hao TSCĐ còn nằm trong hàng tồn kho và khấu hao số đã được tính vào báo cáo kết quả hoạt động kinh doanh trong kỳ: Chỉ tiêu “Khấu hao TSCĐ” chỉ bao gồm số khấu hao TSCĐ đã được tính vào báo cáo kết quả hoạt động kinh doanh trong kỳ; Chỉ tiêu “Tăng, giảm hàng tồn kho” không bao gồm số khấu hao TSCĐ nằm trong giá trị hàng tồn kho cuối kỳ (chưa được xác định là tiêu thụ trong kỳ);</w:t>
      </w:r>
    </w:p>
    <w:p>
      <w:pPr>
        <w:jc w:val="both"/>
      </w:pPr>
      <w:r>
        <w:rPr>
          <w:b w:val="0"/>
        </w:rPr>
        <w:t>- Trường hợp doanh nghiệp không thể bóc tách riêng được số khấu hao TSCĐ còn nằm trong hàng tồn kho và khấu hao số đã được tính vào báo cáo kết quả hoạt động kinh doanh trong kỳ thì thực hiện theo nguyên tắc: Chỉ tiêu “Khấu hao TSCĐ” bao gồm số khấu hao TSCĐ đã được tính vào báo cáo kết quả hoạt động kinh doanh trong kỳ cộng với số khấu hao TSCĐ liên quan đến hàng tồn kho chưa tiêu thụ; Chỉ tiêu “Tăng, giảm hàng tồn kho” bao gồm cả số khấu hao TSCĐ nằm trong giá trị hàng tồn kho cuối kỳ (chưa được xác định là tiêu thụ trong kỳ).</w:t>
      </w:r>
    </w:p>
    <w:p>
      <w:pPr>
        <w:jc w:val="both"/>
      </w:pPr>
      <w:r>
        <w:rPr>
          <w:b w:val="0"/>
        </w:rPr>
        <w:t>- Chỉ tiêu này được lập căn cứ vào số khấu hao TSCĐ đã trích trong kỳ trên Bảng tính và phân bổ khấu hao TSCĐ của công ty mẹ và từng công ty con (đối chiếu với chỉ tiêu khấu hao TSCĐ trên Báo cáo lưu chuyển tiền tệ của công ty mẹ và các công ty con trong tập đoàn).</w:t>
      </w:r>
    </w:p>
    <w:p>
      <w:pPr>
        <w:jc w:val="both"/>
      </w:pPr>
      <w:r>
        <w:rPr>
          <w:b w:val="0"/>
        </w:rPr>
        <w:t>- Trong mọi trường hợp, doanh nghiệp đều phải loại trừ khỏi báo cáo lưu chuyển tiền tệ số khấu hao TSCĐ nằm trong giá trị xây dựng cơ bản dở dang, ghi giảm nguồn kinh phí, quỹ khen thưởng phúc lợi đã hình thành TSCĐ, Quỹ phát triển KH&amp;CN đã hình thành TSCĐ phát sinh trong kỳ. Ngoài ra, khi có giao dịch góp vốn, bán TSCĐ hoặc chuyển hàng tồn kho thành TSCĐ trong nội bộ tập đoàn, còn phải căn cứ vào Bảng tổng hợp mua, bán TSCĐ trong nội bộ tập đoàn; Bảng tổng hợp bán hàng tồn kho chuyển thành TSCĐ trong nội bộ tập đoàn.</w:t>
      </w:r>
    </w:p>
    <w:p>
      <w:pPr>
        <w:jc w:val="both"/>
      </w:pPr>
      <w:r>
        <w:rPr>
          <w:b w:val="0"/>
        </w:rPr>
        <w:t>- Khi lập chỉ tiêu này phải điều chỉnh tăng hoặc giảm số khấu hao TSCĐ đã trích trong kỳ liên quan đến giao dịch góp vốn, mua, bán TSCĐ trong nội bộ tập đoàn hoặc chuyển hàng tồn kho thành TSCĐ trong nội bộ tập đoàn và TSCĐ hình thành qua hoạt động đầu tư xây dựng sử dụng nguồn vốn vay trong nội bộ tập đoàn, cụ thể:</w:t>
      </w:r>
    </w:p>
    <w:p>
      <w:pPr>
        <w:jc w:val="both"/>
      </w:pPr>
      <w:r>
        <w:rPr>
          <w:b w:val="0"/>
        </w:rPr>
        <w:t>+ Nếu trong kỳ phát sinh giao dịch góp vốn bằng TSCĐ hoặc bán TSCĐ có lãi trong nội bộ tập đoàn, dẫn đến mức khấu hao theo nguyên giá mới cao hơn mức khấu hao theo nguyên giá cũ thì phải ghi giảm số khấu hao được trình bày trong chỉ tiêu này về mức khấu hao theo nguyên giá cũ. Ví dụ: Nếu nguyên giá TSCĐ tại bên bán là 1.000 triệu đồng, thời gian sử dụng trong 10 năm dẫn đến mức khấu hao tại bên bán là 100triệu đồng/năm. Giả sử bên bán đã sử dụng và khấu hao trong 6 năm (giá trị còn lại là 400 triệu đồng) rồi chuyển giao TSCĐ cho bên mua với giá 600 triệu đồng, bên mua tiếp tục khấu hao thêm 4 năm nữa với mức 150triệu đồng/năm. Khi lập chỉ tiêu này, phải ghi giảm 50 triệu đồng để đưa mức khấu hao mới về mức khấu hao cũ.</w:t>
      </w:r>
    </w:p>
    <w:p>
      <w:pPr>
        <w:jc w:val="both"/>
      </w:pPr>
      <w:r>
        <w:rPr>
          <w:b w:val="0"/>
        </w:rPr>
        <w:t>+ Nếu trong kỳ phát sinh giao dịch góp vốn bằng TSCĐ hoặc bán TSCĐ bị lỗ trong nội bộ tập đoàn, dẫn đến mức khấu hao theo nguyên giá mới thấp hơn mức khấu hao theo nguyên giá cũ thì phải ghi tăng số khấu hao được trình bày trong chỉ tiêu này về mức khấu hao theo nguyên giá cũ.</w:t>
      </w:r>
    </w:p>
    <w:p>
      <w:pPr>
        <w:jc w:val="both"/>
      </w:pPr>
      <w:r>
        <w:rPr>
          <w:b w:val="0"/>
        </w:rPr>
        <w:t>+ Nếu TSCĐ hình thành qua quá trình đầu tư, xây dựng sử dụng nguồn vốn vay từ các đơn vị trong nội bộ tập đoàn thì nguyên giá TSCĐ trên báo cáo tài chính sẽ bao gồm cả số chi phí đi vay được vốn hoá. Tuy nhiên số chi phí đi vay được vốn hoá trong nguyên giá TSCĐ sẽ bị loại trừ khi lập Báo cáo tài chính hợp nhất nên mức khấu hao theo nguyên giá sẽ bao gồm cả chi phí lãi vay nội bộ và do đó cần phải loại trừ ra khỏi báo cáo lưu chuyển tiền tệ hợp nhất.</w:t>
      </w:r>
    </w:p>
    <w:p>
      <w:pPr>
        <w:jc w:val="both"/>
      </w:pPr>
      <w:r>
        <w:rPr>
          <w:b w:val="0"/>
        </w:rPr>
        <w:t>- Việc kiểm tra, đối chiếu số liệu của chỉ tiêu này trên Báo cáo lưu chuyển tiền tệ hợp nhất được thực hiện bằng cách lấy số dư cuối kỳ của khoản mục hao mòn TSCĐ trên Bảng cân đối kế toán hợp nhất trừ số dư đầu kỳ, sau khi đã loại bỏ ảnh hưởng của:</w:t>
      </w:r>
    </w:p>
    <w:p>
      <w:pPr>
        <w:jc w:val="both"/>
      </w:pPr>
      <w:r>
        <w:rPr>
          <w:b w:val="0"/>
        </w:rPr>
        <w:t>+ Khoản hao mòn lũy kế tăng do trích khấu hao trong năm của TSCĐ dùng cho mục đích sự nghiệp, dự án, văn hoá, phúc lợi...;</w:t>
      </w:r>
    </w:p>
    <w:p>
      <w:pPr>
        <w:jc w:val="both"/>
      </w:pPr>
      <w:r>
        <w:rPr>
          <w:b w:val="0"/>
        </w:rPr>
        <w:t>+ Khoản hao mòn lũy kế giảm do thanh lý, nhượng bán TSCĐ trong năm;</w:t>
      </w:r>
    </w:p>
    <w:p>
      <w:pPr>
        <w:jc w:val="both"/>
      </w:pPr>
      <w:r>
        <w:rPr>
          <w:b w:val="0"/>
        </w:rPr>
        <w:t>+ Khoản hao mòn lũy kế tăng (kể từ thời điểm đầu kỳ đến thời điểm mua công ty con) do mua thêm công ty con trong kỳ;</w:t>
      </w:r>
    </w:p>
    <w:p>
      <w:pPr>
        <w:jc w:val="both"/>
      </w:pPr>
      <w:r>
        <w:rPr>
          <w:b w:val="0"/>
        </w:rPr>
        <w:t>+ Khoản hao mòn lũy kế giảm do thanh lý bớt công ty con trong kỳ.</w:t>
      </w:r>
    </w:p>
    <w:p>
      <w:pPr>
        <w:jc w:val="both"/>
      </w:pPr>
      <w:r>
        <w:rPr>
          <w:b w:val="0"/>
        </w:rPr>
        <w:t>- Chỉ tiêu này còn bao gồm cả số lợi thế thương mại được phân bổ vào chi phí quản lý doanh nghiệp trong kỳ. Trường hợp có lợi thế thương mại âm (lãi từ giao dịch mua giá rẻ) thì toàn bộ giá trị của lợi thế thương mại âm được tính giảm trừ vào chỉ tiêu này.</w:t>
      </w:r>
    </w:p>
    <w:p>
      <w:pPr>
        <w:jc w:val="both"/>
      </w:pPr>
      <w:r>
        <w:rPr>
          <w:b w:val="0"/>
        </w:rPr>
        <w:t>- Số liệu chỉ tiêu này được cộng (+) vào số liệu chỉ tiêu "Lợi nhuận trước thuế" (và được trừ khỏi chỉ tiêu “Lợi nhuận trước thuế đối với phần lợi thế thương mại âm).</w:t>
      </w:r>
    </w:p>
    <w:p>
      <w:pPr>
        <w:jc w:val="both"/>
      </w:pPr>
      <w:r>
        <w:rPr>
          <w:b w:val="0"/>
        </w:rPr>
        <w:t>3. Các khoản dự phòng - Mã số 03</w:t>
      </w:r>
    </w:p>
    <w:p>
      <w:pPr>
        <w:jc w:val="both"/>
      </w:pPr>
      <w:r>
        <w:rPr>
          <w:b w:val="0"/>
        </w:rPr>
        <w:t>- Chỉ tiêu này phản ánh ảnh hưởng của việc trích lập, hoàn nhập và sử dụng các khoản dự phòng đến các luồng tiền trong kỳ báo cáo. Chỉ tiêu này được lập căn cứ vào: Bảng cân đối kế toán hợp nhất; Bảng tổng hợp các khoản “Dự phòng giảm giá chứng khoán kinh doanh”; Dự phòng tổn thất đầu tư vào đơn vị khác”; “Dự phòng giảm giá hàng tồn kho”, “Dự phòng phải thu khó đòi”, “Dự phòng phải trả” do công ty mẹ và các công ty con lập, và số dự phòng đã được điều chỉnh trên Bảng tổng hợp điều chỉnh các khoản dự phòng trong nội bộ tập đoàn.</w:t>
      </w:r>
    </w:p>
    <w:p>
      <w:pPr>
        <w:jc w:val="both"/>
      </w:pPr>
      <w:r>
        <w:rPr>
          <w:b w:val="0"/>
        </w:rPr>
        <w:t>- Số liệu của chỉ tiêu này được xác định bằng số chênh lệch giữa số dư đầu kỳ và số dư cuối kỳ của các khoản dự phòng tổn thất tài sản (dự phòng giảm giá chứng khoán kinh doanh, dự phòng tổn thất đầu tư tài chính, dự phòng giảm giá hàng tồn kho, dự phòng nợ phải thu khó đòi) và dự phòng phải trả trên Bảng cân đối kế toán hợp nhất.</w:t>
      </w:r>
    </w:p>
    <w:p>
      <w:pPr>
        <w:jc w:val="both"/>
      </w:pPr>
      <w:r>
        <w:rPr>
          <w:b w:val="0"/>
        </w:rPr>
        <w:t>+ Đối với công ty con được mua trong kỳ, chỉ tiêu này không bao gồm số dự phòng đã trích lập hoặc hoàn nhập trước thời điểm mua công ty con; Đối với công ty con được thanh lý trong kỳ, chỉ tiêu này không bao gồm số dự phòng đã trích lập hoặc hoàng nhập sau thời điểm thanh lý.</w:t>
      </w:r>
    </w:p>
    <w:p>
      <w:pPr>
        <w:jc w:val="both"/>
      </w:pPr>
      <w:r>
        <w:rPr>
          <w:b w:val="0"/>
        </w:rPr>
        <w:t>+ Số liệu chỉ tiêu này được cộng (+) vào số liệu chỉ tiêu "Lợi nhuận trước thuế". Trường hợp các khoản dự phòng nêu trên được hoàn nhập ghi giảm chi phí sản xuất kinh doanh trong kỳ báo cáo thì được trừ (-) vào chỉ tiêu "Lợi nhuận trước thuế" và được ghi bằng số âm dưới hình thức ghi trong ngoặc đơn (***).</w:t>
      </w:r>
    </w:p>
    <w:p>
      <w:pPr>
        <w:jc w:val="both"/>
      </w:pPr>
      <w:r>
        <w:rPr>
          <w:b w:val="0"/>
        </w:rPr>
        <w:t>- Việc đối chiếu số liệu của chỉ tiêu này có thể thực hiện bằng cách lấy số chi tiết dự phòng đã trích lập hoặc hoàn nhập trong kỳ của công ty mẹ và các công ty con trên bảng tổng hợp trích lập và sử dụng các khoản dự phòng sau khi điều chỉnh với biến động của số dự phòng phát sinh trong kỳ liên quan đến các công ty con được mua hoặc bị thanh lý trong kỳ và các khoản dự phòng bị điều chỉnh khi lập Bảng cân đối kế toán hợp nhất.</w:t>
      </w:r>
    </w:p>
    <w:p>
      <w:pPr>
        <w:jc w:val="both"/>
      </w:pPr>
      <w:r>
        <w:rPr>
          <w:b w:val="0"/>
        </w:rPr>
        <w:t>4. Lãi/lỗ chênh lệch tỷ giá hối đoái do đánh giá lại các khoản mục tiền tệ có gốc ngoại tệ (Mã số 04)</w:t>
      </w:r>
    </w:p>
    <w:p>
      <w:pPr>
        <w:jc w:val="both"/>
      </w:pPr>
      <w:r>
        <w:rPr>
          <w:b w:val="0"/>
        </w:rPr>
        <w:t>- Chỉ tiêu này phản ánh lãi (hoặc lỗ) chênh lệch tỷ giá hối đoái do đánh giá lại các khoản mục tiền tệ có gốc ngoại tệ cuối kỳ của công ty mẹ và các công ty con đã được phản ánh vào lợi nhuận kế toán trước thuế trên Báo cáo kết quả hoạt động kinh doanh hợp nhất trong kỳ báo cáo.</w:t>
      </w:r>
    </w:p>
    <w:p>
      <w:pPr>
        <w:jc w:val="both"/>
      </w:pPr>
      <w:r>
        <w:rPr>
          <w:b w:val="0"/>
        </w:rPr>
        <w:t>- Chỉ tiêu này được lập căn cứ vào Báo cáo kết quả hoạt động kinh doanh hợp nhất, Bảng tổng hợp chênh lệch tỷ giá phát sinh do đánh giá lại cuối kỳ các khoản mục tiền tệ có gốc ngoại tệ do công ty mẹ và các công ty con lập trên cơ sở đã loại trừ ảnh hưởng về chênh lệch tỷ giá của các khoản phải thu, phải trả có gốc ngoại tệ trong nội bộ tập đoàn.</w:t>
      </w:r>
    </w:p>
    <w:p>
      <w:pPr>
        <w:jc w:val="both"/>
      </w:pPr>
      <w:r>
        <w:rPr>
          <w:b w:val="0"/>
        </w:rPr>
        <w:t>- Số liệu của chỉ tiêu này được xác định bằng cách: Lấy số chi tiết về doanh thu tài chính (hoặc chi phí tài chính) liên quan đến chênh lệch tỷ giá phát sinh do đánh giá lại các khoản mục tiền tệ có gốc ngoại tệ cuối kỳ trên Báo cáo kết quả hoạt động kinh doanh hợp nhất.</w:t>
      </w:r>
    </w:p>
    <w:p>
      <w:pPr>
        <w:jc w:val="both"/>
      </w:pPr>
      <w:r>
        <w:rPr>
          <w:b w:val="0"/>
        </w:rPr>
        <w:t>Việc đối chiếu được thực hiện bằng cách hợp cộng chỉ tiêu tương ứng trên báo cáo lưu chuyển tiền tệ của công ty mẹ và các công ty con, trừ đi (-) các khoản lãi, lỗ chênh lệch tỷ giá do đánh giá lại các khoản mục tiền tệ có gốc ngoại tệ trong nội bộ tập đoàn. Số liệu chỉ tiêu này được trừ (-) vào số liệu chỉ tiêu "Lợi nhuận trước thuế", nếu có lãi chênh lệch tỷ giá hối đoái chưa thực hiện, hoặc được cộng (+) vào chỉ tiêu trên, nếu có lỗ chênh lệch tỷ giá hối đoái chưa thực hiện.</w:t>
      </w:r>
    </w:p>
    <w:p>
      <w:pPr>
        <w:jc w:val="both"/>
      </w:pPr>
      <w:r>
        <w:rPr>
          <w:b w:val="0"/>
        </w:rPr>
        <w:t>5. Lãi/lỗ từ hoạt động đầu tư - Mã số 05</w:t>
      </w:r>
    </w:p>
    <w:p>
      <w:pPr>
        <w:jc w:val="both"/>
      </w:pPr>
      <w:r>
        <w:rPr>
          <w:b w:val="0"/>
        </w:rPr>
        <w:t>- Chỉ tiêu này phản ánh lãi/lỗ của công ty mẹ và công ty con phát sinh trong kỳ đã được phản ánh vào lợi nhuận kế toán trước thuế trên Báo cáo kết quả kinh doanh hợp nhất nhưng được phân loại là luồng tiền từ hoạt động đầu tư, như:</w:t>
      </w:r>
    </w:p>
    <w:p>
      <w:pPr>
        <w:jc w:val="both"/>
      </w:pPr>
      <w:r>
        <w:rPr>
          <w:b w:val="0"/>
        </w:rPr>
        <w:t>+ Lãi, lỗ từ việc thanh lý, nhượng bán TSCĐ, BĐSĐT;</w:t>
      </w:r>
    </w:p>
    <w:p>
      <w:pPr>
        <w:jc w:val="both"/>
      </w:pPr>
      <w:r>
        <w:rPr>
          <w:b w:val="0"/>
        </w:rPr>
        <w:t>+ Lãi, lỗ từ việc đánh giá lại tài sản phi tiền tệ mang đi góp vốn, đầu tư vào đơn vị khác</w:t>
      </w:r>
    </w:p>
    <w:p>
      <w:pPr>
        <w:jc w:val="both"/>
      </w:pPr>
      <w:r>
        <w:rPr>
          <w:b w:val="0"/>
        </w:rPr>
        <w:t>+ Lãi, lỗ từ việc bán, thu hồi các khoản đầu tư tài chính (không bao gồm lãi, lỗ mua bán chứng khoán kinh doanh), như: Các khoản đầu tư vào công ty con, liên doanh, liên kết; Các khoản đầu tư nắm giữ đến ngày đáo hạn;</w:t>
      </w:r>
    </w:p>
    <w:p>
      <w:pPr>
        <w:jc w:val="both"/>
      </w:pPr>
      <w:r>
        <w:rPr>
          <w:b w:val="0"/>
        </w:rPr>
        <w:t>+ Khoản tổn thất hoặc hoàn nhập tổn thất của các khoản đầu tư nắm giữ đến ngày đáo hạn;</w:t>
      </w:r>
    </w:p>
    <w:p>
      <w:pPr>
        <w:jc w:val="both"/>
      </w:pPr>
      <w:r>
        <w:rPr>
          <w:b w:val="0"/>
        </w:rPr>
        <w:t>+ Lãi cho vay, lãi tiền gửi, cổ tức và lợi nhuận được chia.</w:t>
      </w:r>
    </w:p>
    <w:p>
      <w:pPr>
        <w:jc w:val="both"/>
      </w:pPr>
      <w:r>
        <w:rPr>
          <w:b w:val="0"/>
        </w:rPr>
        <w:t>- Chỉ tiêu này không phản ánh:</w:t>
      </w:r>
    </w:p>
    <w:p>
      <w:pPr>
        <w:jc w:val="both"/>
      </w:pPr>
      <w:r>
        <w:rPr>
          <w:b w:val="0"/>
        </w:rPr>
        <w:t>+ Các khoản lãi, lỗ được phân loại là hoạt động đầu tư phát sinh từ các giao dịch trong nội bộ tập đoàn, như: Lãi cho vay phải thu, lãi vay phải trả, cổ tức, lợi nhuận được chia hoặc phải trả, lãi, lỗ chưa thực hiện từ các giao dịch góp vốn, thanh lý nhượng bán TSCĐ ... trong nội bộ tập đoàn.</w:t>
      </w:r>
    </w:p>
    <w:p>
      <w:pPr>
        <w:jc w:val="both"/>
      </w:pPr>
      <w:r>
        <w:rPr>
          <w:b w:val="0"/>
        </w:rPr>
        <w:t>+ Các khoản lãi, lỗ phân loại là hoạt động đầu tư từ thời điểm đầu kỳ tới thời điểm mua công ty con (đối với công ty con được mua trong kỳ) và từ thời điểm thanh lý tới thời điểm cuối kỳ (đối với công ty con bị thanh lý trong kỳ)</w:t>
      </w:r>
    </w:p>
    <w:p>
      <w:pPr>
        <w:jc w:val="both"/>
      </w:pPr>
      <w:r>
        <w:rPr>
          <w:b w:val="0"/>
        </w:rPr>
        <w:t>- Chỉ tiêu này được lập căn cứ vào số chi tiết trên Báo cáo kết quả hoạt động kinh doanh hợp nhất, Báo cáo lưu chuyển tiền tệ của công ty mẹ và các công ty con; Báo cáo hoặc bảng tổng hợp các khoản lãi cho vay, cổ tức, lợi nhuận được chia; Báo cáo góp vốn, thanh lý, nhượng bán TSCĐ trong nội bộ tập đoàn kỳ báo cáo.</w:t>
      </w:r>
    </w:p>
    <w:p>
      <w:pPr>
        <w:jc w:val="both"/>
      </w:pPr>
      <w:r>
        <w:rPr>
          <w:b w:val="0"/>
        </w:rPr>
        <w:t>- Số liệu chỉ tiêu này được xác định bằng cách: Lấy số chi tiết về các khoản lãi, lỗ trên Báo cáo kết quả hoạt động kinh doanh hợp nhất không được tính vào luồng tiền từ hoạt động kinh doanh. Việc đối chiếu chỉ tiêu này được thực hiện bằng cách hợp cộng chỉ tiêu tương ứng trên Báo cáo lưu chuyển tiền tệ của công ty mẹ và các công ty con, trừ đi:</w:t>
      </w:r>
    </w:p>
    <w:p>
      <w:pPr>
        <w:jc w:val="both"/>
      </w:pPr>
      <w:r>
        <w:rPr>
          <w:b w:val="0"/>
        </w:rPr>
        <w:t>+ Các khoản lãi cho vay, cổ tức, lợi nhuận được chia từ các đơn vị nội bộ tập đoàn;</w:t>
      </w:r>
    </w:p>
    <w:p>
      <w:pPr>
        <w:jc w:val="both"/>
      </w:pPr>
      <w:r>
        <w:rPr>
          <w:b w:val="0"/>
        </w:rPr>
        <w:t>+ Lãi/lỗ chưa thực hiện từ việc góp vốn, thanh lý, nhượng bán TSCĐ, BĐSĐT và các khoản đầu tư vào các đơn vị trong nội bộ tập đoàn.</w:t>
      </w:r>
    </w:p>
    <w:p>
      <w:pPr>
        <w:jc w:val="both"/>
      </w:pPr>
      <w:r>
        <w:rPr>
          <w:b w:val="0"/>
        </w:rPr>
        <w:t>- Số liệu chỉ tiêu này được trừ (-) vào số liệu chỉ tiêu "Lợi nhuần thuần trước thuế", nếu có lãi hoạt động đầu tư và được ghi bằng số âm dưới hình thức ghi trong ngoặc đơn (***) ; hoặc được cộng (+) vào chỉ tiêu trên, nếu có lỗ hoạt động đầu tư.</w:t>
      </w:r>
    </w:p>
    <w:p>
      <w:pPr>
        <w:jc w:val="both"/>
      </w:pPr>
      <w:r>
        <w:rPr>
          <w:b w:val="0"/>
        </w:rPr>
        <w:t>6. Chi phí lãi vay - Mã số 06</w:t>
      </w:r>
    </w:p>
    <w:p>
      <w:pPr>
        <w:jc w:val="both"/>
      </w:pPr>
      <w:r>
        <w:rPr>
          <w:b w:val="0"/>
        </w:rPr>
        <w:t>- Chỉ tiêu này phản ánh chi phí lãi vay của toàn bộ tập đoàn đã ghi nhận vào Báo cáo kết quả hoạt động kinh doanh hợp nhất, kể cả phần chi phí lãi vay hàng kỳ tính theo lãi suất thực tế được ghi tăng cấu phần nợ của trái phiếu chuyển đổi. Chỉ tiêu này không bao gồm các khoản lãi vay được ghi nhận là chi phí phát sinh từ các giao dịch trong nội bộ tập đoàn trong kỳ báo cáo và số chi phí lãi vay lũy kế kể từ thời điểm đầu kỳ đến thời điểm mua công ty con (đối với công ty con được mua trong kỳ) và chi phí lãi vay kể từ thời điểm thanh lý đến thời điểm cuối kỳ (đối với công ty con bị thanh lý trong kỳ)</w:t>
      </w:r>
    </w:p>
    <w:p>
      <w:pPr>
        <w:jc w:val="both"/>
      </w:pPr>
      <w:r>
        <w:rPr>
          <w:b w:val="0"/>
        </w:rPr>
        <w:t>- Chỉ tiêu này được lập căn cứ vào chỉ tiêu “chi phí lãi vay” trong Báo cáo kết quả hoạt động kinh doanh hợp nhất, đối chiếu với các báo cáo chi phí lãi vay trong kỳ của công ty mẹ và các công ty con và Bảng tổng hợp điều chỉnh chi phí lãi vay trong nội bộ tập đoàn. Số liệu chỉ tiêu này được cộng vào số liệu chỉ tiêu "Lợi nhuận trước thuế".</w:t>
      </w:r>
    </w:p>
    <w:p>
      <w:pPr>
        <w:jc w:val="both"/>
      </w:pPr>
      <w:r>
        <w:rPr>
          <w:b w:val="0"/>
        </w:rPr>
        <w:t>7. Các khoản điều chỉnh khác (Mã số 07)</w:t>
      </w:r>
    </w:p>
    <w:p>
      <w:pPr>
        <w:jc w:val="both"/>
      </w:pPr>
      <w:r>
        <w:rPr>
          <w:b w:val="0"/>
        </w:rPr>
        <w:t>Chỉ tiêu này phản ánh số trích lập hoặc hoàn nhập Quỹ Bình ổn giá hoặc Quỹ phát triển khoa học và công nghệ trong kỳ.</w:t>
      </w:r>
    </w:p>
    <w:p>
      <w:pPr>
        <w:jc w:val="both"/>
      </w:pPr>
      <w:r>
        <w:rPr>
          <w:b w:val="0"/>
        </w:rPr>
        <w:t>Chỉ tiêu này được lập bằng cách cộng ngang các chỉ tiêu tương ứng trên Báo cáo lưu chuyển tiền tệ của công ty mẹ và các công ty con. Số liệu chỉ tiêu này được cộng vào số liệu chỉ tiêu “Lợi nhuận trước thuế” nếu trong kỳ trích lập thêm các Quỹ hoặc được trừ khỏi chỉ tiêu “Lợi nhuận trước thuế” nếu trong kỳ hoàn nhập các quỹ.</w:t>
      </w:r>
    </w:p>
    <w:p>
      <w:pPr>
        <w:jc w:val="both"/>
      </w:pPr>
      <w:r>
        <w:rPr>
          <w:b w:val="0"/>
        </w:rPr>
        <w:t>8. Tăng, giảm các khoản phải thu - Mã số 09</w:t>
      </w:r>
    </w:p>
    <w:p>
      <w:pPr>
        <w:jc w:val="both"/>
      </w:pPr>
      <w:r>
        <w:rPr>
          <w:b w:val="0"/>
        </w:rPr>
        <w:t>- Chỉ tiêu này phản ánh tình hình thanh toán và biến động các khoản phải thu từ các đơn vị bên ngoài tập đoàn liên quan đến: Các khoản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Tài sản ngắn hạn khác trong kỳ báo cáo. Khi lập chỉ tiêu này phải loại trừ biến động về các khoản phải thu khi mua hoặc thanh lý công ty con mất quyền kiểm soát trong kỳ;</w:t>
      </w:r>
    </w:p>
    <w:p>
      <w:pPr>
        <w:jc w:val="both"/>
      </w:pPr>
      <w:r>
        <w:rPr>
          <w:b w:val="0"/>
        </w:rPr>
        <w:t>- Chỉ tiêu này không phản ánh:</w:t>
      </w:r>
    </w:p>
    <w:p>
      <w:pPr>
        <w:jc w:val="both"/>
      </w:pPr>
      <w:r>
        <w:rPr>
          <w:b w:val="0"/>
        </w:rPr>
        <w:t>+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tài chính; Giá trị TSCĐ mang đi cầm cố, thế chấp…</w:t>
      </w:r>
    </w:p>
    <w:p>
      <w:pPr>
        <w:jc w:val="both"/>
      </w:pPr>
      <w:r>
        <w:rPr>
          <w:b w:val="0"/>
        </w:rPr>
        <w:t>+ Số dư các khoản phải thu (tại thời điểm mua công ty con) của công ty con được mua trong kỳ;</w:t>
      </w:r>
    </w:p>
    <w:p>
      <w:pPr>
        <w:jc w:val="both"/>
      </w:pPr>
      <w:r>
        <w:rPr>
          <w:b w:val="0"/>
        </w:rPr>
        <w:t>+ Các khoản phải thu giữa các đơn vị trong nội bộ tập đoàn;</w:t>
      </w:r>
    </w:p>
    <w:p>
      <w:pPr>
        <w:jc w:val="both"/>
      </w:pPr>
      <w:r>
        <w:rPr>
          <w:b w:val="0"/>
        </w:rPr>
        <w:t>+ Khoản phải thu do nộp thừa thuế TNDN cho Nhà nước.</w:t>
      </w:r>
    </w:p>
    <w:p>
      <w:pPr>
        <w:jc w:val="both"/>
      </w:pPr>
      <w:r>
        <w:rPr>
          <w:b w:val="0"/>
        </w:rPr>
        <w:t>- Chỉ tiêu này được lập căn cứ vào:</w:t>
      </w:r>
    </w:p>
    <w:p>
      <w:pPr>
        <w:jc w:val="both"/>
      </w:pPr>
      <w:r>
        <w:rPr>
          <w:b w:val="0"/>
        </w:rPr>
        <w:t>+ Các chỉ tiêu trên bảng Cân đối kế toán hợp nhất, như: Chỉ tiêu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“Tài sản ngắn hạn khác”;</w:t>
      </w:r>
    </w:p>
    <w:p>
      <w:pPr>
        <w:jc w:val="both"/>
      </w:pPr>
      <w:r>
        <w:rPr>
          <w:b w:val="0"/>
        </w:rPr>
        <w:t>+ Báo cáo của công ty mẹ và các công ty con về: Các khoản phải thu, phải trả giữa các đơn vị trong nội bộ tập đoàn; Các khoản phải thu lãi cho vay, phải thu về cổ tức, lợi nhuận được chia; Các khoản phải thu liên quan đến hoạt động đầu tư (như thanh lý, nhượng bán TSCĐ, BĐSĐT);</w:t>
      </w:r>
    </w:p>
    <w:p>
      <w:pPr>
        <w:jc w:val="both"/>
      </w:pPr>
      <w:r>
        <w:rPr>
          <w:b w:val="0"/>
        </w:rPr>
        <w:t>- Số liệu chỉ tiêu này được xác định bằng cách:</w:t>
      </w:r>
    </w:p>
    <w:p>
      <w:pPr>
        <w:jc w:val="both"/>
      </w:pPr>
      <w:r>
        <w:rPr>
          <w:b w:val="0"/>
        </w:rPr>
        <w:t>+ Lấy tổng số dư cuối kỳ trừ đi (-) tổng số dư đầu kỳ trên Bảng Cân đối kế toán hợp nhất của các chỉ tiêu: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(không bao gồm thuế TNDN);</w:t>
      </w:r>
    </w:p>
    <w:p>
      <w:pPr>
        <w:jc w:val="both"/>
      </w:pPr>
      <w:r>
        <w:rPr>
          <w:b w:val="0"/>
        </w:rPr>
        <w:t>+ Cộng với số dư (tại ngày thanh lý) các khoản phải thu của công ty con bị thanh lý trong kỳ và trừ đi (-) số dư (tại ngày mua) các khoản phải thu của công ty con được mua trong kỳ;</w:t>
      </w:r>
    </w:p>
    <w:p>
      <w:pPr>
        <w:jc w:val="both"/>
      </w:pPr>
      <w:r>
        <w:rPr>
          <w:b w:val="0"/>
        </w:rPr>
        <w:t>+ Sau đó trừ đi (-) số dư chi tiết trên Báo cáo của công ty mẹ và các công ty con về các khoản phải thu lãi cho vay, phải thu về cổ tức, lợi nhuận được chia; Các khoản phải thu liên quan đến hoạt động đầu tư (như thanh lý, nhượng bán TSCĐ, BĐSĐT);</w:t>
      </w:r>
    </w:p>
    <w:p>
      <w:pPr>
        <w:jc w:val="both"/>
      </w:pPr>
      <w:r>
        <w:rPr>
          <w:b w:val="0"/>
        </w:rPr>
        <w:t>- Việc đối chiếu số liệu của chỉ tiêu này được thực hiện bằng cách hợp cộng chỉ tiêu tương ứng trên Báo cáo lưu chuyển tiền tệ của công ty mẹ và các công ty con trừ đi các khoản phải thu giữa các đơn vị trong nội bộ tập đoàn, sau đó điều chỉnh đối với biến động của các khoản phải thu do mua thêm hoặc thanh lý công ty con trong kỳ.</w:t>
      </w:r>
    </w:p>
    <w:p>
      <w:pPr>
        <w:jc w:val="both"/>
      </w:pPr>
      <w:r>
        <w:rPr>
          <w:b w:val="0"/>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pPr>
        <w:jc w:val="both"/>
      </w:pPr>
      <w:r>
        <w:rPr>
          <w:b w:val="0"/>
        </w:rPr>
        <w:t>9. Tăng, giảm hàng tồn kho - Mã số 10</w:t>
      </w:r>
    </w:p>
    <w:p>
      <w:pPr>
        <w:jc w:val="both"/>
      </w:pPr>
      <w:r>
        <w:rPr>
          <w:b w:val="0"/>
        </w:rPr>
        <w:t>- Chỉ tiêu này phản ánh tình hình thanh toán và biến động của Hàng tồn kho phát sinh giữa tập đoàn và các đơn vị bên ngoài tập đoàn.</w:t>
      </w:r>
    </w:p>
    <w:p>
      <w:pPr>
        <w:jc w:val="both"/>
      </w:pPr>
      <w:r>
        <w:rPr>
          <w:b w:val="0"/>
        </w:rPr>
        <w:t>+ Trường hợp doanh nghiệp bóc tách riêng được số khấu hao TSCĐ còn nằm trong hàng tồn kho và khấu hao số đã được tính vào báo cáo kết quả hoạt động kinh doanh trong kỳ (chỉ tiêu “Khấu hao TSCĐ” - mã số 02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pPr>
        <w:jc w:val="both"/>
      </w:pPr>
      <w:r>
        <w:rPr>
          <w:b w:val="0"/>
        </w:rPr>
        <w:t>+ Trường hợp doanh nghiệp không thể bóc tách riêng được số khấu hao TSCĐ còn nằm trong hàng tồn kho và khấu hao số đã được tính vào báo cáo kết quả hoạt động kinh doanh trong kỳ (chỉ tiêu “Khấu hao TSCĐ” - mã số 02 bao gồm cả số khấu hao TSCĐ liên quan đến hàng tồn kho chưa tiêu thụ) thì chỉ tiêu này bao gồm cả số khấu hao TSCĐ nằm trong giá trị hàng tồn kho cuối kỳ (chưa được xác định là tiêu thụ trong kỳ).</w:t>
      </w:r>
    </w:p>
    <w:p>
      <w:pPr>
        <w:jc w:val="both"/>
      </w:pPr>
      <w:r>
        <w:rPr>
          <w:b w:val="0"/>
        </w:rPr>
        <w:t>- Chỉ tiêu này không bao gồm:</w:t>
      </w:r>
    </w:p>
    <w:p>
      <w:pPr>
        <w:jc w:val="both"/>
      </w:pPr>
      <w:r>
        <w:rPr>
          <w:b w:val="0"/>
        </w:rPr>
        <w:t>+ Giá trị hàng tồn kho luân chuyển giữa các đơn vị trong nội bộ tập đoàn kỳ báo cáo;</w:t>
      </w:r>
    </w:p>
    <w:p>
      <w:pPr>
        <w:jc w:val="both"/>
      </w:pPr>
      <w:r>
        <w:rPr>
          <w:b w:val="0"/>
        </w:rPr>
        <w:t>+ Số hàng tồn kho dùng cho hoạt động đầu tư XDCB hoặc hàng tồn kho dùng để trao đổi lấy TSCĐ, BĐSĐT; Chi phí sản xuất thử được tính vào nguyên giá TSCĐ hình thành từ XDCB. Trường hợp trong kỳ mua hàng tổn kho nhưng chưa xác định được mục đích sử dụng (cho hoạt động kinh doanh hay đầu tư XDCB) thì giá trị hàng tồn kho được tính trong chỉ tiêu này;</w:t>
      </w:r>
    </w:p>
    <w:p>
      <w:pPr>
        <w:jc w:val="both"/>
      </w:pPr>
      <w:r>
        <w:rPr>
          <w:b w:val="0"/>
        </w:rPr>
        <w:t>+ Số dư các hàng tồn kho (tại thời điểm mua công ty con) của công ty con được mua trong kỳ;</w:t>
      </w:r>
    </w:p>
    <w:p>
      <w:pPr>
        <w:jc w:val="both"/>
      </w:pPr>
      <w:r>
        <w:rPr>
          <w:b w:val="0"/>
        </w:rPr>
        <w:t>- Chỉ tiêu này được lập căn cứ vào:</w:t>
      </w:r>
    </w:p>
    <w:p>
      <w:pPr>
        <w:jc w:val="both"/>
      </w:pPr>
      <w:r>
        <w:rPr>
          <w:b w:val="0"/>
        </w:rPr>
        <w:t>+ Bảng Cân đối kế toán hợp nhất kỳ báo cáo;</w:t>
      </w:r>
    </w:p>
    <w:p>
      <w:pPr>
        <w:jc w:val="both"/>
      </w:pPr>
      <w:r>
        <w:rPr>
          <w:b w:val="0"/>
        </w:rPr>
        <w:t>+ Báo cáo của công ty mẹ và các công ty con về tình hình sử dụng hàng tồn kho cho hoạt động đầu tư, xây dựng TSCĐ kỳ báo cáo;</w:t>
      </w:r>
    </w:p>
    <w:p>
      <w:pPr>
        <w:jc w:val="both"/>
      </w:pPr>
      <w:r>
        <w:rPr>
          <w:b w:val="0"/>
        </w:rPr>
        <w:t>+ Báo cáo của công ty mẹ và các công ty con hoặc bảng tổng hợp mua, bán hàng tồn kho hoặc chuyển hàng tồn kho thành TSCĐ trong nội bộ tập đoàn.</w:t>
      </w:r>
    </w:p>
    <w:p>
      <w:pPr>
        <w:jc w:val="both"/>
      </w:pPr>
      <w:r>
        <w:rPr>
          <w:b w:val="0"/>
        </w:rPr>
        <w:t>- Số liệu chỉ tiêu này được xác định bằng cách:</w:t>
      </w:r>
    </w:p>
    <w:p>
      <w:pPr>
        <w:jc w:val="both"/>
      </w:pPr>
      <w:r>
        <w:rPr>
          <w:b w:val="0"/>
        </w:rPr>
        <w:t>+ Lấy tổng số dư cuối kỳ trừ đi (-) tổng số dư đầu kỳ của chỉ tiêu “Hàng tồn kho” (Không bao gồm số dư của chỉ tiêu “Dự phòng giảm giá hàng tồn kho”) trong Bảng cân đối kế toán hợp nhất kỳ báo cáo;</w:t>
      </w:r>
    </w:p>
    <w:p>
      <w:pPr>
        <w:jc w:val="both"/>
      </w:pPr>
      <w:r>
        <w:rPr>
          <w:b w:val="0"/>
        </w:rPr>
        <w:t>+ Trừ đi số dư chi tiết trên Báo cáo của công ty mẹ và các công ty con về các khoản hàng tồn kho sử dụng cho hoạt động đầu tư, xây dựng TSCĐ; BĐSĐT;</w:t>
      </w:r>
    </w:p>
    <w:p>
      <w:pPr>
        <w:jc w:val="both"/>
      </w:pPr>
      <w:r>
        <w:rPr>
          <w:b w:val="0"/>
        </w:rPr>
        <w:t>+ Cộng với số dư hàng tồn kho (tại ngày thanh lý) của công ty con bị thanh lý trong kỳ và trừ đi (-) số dư hàng tồn kho (tại ngày mua) của công ty con được mua trong kỳ;</w:t>
      </w:r>
    </w:p>
    <w:p>
      <w:pPr>
        <w:jc w:val="both"/>
      </w:pPr>
      <w:r>
        <w:rPr>
          <w:b w:val="0"/>
        </w:rPr>
        <w:t>- Việc đối chiếu số liệu của chỉ tiêu này được thực hiện bằng cách hợp cộng chỉ tiêu tương ứng trên BCLCTT của công ty mẹ và các công ty con trừ đi số hàng tồn kho luân chuyển trong nội bộ tập đoàn kỳ báo cáo, sau đó điều chỉnh đối với biến động của hàng tồn kho do mua thêm hoặc thanh lý công ty con trong kỳ</w:t>
      </w:r>
    </w:p>
    <w:p>
      <w:pPr>
        <w:jc w:val="both"/>
      </w:pPr>
      <w:r>
        <w:rPr>
          <w:b w:val="0"/>
        </w:rPr>
        <w:t>- Số liệu chỉ tiêu này được cộng (+) vào chỉ tiêu “Lợi nhuận kinh doanh trước những thay đổi vốn lưu động” nếu tổng các số dư cuối kỳ nhỏ hơn tổng các số dư đầu kỳ. Số liệu chỉ tiêu này được trừ (-) vào chỉ tiêu lợi nhuận kinh doanh trước những thay đổi vốn lưu động nếu tổng các số dư cuối kỳ lớn hơn tổng các số dư đầu kỳ và được ghi bằng số âm dưới hình thức ghi trong ngoặc đơn: (***).</w:t>
      </w:r>
    </w:p>
    <w:p>
      <w:pPr>
        <w:jc w:val="both"/>
      </w:pPr>
      <w:r>
        <w:rPr>
          <w:b w:val="0"/>
        </w:rPr>
        <w:t>10. Tăng, giảm các khoản phải trả - Mã số 11</w:t>
      </w:r>
    </w:p>
    <w:p>
      <w:pPr>
        <w:jc w:val="both"/>
      </w:pPr>
      <w:r>
        <w:rPr>
          <w:b w:val="0"/>
        </w:rPr>
        <w:t>- Chỉ tiêu này phản ánh tình hình thanh toán và biến động các khoản phải trả cho các đơn vị bên ngoài tập đoàn liên quan đến: Các khoản phải trả cho người bán; Người mua trả tiền trước; Thuế và các khoản phải nộp Nhà nước; Phải trả công nhân viên; Chi phí phải trả; Phải trả nội bộ; Phải trả, phải nộp khác. Khi lập chỉ tiêu này phải loại trừ biến động về các khoản phải trả khi mua hoặc thanh lý công ty con mất quyền kiểm soát trong kỳ;</w:t>
      </w:r>
    </w:p>
    <w:p>
      <w:pPr>
        <w:jc w:val="both"/>
      </w:pPr>
      <w:r>
        <w:rPr>
          <w:b w:val="0"/>
        </w:rPr>
        <w:t>- Chỉ tiêu này không phản ánh:</w:t>
      </w:r>
    </w:p>
    <w:p>
      <w:pPr>
        <w:jc w:val="both"/>
      </w:pPr>
      <w:r>
        <w:rPr>
          <w:b w:val="0"/>
        </w:rPr>
        <w:t>+ Số dư các khoản phải trả (tại thời điểm mua công ty con) của công ty con được mua trong kỳ;</w:t>
      </w:r>
    </w:p>
    <w:p>
      <w:pPr>
        <w:jc w:val="both"/>
      </w:pPr>
      <w:r>
        <w:rPr>
          <w:b w:val="0"/>
        </w:rPr>
        <w:t>+ Các khoản phải trả về thuế TNDN phải nộp; Lãi tiền vay phải trả</w:t>
      </w:r>
    </w:p>
    <w:p>
      <w:pPr>
        <w:jc w:val="both"/>
      </w:pPr>
      <w:r>
        <w:rPr>
          <w:b w:val="0"/>
        </w:rPr>
        <w:t>+ Các khoản phải trả về lãi tiền vay, phải trả về cổ tức, lợi nhuận cho chủ sở hữu vốn;</w:t>
      </w:r>
    </w:p>
    <w:p>
      <w:pPr>
        <w:jc w:val="both"/>
      </w:pPr>
      <w:r>
        <w:rPr>
          <w:b w:val="0"/>
        </w:rPr>
        <w:t>+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và công cụ nợ..; và các khoản phải trả liên quan đến hoạt động tài chính, như: Phải trả gốc vay, gốc trái phiếu, nợ thuê tài chính; Cổ tức, lợi nhuận phải trả;</w:t>
      </w:r>
    </w:p>
    <w:p>
      <w:pPr>
        <w:jc w:val="both"/>
      </w:pPr>
      <w:r>
        <w:rPr>
          <w:b w:val="0"/>
        </w:rPr>
        <w:t>+ Các khoản phải trả liên quan đến hoạt động tài chính (Vay và nợ ngắn hạn, dài hạn...);</w:t>
      </w:r>
    </w:p>
    <w:p>
      <w:pPr>
        <w:jc w:val="both"/>
      </w:pPr>
      <w:r>
        <w:rPr>
          <w:b w:val="0"/>
        </w:rPr>
        <w:t>+ Các khoản phải trả giữa các đơn vị trong nội bộ tập đoàn.</w:t>
      </w:r>
    </w:p>
    <w:p>
      <w:pPr>
        <w:jc w:val="both"/>
      </w:pPr>
      <w:r>
        <w:rPr>
          <w:b w:val="0"/>
        </w:rPr>
        <w:t>- Chỉ tiêu này được lập căn cứ vào:</w:t>
      </w:r>
    </w:p>
    <w:p>
      <w:pPr>
        <w:jc w:val="both"/>
      </w:pPr>
      <w:r>
        <w:rPr>
          <w:b w:val="0"/>
        </w:rPr>
        <w:t>+ Các chỉ tiêu trên bảng Cân đối kế toán hợp nhất, như: Chỉ tiêu “Phải trả cho người bán ngắn hạn”, “Phải trả người bán dài hạn”, “Người mua trả tiền trước”, “Thuế và các khoản phải nộp Nhà nước”, “Phải trả người lao động”, “Chi phí phải trả”, “Phải trả theo tiến độ kế hoạch hợp đồng xây dựng”, “Các khoản phải trả, phải nộp ngắn hạn khác”, “Phải trả dài hạn khác”;</w:t>
      </w:r>
    </w:p>
    <w:p>
      <w:pPr>
        <w:jc w:val="both"/>
      </w:pPr>
      <w:r>
        <w:rPr>
          <w:b w:val="0"/>
        </w:rPr>
        <w:t>+ Báo cáo của công ty mẹ và các công ty con về: Các khoản phải trả, phải thu giữa các đơn vị trong nội bộ tập đoàn; Các khoản phải trả thuế TNDN phải nộp; Các khoản phải trả lãi tiền vay, phải trả về cổ tức, lợi nhuận cho chủ sở hữu vốn; Các khoản phải trả liên quan đến hoạt động đầu tư (như mua sắm, xây dựng TSCĐ, mua bất động sản đầu tư, mua các công cụ nợ...); Các khoản phải trả liên quan đến hoạt động tài chính (Vay và nợ ngắn hạn, dài hạn...);</w:t>
      </w:r>
    </w:p>
    <w:p>
      <w:pPr>
        <w:jc w:val="both"/>
      </w:pPr>
      <w:r>
        <w:rPr>
          <w:b w:val="0"/>
        </w:rPr>
        <w:t>- Số liệu chỉ tiêu này được xác định bằng cách:</w:t>
      </w:r>
    </w:p>
    <w:p>
      <w:pPr>
        <w:jc w:val="both"/>
      </w:pPr>
      <w:r>
        <w:rPr>
          <w:b w:val="0"/>
        </w:rPr>
        <w:t>+ Lấy tổng số dư cuối kỳ trừ đi (-) tổng số dư đầu kỳ trên Bảng Cân đối kế toán hợp nhất của các chỉ tiêu “Phải trả cho người bán ngắn hạn”, “Phải trả người bán dài hạn”, “Người mua trả tiền trước”, “Thuế và các khoản phải nộp Nhà nước”, “Phải trả người lao động”, “Chi phí phải trả”, “Phải trả theo tiến độ kế hoạch hợp đồng xây dựng”, “Các khoản phải trả, phải nộp ngắn hạn khác”, “Phải trả dài hạn khác”;</w:t>
      </w:r>
    </w:p>
    <w:p>
      <w:pPr>
        <w:jc w:val="both"/>
      </w:pPr>
      <w:r>
        <w:rPr>
          <w:b w:val="0"/>
        </w:rPr>
        <w:t>+ Trừ đi (-) số dư chi tiết trên Báo cáo của công ty mẹ và các công ty con đối với các khoản phải trả thuế TNDN phải nộp; Các khoản phải trả lãi tiền vay, phải trả về cổ tức, lợi nhuận cho chủ sở hữu vốn; Các khoản phải trả liên quan đến hoạt động đầu tư (như mua sắm, xây dựng TSCĐ, mua bất động sản đầu tư, mua các công cụ nợ...); Các khoản phải trả liên quan đến hoạt động tài chính (Vay và nợ ngắn hạn, dài hạn...);</w:t>
      </w:r>
    </w:p>
    <w:p>
      <w:pPr>
        <w:jc w:val="both"/>
      </w:pPr>
      <w:r>
        <w:rPr>
          <w:b w:val="0"/>
        </w:rPr>
        <w:t>+ Cộng với số dư (tại ngày thanh lý) các khoản phải thu của công ty con bị thanh lý trong kỳ và trừ đi (-) số dư (tại ngày mua) các khoản phải thu của công ty con được mua trong kỳ;</w:t>
      </w:r>
    </w:p>
    <w:p>
      <w:pPr>
        <w:jc w:val="both"/>
      </w:pPr>
      <w:r>
        <w:rPr>
          <w:b w:val="0"/>
        </w:rPr>
        <w:t>- Việc đối chiếu số liệu của chỉ tiêu này được thực hiện bằng cách hợp cộng chỉ tiêu tương ứng trên BCLCTT của công ty mẹ và các công ty con trừ đi các khoản phải trả giữa các đơn vị trong nội bộ tập đoàn, sau đó điều chỉnh đối với biến động của các khoản phải thu do mua thêm hoặc thanh lý công ty con trong kỳ.</w:t>
      </w:r>
    </w:p>
    <w:p>
      <w:pPr>
        <w:jc w:val="both"/>
      </w:pPr>
      <w:r>
        <w:rPr>
          <w:b w:val="0"/>
        </w:rPr>
        <w:t>- Số liệu chỉ tiêu này được cộng (+) vào chỉ tiêu “Lợi nhuận kinh doanh trước những thay đổi vốn lưu động” nếu tổng số dư cuối kỳ lớn hơn tổng số dư đầu kỳ. Số liệu chỉ tiêu này được trừ (-) vào số liệu chỉ tiêu “Lợi nhuận kinh doanh trước những thay đổi vốn lưu động” nếu tổng các số dư cuối kỳ nhỏ hơn tổng các số dư đầu kỳ và được ghi bằng số âm dưới hình thức ghi trong ngoặc đơn (***).</w:t>
      </w:r>
    </w:p>
    <w:p>
      <w:pPr>
        <w:jc w:val="both"/>
      </w:pPr>
      <w:r>
        <w:rPr>
          <w:b w:val="0"/>
        </w:rPr>
        <w:t>11. Tăng, giảm chi phí trả trước - Mã số 12</w:t>
      </w:r>
    </w:p>
    <w:p>
      <w:pPr>
        <w:jc w:val="both"/>
      </w:pPr>
      <w:r>
        <w:rPr>
          <w:b w:val="0"/>
        </w:rPr>
        <w:t>- Chỉ tiêu này phản ánh số tiền chi phí trả trước cho các đơn vị bên ngoài tập đoàn trong kỳ báo cáo. Các khoản chi phí trả trước trong nội bộ tập đoàn đã được loại trừ với các khoản doanh thu nhận trước trong nội bộ tập đoàn, do đó không phản ánh trên BCLCTT hợp nhất. Khi lập chỉ tiêu này phải loại trừ biến động về các khoản chi phí trả trước khi mua hoặc thanh lý công ty con mất quyền kiểm soát trong kỳ.</w:t>
      </w:r>
    </w:p>
    <w:p>
      <w:pPr>
        <w:jc w:val="both"/>
      </w:pPr>
      <w:r>
        <w:rPr>
          <w:b w:val="0"/>
        </w:rPr>
        <w:t>- Chỉ tiêu này không phản ánh:</w:t>
      </w:r>
    </w:p>
    <w:p>
      <w:pPr>
        <w:jc w:val="both"/>
      </w:pPr>
      <w:r>
        <w:rPr>
          <w:b w:val="0"/>
        </w:rPr>
        <w:t>+ Số dư các khoản chi phí trả trước (tại thời điểm mua công ty con) của công ty con được mua trong kỳ;</w:t>
      </w:r>
    </w:p>
    <w:p>
      <w:pPr>
        <w:jc w:val="both"/>
      </w:pPr>
      <w:r>
        <w:rPr>
          <w:b w:val="0"/>
        </w:rPr>
        <w:t>+ Các khoản chi phí trả trước phát sinh từ các giao dịch giữa các đơn vị trong nội bộ tập đoàn.</w:t>
      </w:r>
    </w:p>
    <w:p>
      <w:pPr>
        <w:jc w:val="both"/>
      </w:pPr>
      <w:r>
        <w:rPr>
          <w:b w:val="0"/>
        </w:rPr>
        <w:t>+ Khoản chi phí trả trước liên quan đến luồng tiền từ hoạt động đầu tư, như: Tiền thuê đất đủ tiêu chuẩn ghi nhận là TSCĐ vô hình và khoản trả trước lãi vay được vốn hóa.</w:t>
      </w:r>
    </w:p>
    <w:p>
      <w:pPr>
        <w:jc w:val="both"/>
      </w:pPr>
      <w:r>
        <w:rPr>
          <w:b w:val="0"/>
        </w:rPr>
        <w:t>- Chỉ tiêu này được lập căn cứ vào tổng các chênh lệch giữa số dư cuối kỳ và số dư đầu kỳ của các khoản mục “Chi phí trả trước ngắn hạn” và “Chi phí trả trước dài hạn” trên bảng Cân đối kế toán hợp nhất kỳ báo cáo, sau đó cộng với số dư chi phí trả trước (tại ngày thanh lý) của công ty con bị thanh lý trong kỳ và trừ đi (-) số dư chi phí trả trước (tại ngày mua) của công ty con được mua trong kỳ.</w:t>
      </w:r>
    </w:p>
    <w:p>
      <w:pPr>
        <w:jc w:val="both"/>
      </w:pPr>
      <w:r>
        <w:rPr>
          <w:b w:val="0"/>
        </w:rPr>
        <w:t>- Việc đối chiếu số liệu của chỉ tiêu này được thực hiện bằng cách hợp cộng chỉ tiêu tương ứng trên BCLCTT của công ty mẹ và các công ty con trừ đi các khoản chi phí trả trước giữa các đơn vị trong nội bộ tập đoàn, sau đó điều chỉnh đối với biến động số dư của các khoản chi phí trả trước phát sinh do mua thêm hoặc thanh lý công ty con trong kỳ.</w:t>
      </w:r>
    </w:p>
    <w:p>
      <w:pPr>
        <w:jc w:val="both"/>
      </w:pPr>
      <w:r>
        <w:rPr>
          <w:b w:val="0"/>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pPr>
        <w:jc w:val="both"/>
      </w:pPr>
      <w:r>
        <w:rPr>
          <w:b w:val="0"/>
        </w:rPr>
        <w:t>12. Tăng, giảm chứng khoán kinh doanh (Mã số 13)</w:t>
      </w:r>
    </w:p>
    <w:p>
      <w:pPr>
        <w:jc w:val="both"/>
      </w:pPr>
      <w:r>
        <w:rPr>
          <w:b w:val="0"/>
        </w:rPr>
        <w:t>Chỉ tiêu này phản ánh giá trị chứng khoán phát hành bởi các đơn vị bên ngoài tập đoàn mà tập đoàn nắm giữ vì mục đích chờ tăng giá để kiếm lời.</w:t>
      </w:r>
    </w:p>
    <w:p>
      <w:pPr>
        <w:jc w:val="both"/>
      </w:pPr>
      <w:r>
        <w:rPr>
          <w:b w:val="0"/>
        </w:rPr>
        <w:t>Chỉ tiêu này được lập căn cứ vào tổng chênh lệch giữa số dư cuối kỳ và số dư đầu kỳ của chỉ tiêu “Chứng khoán kinh doanh” – Mã số 121 của Bảng cân đối kế toán hợp nhất trong kỳ báo cáo.</w:t>
      </w:r>
    </w:p>
    <w:p>
      <w:pPr>
        <w:jc w:val="both"/>
      </w:pPr>
      <w:r>
        <w:rPr>
          <w:b w:val="0"/>
        </w:rPr>
        <w:t>Số liệu chỉ tiêu này được cộng (+) vào chỉ tiêu “Lợi nhuận kinh doanh trước những thay đổi vốn lưu động” nếu số dư cuối kỳ nhỏ hơn số dư đầu kỳ. Số liệu chỉ tiêu này được trừ (-) vào số liệu chỉ tiêu “Lợi nhuận kinh doanh trước những thay đổi vốn lưu động” nếu số dư cuối kỳ lớn hơn số dư đầu kỳ và được ghi bằng số âm dưới hình thức ghi trong ngoặc đơn (…).</w:t>
      </w:r>
    </w:p>
    <w:p>
      <w:pPr>
        <w:jc w:val="both"/>
      </w:pPr>
      <w:r>
        <w:rPr>
          <w:b w:val="0"/>
        </w:rPr>
        <w:t>13. Tiền lãi vay đã trả - Mã số 14</w:t>
      </w:r>
    </w:p>
    <w:p>
      <w:pPr>
        <w:jc w:val="both"/>
      </w:pPr>
      <w:r>
        <w:rPr>
          <w:b w:val="0"/>
        </w:rPr>
        <w:t>- Chỉ tiêu này phản ánh tiền lãi vay đã trả cho các đơn vị bên ngoài tập đoàn trong kỳ báo cáo, bao gồm tiền lãi vay phát sinh trong kỳ và trả ngay kỳ này, tiền lãi vay phải trả của các kỳ trước đã trả trong kỳ này, lãi tiền vay trả trước trong kỳ này.</w:t>
      </w:r>
    </w:p>
    <w:p>
      <w:pPr>
        <w:jc w:val="both"/>
      </w:pPr>
      <w:r>
        <w:rPr>
          <w:b w:val="0"/>
        </w:rPr>
        <w:t>- Chỉ tiêu này không phản ánh:</w:t>
      </w:r>
    </w:p>
    <w:p>
      <w:pPr>
        <w:jc w:val="both"/>
      </w:pPr>
      <w:r>
        <w:rPr>
          <w:b w:val="0"/>
        </w:rPr>
        <w:t>+ Số tiền lãi vay đã trả kể từ thời điểm đầu kỳ đến thời điểm mua công ty con (đối với công ty con được mua trong kỳ) và số tiền lãi vay đã trả kể từ thời điểm thanh lý đến thời điểm cuối kỳ (đối với công ty con bị thanh lý trong kỳ);</w:t>
      </w:r>
    </w:p>
    <w:p>
      <w:pPr>
        <w:jc w:val="both"/>
      </w:pPr>
      <w:r>
        <w:rPr>
          <w:b w:val="0"/>
        </w:rPr>
        <w:t>+ Số tiền lãi vay đã trả cho các đơn vị trong nội bộ tập đoàn trong kỳ báo cáo;</w:t>
      </w:r>
    </w:p>
    <w:p>
      <w:pPr>
        <w:jc w:val="both"/>
      </w:pPr>
      <w:r>
        <w:rPr>
          <w:b w:val="0"/>
        </w:rPr>
        <w:t>+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pPr>
        <w:jc w:val="both"/>
      </w:pPr>
      <w:r>
        <w:rPr>
          <w:b w:val="0"/>
        </w:rPr>
        <w:t>- Chỉ tiêu này được lập căn cứ vào báo cáo lưu chuyển tiền tệ của công ty mẹ và các công ty con kỳ báo cáo, báo cáo hoặc bảng tổng hợp các khoản vay và chi trả lãi vay giữa các đơn vị trong nội bộ tập đoàn.</w:t>
      </w:r>
    </w:p>
    <w:p>
      <w:pPr>
        <w:jc w:val="both"/>
      </w:pPr>
      <w:r>
        <w:rPr>
          <w:b w:val="0"/>
        </w:rPr>
        <w:t>- Chỉ tiêu này được lập bằng cách hợp cộng chỉ tiêu tương ứng trên BCLCTT của công ty mẹ và các công ty con sau đó trừ đi (-):</w:t>
      </w:r>
    </w:p>
    <w:p>
      <w:pPr>
        <w:jc w:val="both"/>
      </w:pPr>
      <w:r>
        <w:rPr>
          <w:b w:val="0"/>
        </w:rPr>
        <w:t>+ Tiền lãi vay đã chi trả cho các đơn vị trong nội bộ tập đoàn kỳ báo cáo;</w:t>
      </w:r>
    </w:p>
    <w:p>
      <w:pPr>
        <w:jc w:val="both"/>
      </w:pPr>
      <w:r>
        <w:rPr>
          <w:b w:val="0"/>
        </w:rPr>
        <w:t>+ Số tiền lãi vay đã trả kể từ thời điểm đầu kỳ đến thời điểm mua công ty con (đối với công ty con được mua trong kỳ).</w:t>
      </w:r>
    </w:p>
    <w:p>
      <w:pPr>
        <w:jc w:val="both"/>
      </w:pPr>
      <w:r>
        <w:rPr>
          <w:b w:val="0"/>
        </w:rPr>
        <w:t>- Số liệu chỉ tiêu này được trừ (-) vào số liệu chỉ tiêu “Lợi nhuận kinh doanh trước những thay đổi vốn lưu động” và được ghi bằng số âm dưới hình thức ghi trong ngoặc đơn: (***).</w:t>
      </w:r>
    </w:p>
    <w:p>
      <w:pPr>
        <w:jc w:val="both"/>
      </w:pPr>
      <w:r>
        <w:rPr>
          <w:b w:val="0"/>
        </w:rPr>
        <w:t>14. Thuế thu nhập doanh nghiệp đã nộp - Mã số 15</w:t>
      </w:r>
    </w:p>
    <w:p>
      <w:pPr>
        <w:jc w:val="both"/>
      </w:pPr>
      <w:r>
        <w:rPr>
          <w:b w:val="0"/>
        </w:rPr>
        <w:t>- Chỉ tiêu này phản ánh tổng số thuế TNDN công ty mẹ và các công ty con đã nộp trong kỳ báo cáo. Chỉ tiêu này không bao gồm số thuế TNDN đã nộp kể từ thời điểm đầu kỳ đến thời điểm mua công ty con (đối với công ty con được mua trong kỳ)</w:t>
      </w:r>
    </w:p>
    <w:p>
      <w:pPr>
        <w:jc w:val="both"/>
      </w:pPr>
      <w:r>
        <w:rPr>
          <w:b w:val="0"/>
        </w:rPr>
        <w:t>- Chỉ tiêu này được lập trên cơ sở hợp cộng chỉ tiêu tương ứng của báo cáo lưu chuyển tiền tệ của công ty mẹ và các công ty con trong kỳ báo cáo trừ đi (-) số thuế TNDN đã nộp kể từ thời điểm đầu kỳ đến thời điểm mua công ty con (đối với công ty con được mua trong kỳ).</w:t>
      </w:r>
    </w:p>
    <w:p>
      <w:pPr>
        <w:jc w:val="both"/>
      </w:pPr>
      <w:r>
        <w:rPr>
          <w:b w:val="0"/>
        </w:rPr>
        <w:t>- Số liệu chỉ tiêu này được trừ (-) vào số liệu chỉ tiêu “Lợi nhuận kinh doanh trước những thay đổi vốn lưu động” và được ghi bằng số âm dưới hình thức ghi trong ngoặc đơn: (***).</w:t>
      </w:r>
    </w:p>
    <w:p>
      <w:pPr>
        <w:jc w:val="both"/>
      </w:pPr>
      <w:r>
        <w:rPr>
          <w:b w:val="0"/>
        </w:rPr>
        <w:t>15. Tiền thu khác từ hoạt động kinh doanh - Mã số 16</w:t>
      </w:r>
    </w:p>
    <w:p>
      <w:pPr>
        <w:jc w:val="both"/>
      </w:pPr>
      <w:r>
        <w:rPr>
          <w:b w:val="0"/>
        </w:rPr>
        <w:t>- Chỉ tiêu này phản ánh các khoản tiền thu khác từ các đơn vị bên ngoài tập đoàn, phát sinh từ hoạt động kinh doanh ngoài các khoản đã nêu ở các mã số từ 01 đến 14, như: Tiền thu từ nguồn kinh phí sự nghiệp, dự án (nếu có); Tiền được các tổ chức, cá nhân bên ngoài thưởng, hỗ trợ ghi tăng các quỹ của doanh nghiệp; Tiền nhận được ghi tăng các quỹ do cấp trên cấp hoặc cấp dưới nộp; Lãi tiền gửi của Quỹ bình ổn giá (nếu không được ghi nhận vào doanh thu hoạt động tài chính mà ghi tăng Quỹ trực tiếp); Tiền thu từ cổ phần hóa tại các doanh nghiệp được cổ phần hóa... trong kỳ báo cáo.</w:t>
      </w:r>
    </w:p>
    <w:p>
      <w:pPr>
        <w:jc w:val="both"/>
      </w:pPr>
      <w:r>
        <w:rPr>
          <w:b w:val="0"/>
        </w:rPr>
        <w:t>- Chỉ tiêu này không phản ánh:</w:t>
      </w:r>
    </w:p>
    <w:p>
      <w:pPr>
        <w:jc w:val="both"/>
      </w:pPr>
      <w:r>
        <w:rPr>
          <w:b w:val="0"/>
        </w:rPr>
        <w:t>+ Các khoản tiền thu khác từ các đơn vị trong nội bộ tập đoàn;</w:t>
      </w:r>
    </w:p>
    <w:p>
      <w:pPr>
        <w:jc w:val="both"/>
      </w:pPr>
      <w:r>
        <w:rPr>
          <w:b w:val="0"/>
        </w:rPr>
        <w:t>+ Các khoản tiền thu khác lũy kế từ thời điểm đầu kỳ đến thời điểm mua công ty con (đối với công ty con được mua trong kỳ).</w:t>
      </w:r>
    </w:p>
    <w:p>
      <w:pPr>
        <w:jc w:val="both"/>
      </w:pPr>
      <w:r>
        <w:rPr>
          <w:b w:val="0"/>
        </w:rPr>
        <w:t>- Căn cứ để lập chi tiêu này là Báo cáo lưu chuyển tiền tệ của công ty mẹ và các công ty con trong kỳ báo cáo; Báo cáo các khoản nhận ký cược, ký quỹ trong nội bộ tập đoàn và các báo cáo khác có liên quan.</w:t>
      </w:r>
    </w:p>
    <w:p>
      <w:pPr>
        <w:jc w:val="both"/>
      </w:pPr>
      <w:r>
        <w:rPr>
          <w:b w:val="0"/>
        </w:rPr>
        <w:t>- Chỉ tiêu này được lập bằng cách hợp cộng các chỉ tiêu tương ứng trên báo cáo lưu chuyển tiền tệ của công ty mẹ và các công ty con trong kỳ báo cáo trừ đi:</w:t>
      </w:r>
    </w:p>
    <w:p>
      <w:pPr>
        <w:jc w:val="both"/>
      </w:pPr>
      <w:r>
        <w:rPr>
          <w:b w:val="0"/>
        </w:rPr>
        <w:t>+ Các khoản tiền thu khác từ các đơn vị trong nội bộ tập đoàn;</w:t>
      </w:r>
    </w:p>
    <w:p>
      <w:pPr>
        <w:jc w:val="both"/>
      </w:pPr>
      <w:r>
        <w:rPr>
          <w:b w:val="0"/>
        </w:rPr>
        <w:t>+ Các khoản tiền thu khác lũy kế từ thời điểm đầu kỳ đến thời điểm mua công ty con (đối với công ty con được mua trong kỳ).</w:t>
      </w:r>
    </w:p>
    <w:p>
      <w:pPr>
        <w:jc w:val="both"/>
      </w:pPr>
      <w:r>
        <w:rPr>
          <w:b w:val="0"/>
        </w:rPr>
        <w:t>- Số liệu chỉ tiêu này được cộng (+) vào số liệu chỉ tiêu “Lợi nhuận kinh doanh trước những thay đổi vốn lưu động”.</w:t>
      </w:r>
    </w:p>
    <w:p>
      <w:pPr>
        <w:jc w:val="both"/>
      </w:pPr>
      <w:r>
        <w:rPr>
          <w:b w:val="0"/>
        </w:rPr>
        <w:t>16. Tiền chi khác từ hoạt động kinh doanh - Mã số 17</w:t>
      </w:r>
    </w:p>
    <w:p>
      <w:pPr>
        <w:jc w:val="both"/>
      </w:pPr>
      <w:r>
        <w:rPr>
          <w:b w:val="0"/>
        </w:rPr>
        <w:t>Chỉ tiêu này phản ánh các khoản tiền chi khác cho các đơn vị bên ngoài tập đoàn, phát sinh từ hoạt động kinh doanh ngoài các khoản đã nêu ở các mã số từ 01 đến 14, như: Tiền chi từ Quỹ khen thưởng, phúc lợi, Quỹ phát triển khoa học và công nghệ; Tiền chi trực tiếp bằng nguồn kinh phí sự nghiệp, dự án; Tiền chi trực tiếp từ Tiền thu cổ phần hóa nộp lên cấp trên, nộp cho chủ sở hữu; Tiền chi phí cổ phần hóa, tiền hỗ trợ người lao động theo chính sách...</w:t>
      </w:r>
    </w:p>
    <w:p>
      <w:pPr>
        <w:jc w:val="both"/>
      </w:pPr>
      <w:r>
        <w:rPr>
          <w:b w:val="0"/>
        </w:rPr>
        <w:t>- Chỉ tiêu này không phản ánh:</w:t>
      </w:r>
    </w:p>
    <w:p>
      <w:pPr>
        <w:jc w:val="both"/>
      </w:pPr>
      <w:r>
        <w:rPr>
          <w:b w:val="0"/>
        </w:rPr>
        <w:t>+ Các khoản tiền chi khác từ các đơn vị trong nội bộ tập đoàn;</w:t>
      </w:r>
    </w:p>
    <w:p>
      <w:pPr>
        <w:jc w:val="both"/>
      </w:pPr>
      <w:r>
        <w:rPr>
          <w:b w:val="0"/>
        </w:rPr>
        <w:t>+ Các khoản tiền chi khác lũy kế từ thời điểm đầu kỳ đến thời điểm mua công ty con (đối với công ty con được mua trong kỳ).</w:t>
      </w:r>
    </w:p>
    <w:p>
      <w:pPr>
        <w:jc w:val="both"/>
      </w:pPr>
      <w:r>
        <w:rPr>
          <w:b w:val="0"/>
        </w:rPr>
        <w:t>- Căn cứ để lập chi tiêu này là báo cáo lưu chuyển tiền tệ của công ty mẹ và các công ty con trong kỳ báo cáo; Báo cáo các khoản ký cược, ký quỹ trong nội bộ tập đoàn và các báo cáo khác có liên quan.</w:t>
      </w:r>
    </w:p>
    <w:p>
      <w:pPr>
        <w:jc w:val="both"/>
      </w:pPr>
      <w:r>
        <w:rPr>
          <w:b w:val="0"/>
        </w:rPr>
        <w:t>- Chỉ tiêu này được lập bằng cách hợp cộng các chỉ tiêu tương ứng trên báo cáo lưu chuyển tiền tệ của công ty mẹ và các công ty con trong kỳ báo cáo loại trừ:</w:t>
      </w:r>
    </w:p>
    <w:p>
      <w:pPr>
        <w:jc w:val="both"/>
      </w:pPr>
      <w:r>
        <w:rPr>
          <w:b w:val="0"/>
        </w:rPr>
        <w:t>+ Các khoản tiền chi khác cho các đơn vị trong nội bộ tập đoàn;</w:t>
      </w:r>
    </w:p>
    <w:p>
      <w:pPr>
        <w:jc w:val="both"/>
      </w:pPr>
      <w:r>
        <w:rPr>
          <w:b w:val="0"/>
        </w:rPr>
        <w:t>+ Các khoản tiền chi khác lũy kế từ thời điểm đầu kỳ đến thời điểm mua công ty con (đối với công ty con được mua trong kỳ).</w:t>
      </w:r>
    </w:p>
    <w:p>
      <w:pPr>
        <w:jc w:val="both"/>
      </w:pPr>
      <w:r>
        <w:rPr>
          <w:b w:val="0"/>
        </w:rPr>
        <w:t>- Số liệu chỉ tiêu này được trừ (-) vào số liệu chỉ tiêu “Lợi nhuận kinh doanh trước những thay đổi vốn lưu động”.</w:t>
      </w:r>
    </w:p>
    <w:p>
      <w:pPr>
        <w:jc w:val="both"/>
      </w:pPr>
      <w:r>
        <w:rPr>
          <w:b w:val="0"/>
        </w:rPr>
        <w:t>17. Lưu chuyển tiền thuần từ hoạt động sản xuất, kinh doanh - Mã số 20</w:t>
      </w:r>
    </w:p>
    <w:p>
      <w:pPr>
        <w:jc w:val="both"/>
      </w:pPr>
      <w:r>
        <w:rPr>
          <w:b w:val="0"/>
        </w:rPr>
        <w:t>Chỉ tiêu “Lưu chuyển tiền thuần từ hoạt động kinh doanh” phản ánh chênh lệch giữa tổng số tiền thu vào với tổng số tiền chi ra từ hoạt động kinh doanh trong kỳ báo cáo.</w:t>
      </w:r>
    </w:p>
    <w:p>
      <w:pPr>
        <w:jc w:val="both"/>
      </w:pPr>
      <w:r>
        <w:rPr>
          <w:b w:val="0"/>
        </w:rPr>
        <w:t>Số liệu chỉ tiêu này được tính bằng tổng cộng số liệu các chỉ tiêu có mã số từ Mã số 08 đến Mã số 17. Nếu số liệu chỉ tiêu này là số âm thì sẽ được ghi dưới hình thức trong ngoặc đơn: (***).</w:t>
      </w:r>
    </w:p>
    <w:p>
      <w:pPr>
        <w:jc w:val="both"/>
      </w:pPr>
      <w:r>
        <w:rPr>
          <w:b w:val="0"/>
        </w:rPr>
        <w:t>Mã số 20 = Mã số 08 + Mã số 09 + Mã số 10 + Mã số 11 + Mã số 12 + Mã số 13 + Mã số 14 + Mã số 15 + Mã số 16 = Mã số 17</w:t>
      </w:r>
    </w:p>
    <w:p>
      <w:pPr>
        <w:pStyle w:val="Heading2"/>
      </w:pPr>
      <w:r>
        <w:t>Điều 74. Lập báo cáo các chỉ tiêu luồng tiền từ hoạt động đầu tư</w:t>
      </w:r>
    </w:p>
    <w:p>
      <w:pPr>
        <w:jc w:val="both"/>
      </w:pPr>
      <w:r>
        <w:rPr>
          <w:b w:val="0"/>
        </w:rPr>
        <w:t>1. Tiền chi mua sắm, xây dựng TSCĐ và các tài sản dài hạn khác - Mã số 21</w:t>
      </w:r>
    </w:p>
    <w:p>
      <w:pPr>
        <w:jc w:val="both"/>
      </w:pPr>
      <w:r>
        <w:rPr>
          <w:b w:val="0"/>
        </w:rPr>
        <w:t>- Chỉ tiêu này phản ánh tổng số tiền đã thực chi trả cho các đơn vị bên ngoài tập đoàn để: Mua sắm, xây dựng TSCĐ hữu hình, TSCĐ vô hình, tiền chi cho giai đoạn triển khai đã được vốn hoá thành TSCĐ vô hình, tiền chi cho hoạt động đầu tư xây dựng dở dang, đầu tư bất động sản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pPr>
        <w:jc w:val="both"/>
      </w:pPr>
      <w:r>
        <w:rPr>
          <w:b w:val="0"/>
        </w:rPr>
        <w:t>Chỉ tiêu này phản ánh cả số tiền đã thực trả cho các đơn vị bên ngoài tập đoàn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 (kể cả việc thanh toán cho các khoản nợ phải trả từ kỳ trước liên quan đến việc mua sắm, xây dựng TSCĐ, BĐSĐT và tài sản dài hạn khác). Trường hợp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pPr>
        <w:jc w:val="both"/>
      </w:pPr>
      <w:r>
        <w:rPr>
          <w:b w:val="0"/>
        </w:rPr>
        <w:t>- Chỉ tiêu này không phản ánh:</w:t>
      </w:r>
    </w:p>
    <w:p>
      <w:pPr>
        <w:jc w:val="both"/>
      </w:pPr>
      <w:r>
        <w:rPr>
          <w:b w:val="0"/>
        </w:rPr>
        <w:t>+ Số tiền chi mua sắm, xây dựng TSCĐ, BĐSĐT, tài sản dài hạn khác của công ty con được mua trong kỳ (trước thời điểm bị công ty mẹ kiểm soát);</w:t>
      </w:r>
    </w:p>
    <w:p>
      <w:pPr>
        <w:jc w:val="both"/>
      </w:pPr>
      <w:r>
        <w:rPr>
          <w:b w:val="0"/>
        </w:rPr>
        <w:t>+ Số nhận nợ thuê tài chính, giá trị tài sản phi tiền tệ khác dùng để thanh toán khi mua sắm TSCĐ, BĐSDT, XDCB hoặc giá trị TSCĐ, BĐSĐT, XDCB tăng trong kỳ nhưng chưa được trả bằng tiền;</w:t>
      </w:r>
    </w:p>
    <w:p>
      <w:pPr>
        <w:jc w:val="both"/>
      </w:pPr>
      <w:r>
        <w:rPr>
          <w:b w:val="0"/>
        </w:rPr>
        <w:t>+ Giá trị TSCĐ, BĐSĐT và các tài sản dài hạn khác được mua nhưng chưa thanh toán trong kỳ;</w:t>
      </w:r>
    </w:p>
    <w:p>
      <w:pPr>
        <w:jc w:val="both"/>
      </w:pPr>
      <w:r>
        <w:rPr>
          <w:b w:val="0"/>
        </w:rPr>
        <w:t>+ Số tiền đã chi cho các đơn vị trong nội bộ tập đoàn để mua sắm, xây dựng TSCĐ, BĐSĐT trong kỳ;</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sử dụng hàng tồn kho cho hoạt động đầu tư, xây dựng TSCĐ, BĐSĐT kỳ báo cáo;</w:t>
      </w:r>
    </w:p>
    <w:p>
      <w:pPr>
        <w:jc w:val="both"/>
      </w:pPr>
      <w:r>
        <w:rPr>
          <w:b w:val="0"/>
        </w:rPr>
        <w:t>+ Báo cáo đầu tư, xây dựng và mua sắm TSCĐ, BĐSĐT và các tài sản khác của công ty mẹ và các công ty con trong kỳ.</w:t>
      </w:r>
    </w:p>
    <w:p>
      <w:pPr>
        <w:jc w:val="both"/>
      </w:pPr>
      <w:r>
        <w:rPr>
          <w:b w:val="0"/>
        </w:rPr>
        <w:t>- Số liệu chỉ tiêu này được xác định bằng cách: Lấy tổng số dư cuối kỳ trừ đi (-) tổng số dư đầu kỳ của các chỉ tiêu liên quan đến TSCĐ, BĐSĐT và tài sản dài hạn khác trong Bảng cân đối kế toán hợp nhất kỳ báo cáo, sau đó:</w:t>
      </w:r>
    </w:p>
    <w:p>
      <w:pPr>
        <w:jc w:val="both"/>
      </w:pPr>
      <w:r>
        <w:rPr>
          <w:b w:val="0"/>
        </w:rPr>
        <w:t>+ Trừ đi giá trị TSCĐ, BĐSĐT, tài sản dài hạn được mua trong kỳ nhưng chưa thanh toán hoặc đã thanh toán bằng tài sản phi tiền tệ;</w:t>
      </w:r>
    </w:p>
    <w:p>
      <w:pPr>
        <w:jc w:val="both"/>
      </w:pPr>
      <w:r>
        <w:rPr>
          <w:b w:val="0"/>
        </w:rPr>
        <w:t>+ Cộng với giá trị TSCĐ, BĐSĐT và các tài sản dài hạn khác giảm do thanh lý, nhượng bán trong kỳ;</w:t>
      </w:r>
    </w:p>
    <w:p>
      <w:pPr>
        <w:jc w:val="both"/>
      </w:pPr>
      <w:r>
        <w:rPr>
          <w:b w:val="0"/>
        </w:rPr>
        <w:t>+ Cộng với khoản tiền trả trước cho người bán hoặc tiền trả nợ liên quan đến hoạt động đầu tư mua sắm TSCĐ, BĐSĐT, XDCB; Khoản tiền đã chi để mua NVL dùng cho hoạt động XDCB;</w:t>
      </w:r>
    </w:p>
    <w:p>
      <w:pPr>
        <w:jc w:val="both"/>
      </w:pPr>
      <w:r>
        <w:rPr>
          <w:b w:val="0"/>
        </w:rPr>
        <w:t>+ Cộng với số dư TSCĐ, BĐSĐT, tài sản dài hạn khác (tại ngày thanh lý) của công ty con bị thanh lý trong kỳ và trừ đi (-) số dư TSCĐ, BĐSĐT, tài sản dài hạn khác (tại ngày mua) của công ty con được mua trong kỳ;</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giá trị của TSCĐ, BĐSĐT, tài sản dài hạn khác phát sinh từ các giao dịch trong nội bộ tập đoàn;</w:t>
      </w:r>
    </w:p>
    <w:p>
      <w:pPr>
        <w:jc w:val="both"/>
      </w:pPr>
      <w:r>
        <w:rPr>
          <w:b w:val="0"/>
        </w:rPr>
        <w:t>- Số liệu chỉ tiêu này được trừ khỏi luồng tiền thuần từ hoạt động đầu tư và được ghi bằng số âm dưới hình thức ghi trong ngoặc đơn: (***).</w:t>
      </w:r>
    </w:p>
    <w:p>
      <w:pPr>
        <w:jc w:val="both"/>
      </w:pPr>
      <w:r>
        <w:rPr>
          <w:b w:val="0"/>
        </w:rPr>
        <w:t>2. Tiền thu thanh lý, nhượng bán TSCĐ và các tài sản dài hạn khác - Mã số 22</w:t>
      </w:r>
    </w:p>
    <w:p>
      <w:pPr>
        <w:jc w:val="both"/>
      </w:pPr>
      <w:r>
        <w:rPr>
          <w:b w:val="0"/>
        </w:rPr>
        <w:t>- Chỉ tiêu này phản ánh tổng số tiền đã thu từ các đơn vị bên ngoài tập đoàn khi thanh lý, nhượng bán TSCĐ hữu hình, TSCĐ vô hình, BĐSĐT, tài sản dài hạn khác trong kỳ báo cáo (kể cả số tiền thu hồi từ các khoản nợ phải thu từ kỳ trước liên quan đến việc thanh lý, nhượng bán TSCĐ, BĐSĐT và tài sản dài hạn khác).</w:t>
      </w:r>
    </w:p>
    <w:p>
      <w:pPr>
        <w:jc w:val="both"/>
      </w:pPr>
      <w:r>
        <w:rPr>
          <w:b w:val="0"/>
        </w:rPr>
        <w:t>- Chỉ tiêu này không phản ánh:</w:t>
      </w:r>
    </w:p>
    <w:p>
      <w:pPr>
        <w:jc w:val="both"/>
      </w:pPr>
      <w:r>
        <w:rPr>
          <w:b w:val="0"/>
        </w:rPr>
        <w:t>+ Số tiền thu được từ việc thanh lý, nhượng bán TSCĐ, BĐSĐT, tài sản dài hạn khác của công ty con được mua trong kỳ (trước thời điểm bị công ty mẹ kiểm soát); Số tiền đã thu từ các đơn vị trong nội bộ tập đoàn khi thanh lý, nhượng bán TSCĐ, BĐSĐT và các tài sản dài hạn khác trong kỳ;</w:t>
      </w:r>
    </w:p>
    <w:p>
      <w:pPr>
        <w:jc w:val="both"/>
      </w:pPr>
      <w:r>
        <w:rPr>
          <w:b w:val="0"/>
        </w:rPr>
        <w:t>+ Giá trị tài sản phi tiền tệ thu được khi thanh lý, nhượng bán TSCĐ; BĐSĐT và các tài sản dài hạn khác trong kỳ;</w:t>
      </w:r>
    </w:p>
    <w:p>
      <w:pPr>
        <w:jc w:val="both"/>
      </w:pPr>
      <w:r>
        <w:rPr>
          <w:b w:val="0"/>
        </w:rPr>
        <w:t>+ Giá trị TSCĐ, BĐSĐT và các tài sản dài hạn khác được thanh lý, nhượng bán nhưng chưa thu được tiền trong kỳ;</w:t>
      </w:r>
    </w:p>
    <w:p>
      <w:pPr>
        <w:jc w:val="both"/>
      </w:pPr>
      <w:r>
        <w:rPr>
          <w:b w:val="0"/>
        </w:rPr>
        <w:t>+ Khoản chi phí phi tiền tệ liên quan đến hoạt động thanh lý nhượng bán TSCĐ, BĐSĐT và giá trị còn lại của TSCĐ, BĐSĐT do đem đi góp vốn liên doanh, liên kết hoặc các khoản tổn thất.</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thanh lý, nhượng bán TSCĐ, BĐSĐT và các tài sản khác của công ty mẹ và các công ty con trong kỳ.</w:t>
      </w:r>
    </w:p>
    <w:p>
      <w:pPr>
        <w:jc w:val="both"/>
      </w:pPr>
      <w:r>
        <w:rPr>
          <w:b w:val="0"/>
        </w:rPr>
        <w:t>- Số liệu chỉ tiêu này được xác định bằng cách: Lấy tổng số thu chi tiết từ việc thanh lý, nhượng bán TSCĐ, BĐSĐT và tài sản dài hạn khác trong kỳ trên Báo cáo kết quả hoạt động kinh doanh hợp nhất và các tài liệu có liên quan khác trừ đi (-) giá trị TSCĐ, BĐSĐT, tài sản dài hạn được thanh lý, nhượng bán trong kỳ nhưng chưa thanh toán hoặc đã thanh toán bằng tài sản phi tiền tệ.</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giá trị của TSCĐ, BĐSĐT, tài sản dài hạn khác phát sinh từ các giao dịch trong nội bộ tập đoàn;</w:t>
      </w:r>
    </w:p>
    <w:p>
      <w:pPr>
        <w:jc w:val="both"/>
      </w:pPr>
      <w:r>
        <w:rPr>
          <w:b w:val="0"/>
        </w:rPr>
        <w:t>- Số liệu của chỉ tiêu này được cộng vào luồng tiền thuần từ hoạt động đầu tư.</w:t>
      </w:r>
    </w:p>
    <w:p>
      <w:pPr>
        <w:jc w:val="both"/>
      </w:pPr>
      <w:r>
        <w:rPr>
          <w:b w:val="0"/>
        </w:rPr>
        <w:t>3. Tiền chi cho vay và mua các công cụ nợ của đơn vị khác - Mã số 23</w:t>
      </w:r>
    </w:p>
    <w:p>
      <w:pPr>
        <w:jc w:val="both"/>
      </w:pPr>
      <w:r>
        <w:rPr>
          <w:b w:val="0"/>
        </w:rPr>
        <w:t>- Chỉ tiêu này được lập căn cứ vào tổng số tiền đã gửi vào ngân hàng có kỳ hạn trên 3 tháng, tiền đã chi cho các đơn vị bên ngoài tập đoàn vay, tiền chi của bên mua trong giao dịch mua bán lại trái phiếu Chính phủ và REPO chứng khoán, chi mua các công cụ nợ của đơn vị khác (trái phiếu, thương phiếu, cổ phiếu ưu đãi phân loại là nợ phải trả…) vì mục đích đầu tư nắm giữ đến ngày đáo hạn trong kỳ báo cáo.</w:t>
      </w:r>
    </w:p>
    <w:p>
      <w:pPr>
        <w:jc w:val="both"/>
      </w:pPr>
      <w:r>
        <w:rPr>
          <w:b w:val="0"/>
        </w:rPr>
        <w:t>- Chỉ tiêu này không phản ánh:</w:t>
      </w:r>
    </w:p>
    <w:p>
      <w:pPr>
        <w:jc w:val="both"/>
      </w:pPr>
      <w:r>
        <w:rPr>
          <w:b w:val="0"/>
        </w:rPr>
        <w:t>+ Số tiền chi cho vay của công ty con được mua trong kỳ (trước thời điểm bị công ty mẹ kiểm soát);</w:t>
      </w:r>
    </w:p>
    <w:p>
      <w:pPr>
        <w:jc w:val="both"/>
      </w:pPr>
      <w:r>
        <w:rPr>
          <w:b w:val="0"/>
        </w:rPr>
        <w:t>+ Tiền chi mua các công cụ nợ được coi là các khoản tương đương tiền và mua các công cụ nợ vì mục đích thương mại;</w:t>
      </w:r>
    </w:p>
    <w:p>
      <w:pPr>
        <w:jc w:val="both"/>
      </w:pPr>
      <w:r>
        <w:rPr>
          <w:b w:val="0"/>
        </w:rPr>
        <w:t>+ Các khoản cho vay bằng tài sản phi tiền tệ; Các khoản trái phiếu nhận được từ giao dịch bán tài sản cho đơn vị khác;</w:t>
      </w:r>
    </w:p>
    <w:p>
      <w:pPr>
        <w:jc w:val="both"/>
      </w:pPr>
      <w:r>
        <w:rPr>
          <w:b w:val="0"/>
        </w:rPr>
        <w:t>+ Tiền chi cho vay hoặc mua công cụ nợ của các đơn vị trong nội bộ tập đoàn.</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cho vay kỳ báo cáo;</w:t>
      </w:r>
    </w:p>
    <w:p>
      <w:pPr>
        <w:jc w:val="both"/>
      </w:pPr>
      <w:r>
        <w:rPr>
          <w:b w:val="0"/>
        </w:rPr>
        <w:t>- Số liệu chỉ tiêu này được xác định bằng cách: Lấy tổng số dư cuối kỳ trừ đi (-) tổng số dư đầu kỳ của các chỉ tiêu “Đầu tư nắm giữ đến ngày đáo hạn” và “Phải thu về cho vay” (chi tiết các khoản cho vay ngắn hạn và dài hạn) trong Bảng cân đối kế toán hợp nhất kỳ báo cáo, sau đó:</w:t>
      </w:r>
    </w:p>
    <w:p>
      <w:pPr>
        <w:jc w:val="both"/>
      </w:pPr>
      <w:r>
        <w:rPr>
          <w:b w:val="0"/>
        </w:rPr>
        <w:t>+ Trừ đi các khoản cho vay bằng tài sản phi tiền tệ hoặc trái phiếu nhận được từ giao dịch bán tài sản cho đơn vị khác;</w:t>
      </w:r>
    </w:p>
    <w:p>
      <w:pPr>
        <w:jc w:val="both"/>
      </w:pPr>
      <w:r>
        <w:rPr>
          <w:b w:val="0"/>
        </w:rPr>
        <w:t>+ Cộng với giá trị các khoản cho vay, công cụ nợ của đơn vị khác giảm do thu hồi gốc vay hoặc bán lại công cụ nợ của đơn vị khác;</w:t>
      </w:r>
    </w:p>
    <w:p>
      <w:pPr>
        <w:jc w:val="both"/>
      </w:pPr>
      <w:r>
        <w:rPr>
          <w:b w:val="0"/>
        </w:rPr>
        <w:t>+ Cộng với số dư chi tiết các khoản cho vay (tại ngày thanh lý) của công ty con bị thanh lý trong kỳ và trừ đi (-) số dư các khoản cho vay (tại ngày mua) của công ty con được mua trong kỳ;</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các khoản cho vay phát sinh từ các giao dịch trong nội bộ tập đoàn;</w:t>
      </w:r>
    </w:p>
    <w:p>
      <w:pPr>
        <w:jc w:val="both"/>
      </w:pPr>
      <w:r>
        <w:rPr>
          <w:b w:val="0"/>
        </w:rPr>
        <w:t>- Số liệu chỉ tiêu này được trừ khỏi luồng tiền thuần từ hoạt động đầu tư và được ghi bằng số âm dưới hình thức ghi trong ngoặc đơn: (***).</w:t>
      </w:r>
    </w:p>
    <w:p>
      <w:pPr>
        <w:jc w:val="both"/>
      </w:pPr>
      <w:r>
        <w:rPr>
          <w:b w:val="0"/>
        </w:rPr>
        <w:t>4. Tiền thu hồi cho vay, bán lại công cụ nợ của đơn vị khác - Mã số 24</w:t>
      </w:r>
    </w:p>
    <w:p>
      <w:pPr>
        <w:jc w:val="both"/>
      </w:pPr>
      <w:r>
        <w:rPr>
          <w:b w:val="0"/>
        </w:rPr>
        <w:t>- Chỉ tiêu này phản ánh tổng số tiền đã thu hồi các khoản gốc cho vay, tiền thu hồi từ việc bán lại công cụ nợ (nắm giữ đến ngày đáo hạn) của các đơn vị bên ngoài tập đoàn (kể cả số tiền thu hồi từ các khoản nợ phải thu từ kỳ trước liên quan đến việc bán lại công cụ nợ của đơn vị khác); Thu hồi tiền gửi ngân hàng trong kỳ báo cáo.</w:t>
      </w:r>
    </w:p>
    <w:p>
      <w:pPr>
        <w:jc w:val="both"/>
      </w:pPr>
      <w:r>
        <w:rPr>
          <w:b w:val="0"/>
        </w:rPr>
        <w:t>- Chỉ tiêu này không phản ánh:</w:t>
      </w:r>
    </w:p>
    <w:p>
      <w:pPr>
        <w:jc w:val="both"/>
      </w:pPr>
      <w:r>
        <w:rPr>
          <w:b w:val="0"/>
        </w:rPr>
        <w:t>+ Số tiền thu hồi gốc vay, tiền thu từ việc bán lại công cụ nợ của công ty con được mua trong kỳ (trước thời điểm bị công ty mẹ kiểm soát);</w:t>
      </w:r>
    </w:p>
    <w:p>
      <w:pPr>
        <w:jc w:val="both"/>
      </w:pPr>
      <w:r>
        <w:rPr>
          <w:b w:val="0"/>
        </w:rPr>
        <w:t>+ Tiền thu hồi từ các công cụ nợ được coi là các khoản tương đương tiền và các công cụ nợ nắm giữ vì mục đích kinh doanh;</w:t>
      </w:r>
    </w:p>
    <w:p>
      <w:pPr>
        <w:jc w:val="both"/>
      </w:pPr>
      <w:r>
        <w:rPr>
          <w:b w:val="0"/>
        </w:rPr>
        <w:t>+ Các khoản thu hồi gốc vay bằng tài sản phi tiền tệ hoặc công cụ vốn chủ sở hữu của đơn vị khác;</w:t>
      </w:r>
    </w:p>
    <w:p>
      <w:pPr>
        <w:jc w:val="both"/>
      </w:pPr>
      <w:r>
        <w:rPr>
          <w:b w:val="0"/>
        </w:rPr>
        <w:t>+ Tiền thu hồi gốc vay hoặc bán lại công cụ nợ cho các đơn vị trong nội bộ tập đoàn.</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thu hồi các khoản cho vay kỳ báo cáo;</w:t>
      </w:r>
    </w:p>
    <w:p>
      <w:pPr>
        <w:jc w:val="both"/>
      </w:pPr>
      <w:r>
        <w:rPr>
          <w:b w:val="0"/>
        </w:rPr>
        <w:t>- Số liệu chỉ tiêu này được xác định bằng cách: Lấy tổng số thu chi tiết từ việc thu hồi gốc vay, bán lại công cụ nợ của đơn vị khác trong kỳ trên Báo cáo tài chính hợp nhất và các tài liệu có liên quan khác, sau đó:</w:t>
      </w:r>
    </w:p>
    <w:p>
      <w:pPr>
        <w:jc w:val="both"/>
      </w:pPr>
      <w:r>
        <w:rPr>
          <w:b w:val="0"/>
        </w:rPr>
        <w:t>+ Trừ đi (-) các khoản thu hồi cho vay, bán lại công cụ nợ chưa được thanh toán hoặc đã thanh toán bằng tài sản phi tiền tệ; Các khoản thu hồi công cụ nợ nắm giữ vì mục đích kinh doanh;</w:t>
      </w:r>
    </w:p>
    <w:p>
      <w:pPr>
        <w:jc w:val="both"/>
      </w:pPr>
      <w:r>
        <w:rPr>
          <w:b w:val="0"/>
        </w:rPr>
        <w:t>+ Trừ đi (-) các khoản thu hồi cho vay, bán lại công cụ nợ phát sinh từ các giao dịch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số tiền thu hồi gốc vay và bán lại công cụ nợ phát sinh từ các giao dịch trong nội bộ tập đoàn.</w:t>
      </w:r>
    </w:p>
    <w:p>
      <w:pPr>
        <w:jc w:val="both"/>
      </w:pPr>
      <w:r>
        <w:rPr>
          <w:b w:val="0"/>
        </w:rPr>
        <w:t>- Số liệu của chỉ tiêu này được cộng vào luồng tiền thuần từ hoạt động đầu tư.</w:t>
      </w:r>
    </w:p>
    <w:p>
      <w:pPr>
        <w:jc w:val="both"/>
      </w:pPr>
      <w:r>
        <w:rPr>
          <w:b w:val="0"/>
        </w:rPr>
        <w:t>5. Tiền chi đầu tư góp vốn vào đơn vị khác - Mã số 25</w:t>
      </w:r>
    </w:p>
    <w:p>
      <w:pPr>
        <w:jc w:val="both"/>
      </w:pPr>
      <w:r>
        <w:rPr>
          <w:b w:val="0"/>
        </w:rPr>
        <w:t>- Chỉ tiêu này phản ánh:</w:t>
      </w:r>
    </w:p>
    <w:p>
      <w:pPr>
        <w:jc w:val="both"/>
      </w:pPr>
      <w:r>
        <w:rPr>
          <w:b w:val="0"/>
        </w:rPr>
        <w:t>+ Tổng số tiền đã chi để đầu tư vốn vào doanh nghiệp khác bên ngoài tập đoàn trong kỳ báo cáo (kể cả tiền chi trả nợ để mua công cụ vốn từ kỳ trước), bao gồm tiền chi đầu tư, góp vốn vào công ty liên doanh, liên kết và các khoản đầu tư góp vốn dài hạn, ngắn hạn khác.</w:t>
      </w:r>
    </w:p>
    <w:p>
      <w:pPr>
        <w:jc w:val="both"/>
      </w:pPr>
      <w:r>
        <w:rPr>
          <w:b w:val="0"/>
        </w:rPr>
        <w:t>+ Số tiền thuần đã chi để đạt được quyền kiểm soát công ty con trong kỳ báo cáo, được xác định bằng tổng số tiền bỏ ra để mua công ty con trừ đi (-) tổng số dư tiền mặt, tiền gửi ngân hàng, tiền đang chuyển của công ty con tại thời điểm mua. Ví dụ: Tập đoàn mua một công ty con với giá 15 tỷ đồng trả bằng tiền mặt. Tại thời điểm mua, tổng số dư tiền mặt, tiền gửi ngân hàng của công ty con là 2 tỷ. Số liệu để trình bày vào chỉ tiêu này là 13 tỷ;</w:t>
      </w:r>
    </w:p>
    <w:p>
      <w:pPr>
        <w:jc w:val="both"/>
      </w:pPr>
      <w:r>
        <w:rPr>
          <w:b w:val="0"/>
        </w:rPr>
        <w:t>+ Số tiền công ty mẹ trả cho cổ đông không kiểm soát để mua thêm phần vốn của các công ty con trong kỳ; Số tiền các công ty con trả cho các cổ đông khác (ngoài cổ đông trong nội bộ tập đoàn) để mua thêm phần vốn của các công ty con khác trong nội bộ tập đoàn. Ví dụ: Trong kỳ công ty mẹ (hoặc các công ty con) mua thêm phần vốn ở một công ty con khác trong nội bộ tập đoàn là 1 tỷ đồng gồm 800 triệu bằng tiền mặt, 200 triệu bằng TSCĐ. Khoản tiền này chi trả trực tiếp cho cổ đông không kiểm soát của công ty con và làm giảm tỷ lệ sở hữu của cổ đông không kiểm soát (nhưng tổng vốn chủ sở hữu của công ty con không thay đổi). Số liệu để trình bày vào chỉ tiêu này là 800 triệu.</w:t>
      </w:r>
    </w:p>
    <w:p>
      <w:pPr>
        <w:jc w:val="both"/>
      </w:pPr>
      <w:r>
        <w:rPr>
          <w:b w:val="0"/>
        </w:rPr>
        <w:t>- Chỉ tiêu này không phản ánh luồng tiền phát sinh từ các giao dịch sau:</w:t>
      </w:r>
    </w:p>
    <w:p>
      <w:pPr>
        <w:jc w:val="both"/>
      </w:pPr>
      <w:r>
        <w:rPr>
          <w:b w:val="0"/>
        </w:rPr>
        <w:t>+ Tiền chi mua cổ phiếu vì mục đích kinh doanh của công ty bên ngoài tập đoàn. Ví dụ trong kỳ công ty mẹ mua 100 triệu cổ phiếu bằng tiền mặt với ý định nắm giữ chờ tăng giá sẽ bán. Số tiền 100 triệu không được trình bày ở chỉ tiêu này mà được trình bày ở chỉ tiêu “Tăng, giảm chứng khoán kinh doanh”;</w:t>
      </w:r>
    </w:p>
    <w:p>
      <w:pPr>
        <w:jc w:val="both"/>
      </w:pPr>
      <w:r>
        <w:rPr>
          <w:b w:val="0"/>
        </w:rPr>
        <w:t>+ Tiền góp vốn vào các công ty trong nội bộ tập đoàn và làm tăng vốn chủ sở hữu của các công ty được nhận thêm vốn góp. Ví dụ: Tổng số vốn chủ sở hữu của công ty con là 5 tỷ đồng. Trong kỳ công ty mẹ và các công ty con khác góp thêm vốn vào công ty con này 2 tỷ đồng bằng tiền mặt làm vốn chủ sở hữu của công ty con tăng từ 5 tỷ lên 7 tỷ đồng. Số tiền 2 tỷ đồng này được loại khỏi chỉ tiêu này và không được trình bày trên BCLCTT hợp nhất;</w:t>
      </w:r>
    </w:p>
    <w:p>
      <w:pPr>
        <w:jc w:val="both"/>
      </w:pPr>
      <w:r>
        <w:rPr>
          <w:b w:val="0"/>
        </w:rPr>
        <w:t>+ Số tiền chi góp vốn đầu tư vào đơn vị khác của công ty con được mua trong kỳ (trước thời điểm bị công ty mẹ kiểm soát);</w:t>
      </w:r>
    </w:p>
    <w:p>
      <w:pPr>
        <w:jc w:val="both"/>
      </w:pPr>
      <w:r>
        <w:rPr>
          <w:b w:val="0"/>
        </w:rPr>
        <w:t>+ Các giao dịch góp vốn bằng tài sản phi tiền tệ, Ví dụ: Trong kỳ tập đoàn góp vốn vào công ty liên kết, bao gồm 6 tỷ đồng là tiền mặt và 4 tỷ đồng là TSCĐ. Số liệu để trình bày vào chỉ tiêu này được xác định là 6 tỷ;</w:t>
      </w:r>
    </w:p>
    <w:p>
      <w:pPr>
        <w:jc w:val="both"/>
      </w:pPr>
      <w:r>
        <w:rPr>
          <w:b w:val="0"/>
        </w:rPr>
        <w:t>+ Đầu tư dưới hình thức phát hành cổ phiếu hoặc trái phiếu; Chuyển công cụ nợ thành vốn góp hoặc còn nợ chưa thanh toán.</w:t>
      </w:r>
    </w:p>
    <w:p>
      <w:pPr>
        <w:jc w:val="both"/>
      </w:pPr>
      <w:r>
        <w:rPr>
          <w:b w:val="0"/>
        </w:rPr>
        <w:t>+ Chênh lệch giữa số đầu kỳ và cuối kỳ trong giá trị của khoản đầu tư vào công ty liên doanh, liên kết trình bày theo phương pháp vốn chủ sở hữu.</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đầu tư, góp vốn vào đơn vị khác kỳ báo cáo;</w:t>
      </w:r>
    </w:p>
    <w:p>
      <w:pPr>
        <w:jc w:val="both"/>
      </w:pPr>
      <w:r>
        <w:rPr>
          <w:b w:val="0"/>
        </w:rPr>
        <w:t>- Số liệu chỉ tiêu này được xác định bằng cách: Lấy tổng số dư cuối kỳ trừ đi (-) tổng số dư đầu kỳ của các chỉ tiêu “Đầu tư vào công ty liên doanh, liên kết”, “Đầu tư góp vốn vào đơn vị khác” (chi tiết các khoản đầu tư góp vốn vào đơn vị khác) trong Bảng cân đối kế toán hợp nhất kỳ báo cáo, sau đó:</w:t>
      </w:r>
    </w:p>
    <w:p>
      <w:pPr>
        <w:jc w:val="both"/>
      </w:pPr>
      <w:r>
        <w:rPr>
          <w:b w:val="0"/>
        </w:rPr>
        <w:t>+ Cộng với khoản đầu tư vào công ty con dưới hình thức mua lại phần vốn góp bằng tiền và trừ số tiền công ty con được mua có sẵn tại thời điểm mua; (Chỉ tiêu này không bao gồm giá trị khoản đầu tư vào công ty con dưới hình thức góp vốn bằng tiền);</w:t>
      </w:r>
    </w:p>
    <w:p>
      <w:pPr>
        <w:jc w:val="both"/>
      </w:pPr>
      <w:r>
        <w:rPr>
          <w:b w:val="0"/>
        </w:rPr>
        <w:t>+ Cộng với giá trị các khoản đầu tư, góp vốn giảm do thu hồi vốn góp đầu tư hoặc bán lại phần vốn góp vào đơn vị khác;</w:t>
      </w:r>
    </w:p>
    <w:p>
      <w:pPr>
        <w:jc w:val="both"/>
      </w:pPr>
      <w:r>
        <w:rPr>
          <w:b w:val="0"/>
        </w:rPr>
        <w:t>+ Cộng với số dư các khoản đầu tư vào công ty liên doanh, liên kết, đầu tư góp vốn vào đơn vị khác (tại ngày thanh lý) của công ty con bị thanh lý trong kỳ và trừ đi (-) số dư các khoản chi tiết các khoản nêu trên (tại ngày mua) của công ty con được mua trong kỳ;</w:t>
      </w:r>
    </w:p>
    <w:p>
      <w:pPr>
        <w:jc w:val="both"/>
      </w:pPr>
      <w:r>
        <w:rPr>
          <w:b w:val="0"/>
        </w:rPr>
        <w:t>+ Trừ đi các khoản đầu tư, góp vốn bằng tài sản phi tiền tệ; Phát hành cổ phiếu hoặc trái phiếu; Chuyển công cụ nợ thành vốn góp hoặc còn nợ chưa thanh toán;</w:t>
      </w:r>
    </w:p>
    <w:p>
      <w:pPr>
        <w:jc w:val="both"/>
      </w:pPr>
      <w:r>
        <w:rPr>
          <w:b w:val="0"/>
        </w:rPr>
        <w:t>+ Loại trừ phần chênh lệch giữa thời điểm cuối kỳ và thời điểm đầu kỳ của giá trị khoản đầu tư vào công ty liên doanh, liên kết trình bày theo phương pháp vốn chủ sở hữu;</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các khoản vốn góp phát sinh từ các giao dịch trong nội bộ tập đoàn;</w:t>
      </w:r>
    </w:p>
    <w:p>
      <w:pPr>
        <w:jc w:val="both"/>
      </w:pPr>
      <w:r>
        <w:rPr>
          <w:b w:val="0"/>
        </w:rPr>
        <w:t>- Số liệu chỉ tiêu này được trừ khỏi luồng tiền thuần từ hoạt động đầu tư và được ghi bằng số âm dưới hình thức ghi trong ngoặc đơn: (***).</w:t>
      </w:r>
    </w:p>
    <w:p>
      <w:pPr>
        <w:jc w:val="both"/>
      </w:pPr>
      <w:r>
        <w:rPr>
          <w:b w:val="0"/>
        </w:rPr>
        <w:t>6. Tiền thu hồi đầu tư vốn vào đơn vị khác - Mã số 26</w:t>
      </w:r>
    </w:p>
    <w:p>
      <w:pPr>
        <w:jc w:val="both"/>
      </w:pPr>
      <w:r>
        <w:rPr>
          <w:b w:val="0"/>
        </w:rPr>
        <w:t>- Chỉ tiêu này phản ánh:</w:t>
      </w:r>
    </w:p>
    <w:p>
      <w:pPr>
        <w:jc w:val="both"/>
      </w:pPr>
      <w:r>
        <w:rPr>
          <w:b w:val="0"/>
        </w:rPr>
        <w:t>+ Tổng số tiền thu hồi các khoản đầu tư vốn vào đơn vị khác bên ngoài tập đoàn (Do bán lại, rút bớt phần vốn hoặc thanh lý các khoản vốn đã đầu tư vào đơn vị khác) trong kỳ báo cáo (kể cả tiền thu nợ phải thu bán công cụ vốn từ kỳ trước), như: Tiền thu hồi các khoản đầu tư, góp vốn vào công ty liên doanh, liên kết và các khoản đầu tư góp vốn vào đơn vị khác. Ví dụ trong kỳ công ty mẹ bán khoản đầu tư vào công ty liên kết với giá 3 tỷ đồng trong đó thu bằng tiền mặt là 2 tỷ đồng, thu bằng trái phiếu Chính phủ 1tỷ đồng. Số liệu để trình bày vào chỉ tiêu này là 2 tỷ.</w:t>
      </w:r>
    </w:p>
    <w:p>
      <w:pPr>
        <w:jc w:val="both"/>
      </w:pPr>
      <w:r>
        <w:rPr>
          <w:b w:val="0"/>
        </w:rPr>
        <w:t>+ Số tiền thuần đã thu khi thanh lý toàn bộ hoặc một phần công ty con dẫn đến mất quyền kiểm soát trong kỳ báo cáo, được xác định bằng tổng số tiền thu được khi thanh lý công ty con trừ đi (-) tổng số dư tiền mặt, tiền gửi ngân hàng, tiền đang chuyển của công ty con tại thời điểm thanh lý. Ví dụ: Công ty Mẹ bán một công ty con với giá 75 tỷ đồng. gồm 48 tỷ đồng trái phiếu và 27 tỷ đồng bằng tiền mặt. Tại thời điểm bán, công ty con có số dư tiền là 13 tỷ. Số liệu trình bày vào chỉ tiêu này là: 27tỷ - 13tỷ = 14tỷ.</w:t>
      </w:r>
    </w:p>
    <w:p>
      <w:pPr>
        <w:jc w:val="both"/>
      </w:pPr>
      <w:r>
        <w:rPr>
          <w:b w:val="0"/>
        </w:rPr>
        <w:t>+ Số tiền công ty mẹ thu từ cổ đông không kiểm soát bên ngoài tập đoàn khi bán bớt phần vốn của các công ty con trong kỳ (nhưng vẫn giữ quyền kiểm soát); Số tiền các công ty con thu được từ các cổ đông khác bên ngoài tập đoàn khi bán bớt phần vốn của các công ty con khác trong nội bộ tập đoàn. Ví dụ: Trong kỳ công ty mẹ (hoặc các công ty con) bán bớt phần vốn ở một công ty con khác cho các cổ đông bên ngoài. Số thu về là 1 tỷ đồng gồm 800 triệu bằng tiền mặt, 200 triệu bằng TSCĐ. Khoản tiền này thu từ cổ đông bên ngoài tập đoàn làm tăng tỷ lệ sở hữu của cổ đông không kiểm soát (nhưng tổng vốn chủ sở hữu của công ty con không thay đổi). Số liệu để trình bày vào chỉ tiêu này là 800 triệu.</w:t>
      </w:r>
    </w:p>
    <w:p>
      <w:pPr>
        <w:jc w:val="both"/>
      </w:pPr>
      <w:r>
        <w:rPr>
          <w:b w:val="0"/>
        </w:rPr>
        <w:t>+ Số tiền thu hồi từ các khoản nợ phải thu từ kỳ trước liên quan đến việc bán lại phần vốn đầu tư vào đơn vị khác.</w:t>
      </w:r>
    </w:p>
    <w:p>
      <w:pPr>
        <w:jc w:val="both"/>
      </w:pPr>
      <w:r>
        <w:rPr>
          <w:b w:val="0"/>
        </w:rPr>
        <w:t>- Chỉ tiêu này không phản ánh luồng tiền phát sinh từ các giao dịch sau:</w:t>
      </w:r>
    </w:p>
    <w:p>
      <w:pPr>
        <w:jc w:val="both"/>
      </w:pPr>
      <w:r>
        <w:rPr>
          <w:b w:val="0"/>
        </w:rPr>
        <w:t>+ Tiền thu do bán cổ phiếu nắm giữ vì mục đích kinh doanh; Giá trị khoản đầu tư được thu hồi bằng tài sản phi tiền tệ, bằng công cụ nợ hoặc công cụ vốn của đơn vị khác; Hoặc chưa được thanh toán bằng tiền.</w:t>
      </w:r>
    </w:p>
    <w:p>
      <w:pPr>
        <w:jc w:val="both"/>
      </w:pPr>
      <w:r>
        <w:rPr>
          <w:b w:val="0"/>
        </w:rPr>
        <w:t>+ Tiền rút lại vốn góp vào các công ty trong nội bộ tập đoàn và làm giảm vốn chủ sở hữu của các công ty bị thu hồi vốn. Ví dụ: Tổng số vốn chủ sở hữu của công ty con là 5 tỷ đồng. Trong kỳ công ty mẹ quyết định giảm vốn đầu tư của chủ sở hữu của công ty con dưới hình thức huỷ bỏ một số lượng cổ phiếu (hoặc trả lại một phần vốn góp của các bên). Số tiền công ty mẹ thu về là 1 tỷ đồng bằng tiền mặt được loại khỏi chỉ tiêu này và không được trình bày trên BCLCTT hợp nhất.</w:t>
      </w:r>
    </w:p>
    <w:p>
      <w:pPr>
        <w:jc w:val="both"/>
      </w:pPr>
      <w:r>
        <w:rPr>
          <w:b w:val="0"/>
        </w:rPr>
        <w:t>+ Số tiền thu hồi vốn đầu tư vào đơn vị khác của công ty con được mua trong kỳ (trước thời điểm bị công ty mẹ kiểm soát);</w:t>
      </w:r>
    </w:p>
    <w:p>
      <w:pPr>
        <w:jc w:val="both"/>
      </w:pPr>
      <w:r>
        <w:rPr>
          <w:b w:val="0"/>
        </w:rPr>
        <w:t>+ Các giao dịch thu hồi vốn góp bằng tài sản phi tiền tệ, Ví dụ: Trong kỳ tập đoàn thu hồi vốn góp vào công ty liên kết, bao gồm 10 tỷ đồng là tiền mặt và 4 tỷ đồng là TSCĐ. Số liệu để trình bày vào chỉ tiêu này được xác định là 10 tỷ;</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thu hồi vốn góp vào đơn vị khác kỳ báo cáo.</w:t>
      </w:r>
    </w:p>
    <w:p>
      <w:pPr>
        <w:jc w:val="both"/>
      </w:pPr>
      <w:r>
        <w:rPr>
          <w:b w:val="0"/>
        </w:rPr>
        <w:t>- Số liệu chỉ tiêu này được xác định bằng cách: Lấy tổng số thu chi tiết từ việc thu hồi hoặc bán lại vốn đầu tư vào đơn vị khác trong kỳ trên Báo cáo tài chính hợp nhất và các tài liệu có liên quan khác, sau đó:</w:t>
      </w:r>
    </w:p>
    <w:p>
      <w:pPr>
        <w:jc w:val="both"/>
      </w:pPr>
      <w:r>
        <w:rPr>
          <w:b w:val="0"/>
        </w:rPr>
        <w:t>+ Trừ đi các khoản thu hồi vốn góp chưa được thanh toán hoặc đã thanh toán bằng tài sản phi tiền tệ.</w:t>
      </w:r>
    </w:p>
    <w:p>
      <w:pPr>
        <w:jc w:val="both"/>
      </w:pPr>
      <w:r>
        <w:rPr>
          <w:b w:val="0"/>
        </w:rPr>
        <w:t>+ Trừ đi các khoản thu hồi vốn góp từ các đơn vị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thu hồi vốn đầu tư vào các đơn vị trong nội bộ tập đoàn.</w:t>
      </w:r>
    </w:p>
    <w:p>
      <w:pPr>
        <w:jc w:val="both"/>
      </w:pPr>
      <w:r>
        <w:rPr>
          <w:b w:val="0"/>
        </w:rPr>
        <w:t>- Số liệu của chỉ tiêu này được cộng vào luồng tiền thuần từ hoạt động đầu tư.</w:t>
      </w:r>
    </w:p>
    <w:p>
      <w:pPr>
        <w:jc w:val="both"/>
      </w:pPr>
      <w:r>
        <w:rPr>
          <w:b w:val="0"/>
        </w:rPr>
        <w:t>7. Thu lãi tiền cho vay, cổ tức và lợi nhuận được chia - Mã số 27</w:t>
      </w:r>
    </w:p>
    <w:p>
      <w:pPr>
        <w:jc w:val="both"/>
      </w:pPr>
      <w:r>
        <w:rPr>
          <w:b w:val="0"/>
        </w:rPr>
        <w:t>- Chỉ tiêu này phản ánh số tiền thu về các khoản tiền lãi cho vay, lãi tiền gửi, cổ tức và lợi nhuận nhận được từ hoạt động đầu tư, góp vốn vào các đơn vị khác bên ngoài tập đoàn trong kỳ báo cáo (kể cả số tiền thu hồi các khoản nợ phải thu phát sinh từ các kỳ trước liên quan đến phần tiền lãi, cổ tức, lợi nhuận được chia).</w:t>
      </w:r>
    </w:p>
    <w:p>
      <w:pPr>
        <w:jc w:val="both"/>
      </w:pPr>
      <w:r>
        <w:rPr>
          <w:b w:val="0"/>
        </w:rPr>
        <w:t>- Chỉ tiêu này không bao gồm:</w:t>
      </w:r>
    </w:p>
    <w:p>
      <w:pPr>
        <w:jc w:val="both"/>
      </w:pPr>
      <w:r>
        <w:rPr>
          <w:b w:val="0"/>
        </w:rPr>
        <w:t>+ Các khoản tiền lãi cho vay, cổ tức và lợi nhuận nhận được từ các đơn vị trong nội bộ tập đoàn;</w:t>
      </w:r>
    </w:p>
    <w:p>
      <w:pPr>
        <w:jc w:val="both"/>
      </w:pPr>
      <w:r>
        <w:rPr>
          <w:b w:val="0"/>
        </w:rPr>
        <w:t>+ Các khoản tiền lãi cho vay, cổ tức và lợi nhuận công ty con nhận được trước ngày bị công ty mẹ kiểm soát;</w:t>
      </w:r>
    </w:p>
    <w:p>
      <w:pPr>
        <w:jc w:val="both"/>
      </w:pPr>
      <w:r>
        <w:rPr>
          <w:b w:val="0"/>
        </w:rPr>
        <w:t>+ Các khoản tiền lãi cho vay, cổ tức và lợi nhuận phải thu hoặc nhận được bằng tài sản phi tiền tệ, được trả bằng cổ phiếu.</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thu tiền lãi, cổ tức, lợi nhuận được chia từ khoản vốn góp vào đơn vị khác kỳ báo cáo.</w:t>
      </w:r>
    </w:p>
    <w:p>
      <w:pPr>
        <w:jc w:val="both"/>
      </w:pPr>
      <w:r>
        <w:rPr>
          <w:b w:val="0"/>
        </w:rPr>
        <w:t>- Số liệu chỉ tiêu này được xác định bằng cách: Lấy tổng số thu chi tiết từ việc thu tiền lãi, cổ tức, lợi nhuận được chia từ khoản vốn góp vào đơn vị khác trong kỳ trên Báo cáo kết quả hoạt động kinh doanh hợp nhất và các tài liệu có liên quan khác, sau đó:</w:t>
      </w:r>
    </w:p>
    <w:p>
      <w:pPr>
        <w:jc w:val="both"/>
      </w:pPr>
      <w:r>
        <w:rPr>
          <w:b w:val="0"/>
        </w:rPr>
        <w:t>+ Trừ đi các khoản tiền lãi, cổ tức, lợi nhuận được chia từ khoản vốn góp vào đơn vị khác trong kỳ chưa được thanh toán hoặc đã thanh toán bằng tài sản phi tiền tệ, bằng cổ phiếu;</w:t>
      </w:r>
    </w:p>
    <w:p>
      <w:pPr>
        <w:jc w:val="both"/>
      </w:pPr>
      <w:r>
        <w:rPr>
          <w:b w:val="0"/>
        </w:rPr>
        <w:t>+ Trừ đi các khoản tiền lãi, cổ tức, lợi nhuận được chia từ các đơn vị trong nội bộ tập đoàn.</w:t>
      </w:r>
    </w:p>
    <w:p>
      <w:pPr>
        <w:jc w:val="both"/>
      </w:pPr>
      <w:r>
        <w:rPr>
          <w:b w:val="0"/>
        </w:rPr>
        <w:t>+ Trừ đi các khoản tiền lãi cho vay, cổ tức và lợi nhuận công ty con nhận được trước ngày bị công mẹ kiểm soát.</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lãi, cổ tức, lợi nhuận được chia từ các đơn vị trong nội bộ tập đoàn.</w:t>
      </w:r>
    </w:p>
    <w:p>
      <w:pPr>
        <w:jc w:val="both"/>
      </w:pPr>
      <w:r>
        <w:rPr>
          <w:b w:val="0"/>
        </w:rPr>
        <w:t>- Số liệu của chỉ tiêu này được cộng vào luồng tiền thuần từ hoạt động đầu tư.</w:t>
      </w:r>
    </w:p>
    <w:p>
      <w:pPr>
        <w:jc w:val="both"/>
      </w:pPr>
      <w:r>
        <w:rPr>
          <w:b w:val="0"/>
        </w:rPr>
        <w:t>Ví dụ: Xác định số cổ tức, lợi nhuận thu được từ công ty liên doanh, liên kết (Biết rằng công ty liên doanh, liên kết không trả cổ tức, lợi nhuận bằng cổ phiếu hoặc tài sản phi tiền tệ).</w:t>
      </w:r>
    </w:p>
    <w:p>
      <w:pPr>
        <w:jc w:val="both"/>
      </w:pPr>
      <w:r>
        <w:rPr>
          <w:b w:val="0"/>
        </w:rPr>
        <w:t>Báo cáo kết quả sản xuất kinh doanh hợp nhất cho năm 20X2.</w:t>
      </w:r>
    </w:p>
    <w:p>
      <w:pPr>
        <w:jc w:val="both"/>
      </w:pPr>
      <w:r>
        <w:rPr>
          <w:b w:val="0"/>
        </w:rPr>
        <w:t>tỷ VND</w:t>
      </w:r>
    </w:p>
    <w:p>
      <w:pPr>
        <w:jc w:val="both"/>
      </w:pPr>
      <w:r>
        <w:rPr>
          <w:b w:val="0"/>
        </w:rPr>
        <w:t>Lợi nhuận từ hoạt động kinh doanh của tập đoàn 60</w:t>
      </w:r>
    </w:p>
    <w:p>
      <w:pPr>
        <w:jc w:val="both"/>
      </w:pPr>
      <w:r>
        <w:rPr>
          <w:b w:val="0"/>
        </w:rPr>
        <w:t>Lợi nhuận từ công ty liên doanh, liên kết 10</w:t>
      </w:r>
    </w:p>
    <w:p>
      <w:pPr>
        <w:jc w:val="both"/>
      </w:pPr>
      <w:r>
        <w:rPr>
          <w:b w:val="0"/>
        </w:rPr>
        <w:t>Lợi nhuận trước thuế 70</w:t>
      </w:r>
    </w:p>
    <w:p>
      <w:pPr>
        <w:jc w:val="both"/>
      </w:pPr>
      <w:r>
        <w:rPr>
          <w:b w:val="0"/>
        </w:rPr>
        <w:t>Thuế (15)</w:t>
      </w:r>
    </w:p>
    <w:p>
      <w:pPr>
        <w:jc w:val="both"/>
      </w:pPr>
      <w:r>
        <w:rPr>
          <w:b w:val="0"/>
        </w:rPr>
        <w:t>Lợi nhuận sau thuế 55</w:t>
      </w:r>
    </w:p>
    <w:p>
      <w:pPr>
        <w:jc w:val="both"/>
      </w:pPr>
      <w:r>
        <w:rPr>
          <w:b w:val="0"/>
        </w:rPr>
        <w:t>Bảng cân đối kế toán hợp nhất tại ngày 31/12/20X2.</w:t>
      </w:r>
    </w:p>
    <w:p>
      <w:pPr>
        <w:jc w:val="center"/>
      </w:pPr>
      <w:r>
        <w:rPr>
          <w:b/>
        </w:rPr>
        <w:t>20X2 20X1</w:t>
      </w:r>
    </w:p>
    <w:p>
      <w:pPr>
        <w:jc w:val="both"/>
      </w:pPr>
      <w:r>
        <w:rPr>
          <w:b w:val="0"/>
        </w:rPr>
        <w:t>tỷ VND tỷ VND</w:t>
      </w:r>
    </w:p>
    <w:p>
      <w:pPr>
        <w:jc w:val="both"/>
      </w:pPr>
      <w:r>
        <w:rPr>
          <w:b w:val="0"/>
        </w:rPr>
        <w:t>Đầu tư vào công ty liên kết 92 88</w:t>
      </w:r>
    </w:p>
    <w:p>
      <w:pPr>
        <w:jc w:val="both"/>
      </w:pPr>
      <w:r>
        <w:rPr>
          <w:b w:val="0"/>
        </w:rPr>
        <w:t>Việc xác định số cổ tức bằng tiền nhận được từ công ty liên doanh, liên kết thực hiện như sau:</w:t>
      </w:r>
    </w:p>
    <w:p>
      <w:pPr>
        <w:jc w:val="both"/>
      </w:pPr>
      <w:r>
        <w:rPr>
          <w:b w:val="0"/>
        </w:rPr>
        <w:t>tỷ VND</w:t>
      </w:r>
    </w:p>
    <w:p>
      <w:pPr>
        <w:jc w:val="both"/>
      </w:pPr>
      <w:r>
        <w:rPr>
          <w:b w:val="0"/>
        </w:rPr>
        <w:t>Đầu tư vào công ty liên kết đầu kỳ 88</w:t>
      </w:r>
    </w:p>
    <w:p>
      <w:pPr>
        <w:jc w:val="both"/>
      </w:pPr>
      <w:r>
        <w:rPr>
          <w:b w:val="0"/>
        </w:rPr>
        <w:t>Cộng: Lợi nhuận từ công ty liên kết 10</w:t>
      </w:r>
    </w:p>
    <w:p>
      <w:pPr>
        <w:jc w:val="both"/>
      </w:pPr>
      <w:r>
        <w:rPr>
          <w:b w:val="0"/>
        </w:rPr>
        <w:t>98</w:t>
      </w:r>
    </w:p>
    <w:p>
      <w:pPr>
        <w:jc w:val="both"/>
      </w:pPr>
      <w:r>
        <w:rPr>
          <w:b w:val="0"/>
        </w:rPr>
        <w:t>Tiền cổ tức nhận được β (ẩn số) (6)</w:t>
      </w:r>
    </w:p>
    <w:p>
      <w:pPr>
        <w:jc w:val="both"/>
      </w:pPr>
      <w:r>
        <w:rPr>
          <w:b w:val="0"/>
        </w:rPr>
        <w:t>Đầu tư vào công ty liên kết cuối kỳ 92</w:t>
      </w:r>
    </w:p>
    <w:p>
      <w:pPr>
        <w:jc w:val="both"/>
      </w:pPr>
      <w:r>
        <w:rPr>
          <w:b w:val="0"/>
        </w:rPr>
        <w:t>8. Lưu chuyển tiền thuần từ hoạt động đầu tư - Mã số 30</w:t>
      </w:r>
    </w:p>
    <w:p>
      <w:pPr>
        <w:jc w:val="both"/>
      </w:pPr>
      <w:r>
        <w:rPr>
          <w:b w:val="0"/>
        </w:rPr>
        <w:t>Chỉ tiêu “Lưu chuyển tiền thuần từ hoạt động đầu tư” phản ánh chênh lệch giữa tổng số tiền thu vào với tổng số tiền chi ra từ hoạt động đầu tư trong kỳ báo cáo.</w:t>
      </w:r>
    </w:p>
    <w:p>
      <w:pPr>
        <w:jc w:val="both"/>
      </w:pPr>
      <w:r>
        <w:rPr>
          <w:b w:val="0"/>
        </w:rPr>
        <w:t>Chỉ tiêu này được tính bằng tổng cộng số liệu các chỉ tiêu có mã số từ Mã số 21 đến Mã số 27. Nếu số liệu chỉ tiêu này là số âm thì được ghi dưới hình thức trong ngoặc đơn (***).</w:t>
      </w:r>
    </w:p>
    <w:p>
      <w:pPr>
        <w:jc w:val="both"/>
      </w:pPr>
      <w:r>
        <w:rPr>
          <w:b w:val="0"/>
        </w:rPr>
        <w:t>Mã số 30 = Mã số 21 + Mã số 22 + Mã số 23 + Mã số 24</w:t>
      </w:r>
    </w:p>
    <w:p>
      <w:pPr>
        <w:jc w:val="both"/>
      </w:pPr>
      <w:r>
        <w:rPr>
          <w:b w:val="0"/>
        </w:rPr>
        <w:t>+ Mã số 25 + Mã số 26 + Mã số 27</w:t>
      </w:r>
    </w:p>
    <w:p>
      <w:pPr>
        <w:pStyle w:val="Heading2"/>
      </w:pPr>
      <w:r>
        <w:t>Điều 75. Lập báo cáo các chỉ tiêu luồng tiền từ hoạt động tài chính</w:t>
      </w:r>
    </w:p>
    <w:p>
      <w:pPr>
        <w:jc w:val="both"/>
      </w:pPr>
      <w:r>
        <w:rPr>
          <w:b w:val="0"/>
        </w:rPr>
        <w:t>1. Tiền thu từ phát hành cổ phiếu, nhận vốn góp của chủ sở hữu - Mã số 31</w:t>
      </w:r>
    </w:p>
    <w:p>
      <w:pPr>
        <w:jc w:val="both"/>
      </w:pPr>
      <w:r>
        <w:rPr>
          <w:b w:val="0"/>
        </w:rPr>
        <w:t>- Chỉ tiêu này phản ánh tổng số tiền đã thu từ cổ đông bên ngoài tập đoàn góp vốn bằng tiền trong kỳ báo cáo. Đối với công ty cổ phần, chỉ tiêu này phản ánh số tiền đã thu do phát hành cổ phiếu phổ thông theo giá thực tế phát hành, kể cả tiền thu từ phát hành cổ phiếu ưu đãi được phân loại là vốn chủ sở hữu và phần quyền chọn của trái phiếu chuyển đổi.</w:t>
      </w:r>
    </w:p>
    <w:p>
      <w:pPr>
        <w:jc w:val="both"/>
      </w:pPr>
      <w:r>
        <w:rPr>
          <w:b w:val="0"/>
        </w:rPr>
        <w:t>- Chỉ tiêu này không phản ánh:</w:t>
      </w:r>
    </w:p>
    <w:p>
      <w:pPr>
        <w:jc w:val="both"/>
      </w:pPr>
      <w:r>
        <w:rPr>
          <w:b w:val="0"/>
        </w:rPr>
        <w:t>+ Các khoản lợi nhuận sau thuế chưa phân phối, khoản đi vay hoặc nợ phải trả được chuyển thành vốn cổ phần hoặc nhận vốn góp của chủ sở hữu bằng tài sản phi tiền tệ;</w:t>
      </w:r>
    </w:p>
    <w:p>
      <w:pPr>
        <w:jc w:val="both"/>
      </w:pPr>
      <w:r>
        <w:rPr>
          <w:b w:val="0"/>
        </w:rPr>
        <w:t>+ Số tiền đã thu do phát hành cổ phiếu ưu đãi được phân loại là nợ phải trả; Cấu phần nợ gốc của công cụ nợ có quyền chuyển đổi thành công cụ vốn (như trái phiếu chuyển đổi...)</w:t>
      </w:r>
    </w:p>
    <w:p>
      <w:pPr>
        <w:jc w:val="both"/>
      </w:pPr>
      <w:r>
        <w:rPr>
          <w:b w:val="0"/>
        </w:rPr>
        <w:t>+ Tiền thu từ việc nhận vốn góp của các đơn vị trong nội bộ tập đoàn;</w:t>
      </w:r>
    </w:p>
    <w:p>
      <w:pPr>
        <w:jc w:val="both"/>
      </w:pPr>
      <w:r>
        <w:rPr>
          <w:b w:val="0"/>
        </w:rPr>
        <w:t>+ Số tiền thu từ việc công ty con được mua trong kỳ nhận vốn góp của chủ sở hữu (trước thời điểm bị công ty mẹ kiểm soát).</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nhận vốn góp của chủ sở hữu trong kỳ báo cáo, thuyết minh Báo cáo tài chính hợp nhất và các tài liệu có liên quan khác.</w:t>
      </w:r>
    </w:p>
    <w:p>
      <w:pPr>
        <w:jc w:val="both"/>
      </w:pPr>
      <w:r>
        <w:rPr>
          <w:b w:val="0"/>
        </w:rPr>
        <w:t>- Số liệu chỉ tiêu này được xác định bằng cách: Lấy số dư cuối kỳ trừ số dư đầu kỳ của các chỉ tiêu “Vốn góp của chủ sở hữu”, “Thặng dư vốn cổ phần”, “Quyền chọn chuyển đổi trái phiếu”, “Vốn khác của chủ sở hữu” trên Bảng cân đối kế toán hợp nhất, sau đó:</w:t>
      </w:r>
    </w:p>
    <w:p>
      <w:pPr>
        <w:jc w:val="both"/>
      </w:pPr>
      <w:r>
        <w:rPr>
          <w:b w:val="0"/>
        </w:rPr>
        <w:t>+ Trừ đi (-) các khoản nhận vốn góp bằng tài sản phi tiền tệ hoặc chuyển nợ phải trả thành vốn chủ sở hữu; khoản vốn cổ phần tăng do trả cổ tức bằng cổ phiếu</w:t>
      </w:r>
    </w:p>
    <w:p>
      <w:pPr>
        <w:jc w:val="both"/>
      </w:pPr>
      <w:r>
        <w:rPr>
          <w:b w:val="0"/>
        </w:rPr>
        <w:t>+ Cộng với các khoản hoàn trả vốn góp cho chủ sở hữu bên ngoài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thu hồi vốn đầu tư vào các đơn vị trong nội bộ tập đoàn.</w:t>
      </w:r>
    </w:p>
    <w:p>
      <w:pPr>
        <w:jc w:val="both"/>
      </w:pPr>
      <w:r>
        <w:rPr>
          <w:b w:val="0"/>
        </w:rPr>
        <w:t>- Số liệu của chỉ tiêu này được cộng vào luồng tiền thuần từ hoạt động tài chính.</w:t>
      </w:r>
    </w:p>
    <w:p>
      <w:pPr>
        <w:jc w:val="both"/>
      </w:pPr>
      <w:r>
        <w:rPr>
          <w:b w:val="0"/>
        </w:rPr>
        <w:t>2. Tiền chi trả vốn góp cho các chủ sở hữu, mua lại cổ phiếu đã phát hành - Mã số 32</w:t>
      </w:r>
    </w:p>
    <w:p>
      <w:pPr>
        <w:jc w:val="both"/>
      </w:pPr>
      <w:r>
        <w:rPr>
          <w:b w:val="0"/>
        </w:rPr>
        <w:t>- Chỉ tiêu này phản ánh tổng số tiền đã trả do hoàn lại vốn góp cho các chủ sở hữu bên ngoài tập đoàn dưới các hình thức hoàn trả bằng tiền hoặc mua lại cổ phiếu của doanh nghiệp đã phát hành bằng tiền để huỷ bỏ hoặc sử dụng làm cổ phiếu quỹ trong kỳ báo cáo.</w:t>
      </w:r>
    </w:p>
    <w:p>
      <w:pPr>
        <w:jc w:val="both"/>
      </w:pPr>
      <w:r>
        <w:rPr>
          <w:b w:val="0"/>
        </w:rPr>
        <w:t>- Chỉ tiêu này không phản ánh:</w:t>
      </w:r>
    </w:p>
    <w:p>
      <w:pPr>
        <w:jc w:val="both"/>
      </w:pPr>
      <w:r>
        <w:rPr>
          <w:b w:val="0"/>
        </w:rPr>
        <w:t>+ Số tiền hoàn trả vốn góp cho các đơn vị trong nội bộ tập đoàn;</w:t>
      </w:r>
    </w:p>
    <w:p>
      <w:pPr>
        <w:jc w:val="both"/>
      </w:pPr>
      <w:r>
        <w:rPr>
          <w:b w:val="0"/>
        </w:rPr>
        <w:t>+ Số tiền hoàn trả vốn góp của công ty con được mua trong kỳ (trước thời điểm bị công ty mẹ kiểm soát).</w:t>
      </w:r>
    </w:p>
    <w:p>
      <w:pPr>
        <w:jc w:val="both"/>
      </w:pPr>
      <w:r>
        <w:rPr>
          <w:b w:val="0"/>
        </w:rPr>
        <w:t>+ Các khoản hoàn trả vốn góp cho chủ sở hữu, mua lại cổ phiếu đã phát hành bằng tài sản phi tiền tệ.</w:t>
      </w:r>
    </w:p>
    <w:p>
      <w:pPr>
        <w:jc w:val="both"/>
      </w:pPr>
      <w:r>
        <w:rPr>
          <w:b w:val="0"/>
        </w:rPr>
        <w:t>+ Khoản vốn góp được ghi giảm để bù lỗ kinh doanh.</w:t>
      </w:r>
    </w:p>
    <w:p>
      <w:pPr>
        <w:jc w:val="both"/>
      </w:pPr>
      <w:r>
        <w:rPr>
          <w:b w:val="0"/>
        </w:rPr>
        <w:t>+ Số tiền trả lại gốc cổ phiếu ưu đãi được phân loại là nợ phải trả</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 thuyết minh Báo cáo tài chính hợp nhất và các tài liệu có liên quan khác;</w:t>
      </w:r>
    </w:p>
    <w:p>
      <w:pPr>
        <w:jc w:val="both"/>
      </w:pPr>
      <w:r>
        <w:rPr>
          <w:b w:val="0"/>
        </w:rPr>
        <w:t>+ Báo cáo của công ty mẹ và các công ty con về tình hình chi trả vốn góp, mua lại cổ phiếu đã phát hành trong kỳ báo cáo.</w:t>
      </w:r>
    </w:p>
    <w:p>
      <w:pPr>
        <w:jc w:val="both"/>
      </w:pPr>
      <w:r>
        <w:rPr>
          <w:b w:val="0"/>
        </w:rPr>
        <w:t>- Số liệu chỉ tiêu này được xác định bằng cách: Lấy tổng số đã chi trả (chi tiết chi trả vốn góp cho chủ sở hữu, mua lại cổ phiếu đã phát hành) của công ty mẹ và các công ty con trong kỳ trên Bảng cân đối kế toán hợp nhất, sau đó:</w:t>
      </w:r>
    </w:p>
    <w:p>
      <w:pPr>
        <w:jc w:val="both"/>
      </w:pPr>
      <w:r>
        <w:rPr>
          <w:b w:val="0"/>
        </w:rPr>
        <w:t>+ Trừ đi các khoản hoàn trả vốn góp bằng tài sản phi tiền tệ;</w:t>
      </w:r>
    </w:p>
    <w:p>
      <w:pPr>
        <w:jc w:val="both"/>
      </w:pPr>
      <w:r>
        <w:rPr>
          <w:b w:val="0"/>
        </w:rPr>
        <w:t>+ Trừ đi Khoản vốn góp được ghi giảm để bù lỗ kinh doanh</w:t>
      </w:r>
    </w:p>
    <w:p>
      <w:pPr>
        <w:jc w:val="both"/>
      </w:pPr>
      <w:r>
        <w:rPr>
          <w:b w:val="0"/>
        </w:rPr>
        <w:t>+ Trừ đi số tiền hoàn trả vốn góp cho các đơn vị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vốn góp cho các đơn vị trong nội bộ tập đoàn.</w:t>
      </w:r>
    </w:p>
    <w:p>
      <w:pPr>
        <w:jc w:val="both"/>
      </w:pPr>
      <w:r>
        <w:rPr>
          <w:b w:val="0"/>
        </w:rPr>
        <w:t>- Số liệu chỉ tiêu này được trừ khỏi luồng tiền thuần từ hoạt động tài chính và được ghi bằng số âm dưới hình thức ghi trong ngoặc đơn: (***).</w:t>
      </w:r>
    </w:p>
    <w:p>
      <w:pPr>
        <w:jc w:val="both"/>
      </w:pPr>
      <w:r>
        <w:rPr>
          <w:b w:val="0"/>
        </w:rPr>
        <w:t>3. Tiền thu từ đi vay - Mã số 33</w:t>
      </w:r>
    </w:p>
    <w:p>
      <w:pPr>
        <w:jc w:val="both"/>
      </w:pPr>
      <w:r>
        <w:rPr>
          <w:b w:val="0"/>
        </w:rPr>
        <w:t>- Chỉ tiêu này phản ánh tổng số tiền đã nhận được do doanh nghiệp đi vay ngắn hạn, dài hạn của ngân hàng, các tổ chức tài chính, tín dụng và các đối tượng khác bên ngoài tập đoàn trong kỳ báo cáo (kể số tiền vay chuyển thẳng cho nhà thầu, người cung cấp hàng hoá dịch vụ, không chạy qua tài khoản của đơn vị). Chỉ tiêu này cũng bao gồm số tiền bên bán nhận được trong giao dịch mua bán lại trái phiếu Chính phủ và các giao dịch Repo chứng khoán khác.</w:t>
      </w:r>
    </w:p>
    <w:p>
      <w:pPr>
        <w:jc w:val="both"/>
      </w:pPr>
      <w:r>
        <w:rPr>
          <w:b w:val="0"/>
        </w:rPr>
        <w:t>+ Đối với các khoản vay bằng trái phiếu, chỉ tiêu này phản ánh số tiền đã thu được theo số thực thu (Bằng mệnh giá trái phiếu điều chỉnh với các khoản chiết khấu, phụ trội trái phiếu hoặc lãi trái phiếu trả trước);</w:t>
      </w:r>
    </w:p>
    <w:p>
      <w:pPr>
        <w:jc w:val="both"/>
      </w:pPr>
      <w:r>
        <w:rPr>
          <w:b w:val="0"/>
        </w:rPr>
        <w:t>+ Đối với trái phiếu chuyển đổi, chỉ tiêu này phản ánh giá trị phần nợ gốc của trái phiếu chuyển đổi thu được trong kỳ</w:t>
      </w:r>
    </w:p>
    <w:p>
      <w:pPr>
        <w:jc w:val="both"/>
      </w:pPr>
      <w:r>
        <w:rPr>
          <w:b w:val="0"/>
        </w:rPr>
        <w:t>+ Đối với cổ phiếu ưu đãi được phân loại là nợ phải trả: Chỉ tiêu này phản ánh thực thu từ việc phát hành cổ phiếu ưu đãi. Nếu bên phát hành chỉ có nghĩa vụ mua lại theo mệnh giá thì chỉ tiêu này phản ánh mệnh giá cổ phiếu ưu đãi. Phần chênh lệch giữa giá phát hành và mệnh gí được điều chỉnh trên chỉ tiêu Tiền thu từ phát hành cổ phiếu, nhận vốn góp của chủ sở hữu - Mã số 31.</w:t>
      </w:r>
    </w:p>
    <w:p>
      <w:pPr>
        <w:jc w:val="both"/>
      </w:pPr>
      <w:r>
        <w:rPr>
          <w:b w:val="0"/>
        </w:rPr>
        <w:t>- Chỉ tiêu này không phản ánh:</w:t>
      </w:r>
    </w:p>
    <w:p>
      <w:pPr>
        <w:jc w:val="both"/>
      </w:pPr>
      <w:r>
        <w:rPr>
          <w:b w:val="0"/>
        </w:rPr>
        <w:t>+ Các khoản tiền vay nhận được từ các đơn vị trong nội bộ tập đoàn;</w:t>
      </w:r>
    </w:p>
    <w:p>
      <w:pPr>
        <w:jc w:val="both"/>
      </w:pPr>
      <w:r>
        <w:rPr>
          <w:b w:val="0"/>
        </w:rPr>
        <w:t>+ Các khoản vay thu được bằng tài sản phi tiền tệ; Khoản nợ thuê tài chính phát sinh trong kỳ</w:t>
      </w:r>
    </w:p>
    <w:p>
      <w:pPr>
        <w:jc w:val="both"/>
      </w:pPr>
      <w:r>
        <w:rPr>
          <w:b w:val="0"/>
        </w:rPr>
        <w:t>+ Các khoản vay của công ty con được mua trong kỳ (trước thời điểm bị công ty mẹ kiểm soát);</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biến động các khoản đi vay trong kỳ báo cáo;</w:t>
      </w:r>
    </w:p>
    <w:p>
      <w:pPr>
        <w:jc w:val="both"/>
      </w:pPr>
      <w:r>
        <w:rPr>
          <w:b w:val="0"/>
        </w:rPr>
        <w:t>- Số liệu chỉ tiêu này được xác định bằng cách: Lấy tổng số dư cuối kỳ trừ đi (-) tổng số dư đầu kỳ của các chỉ tiêu “Vay và nợ thuê tài chính ngắn hạn”, “Vay và nợ thuê tài chính dài hạn”, “Trái phiếu chuyển đổi”, “Giao dịch mua bán lại trái phiếu Chính phủ (Mã số 324), “Cổ phiếu ưu đãi” (Mã số 342) trong Bảng cân đối kế toán hợp nhất kỳ báo cáo, sau đó:</w:t>
      </w:r>
    </w:p>
    <w:p>
      <w:pPr>
        <w:jc w:val="both"/>
      </w:pPr>
      <w:r>
        <w:rPr>
          <w:b w:val="0"/>
        </w:rPr>
        <w:t>+ Trừ đi (-) các khoản vay bằng tài sản phi tiền tệ và các khoản nhận nợ thuê tài chính phát sinh trong kỳ;</w:t>
      </w:r>
    </w:p>
    <w:p>
      <w:pPr>
        <w:jc w:val="both"/>
      </w:pPr>
      <w:r>
        <w:rPr>
          <w:b w:val="0"/>
        </w:rPr>
        <w:t>+ Cộng với giá trị các khoản hoàn trả gốc vay trong kỳ;</w:t>
      </w:r>
    </w:p>
    <w:p>
      <w:pPr>
        <w:jc w:val="both"/>
      </w:pPr>
      <w:r>
        <w:rPr>
          <w:b w:val="0"/>
        </w:rPr>
        <w:t>+ Cộng với số dư các khoản vay ngắn hạn, dài hạn (tại ngày thanh lý) của công ty con bị thanh lý trong kỳ và trừ đi (-) số dư các khoản chi tiết các khoản nêu trên (tại ngày mua) của công ty con được mua trong kỳ.</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vay từ các đơn vị trong nội bộ tập đoàn.</w:t>
      </w:r>
    </w:p>
    <w:p>
      <w:pPr>
        <w:jc w:val="both"/>
      </w:pPr>
      <w:r>
        <w:rPr>
          <w:b w:val="0"/>
        </w:rPr>
        <w:t>- Số liệu của chỉ tiêu này được cộng vào luồng tiền thuần từ hoạt động tài chính.</w:t>
      </w:r>
    </w:p>
    <w:p>
      <w:pPr>
        <w:jc w:val="both"/>
      </w:pPr>
      <w:r>
        <w:rPr>
          <w:b w:val="0"/>
        </w:rPr>
        <w:t>4. Tiền trả nợ gốc vay - Mã số 34</w:t>
      </w:r>
    </w:p>
    <w:p>
      <w:pPr>
        <w:jc w:val="both"/>
      </w:pPr>
      <w:r>
        <w:rPr>
          <w:b w:val="0"/>
        </w:rPr>
        <w:t>- Chỉ tiêu này phản ánh tổng số tiền đã trả cho các đối tượng khác bên ngoài tập đoàn về khoản nợ gốc vay, kể cả tiền trả nợ gốc trái phiếu thông thường, trái phiếu chuyển đổi hoặc cổ phiếu ưu đãi có điều khoản bắt buộc người phát hành phải mua lại tại một thời điểm nhất định trong tương lai (được phân loại là nợ phải trả) trong kỳ báo cáo. Chỉ tiêu này cũng bao gồm số tiền bên bán đã trả lại cho bên mua trong giao dịch mua bán lại trái phiếu Chính phủ và các giao dịch Repo chứng khoán khác.</w:t>
      </w:r>
    </w:p>
    <w:p>
      <w:pPr>
        <w:jc w:val="both"/>
      </w:pPr>
      <w:r>
        <w:rPr>
          <w:b w:val="0"/>
        </w:rPr>
        <w:t>- Chỉ tiêu này không phản ánh:</w:t>
      </w:r>
    </w:p>
    <w:p>
      <w:pPr>
        <w:jc w:val="both"/>
      </w:pPr>
      <w:r>
        <w:rPr>
          <w:b w:val="0"/>
        </w:rPr>
        <w:t>+ Số tiền hoàn trả gốc vay cho các đơn vị trong nội bộ tập đoàn;</w:t>
      </w:r>
    </w:p>
    <w:p>
      <w:pPr>
        <w:jc w:val="both"/>
      </w:pPr>
      <w:r>
        <w:rPr>
          <w:b w:val="0"/>
        </w:rPr>
        <w:t>+ Số tiền hoàn trả gốc vay của công ty con được mua trong kỳ (trước thời điểm bị công ty mẹ kiểm soát).</w:t>
      </w:r>
    </w:p>
    <w:p>
      <w:pPr>
        <w:jc w:val="both"/>
      </w:pPr>
      <w:r>
        <w:rPr>
          <w:b w:val="0"/>
        </w:rPr>
        <w:t>+ Các khoản hoàn trả gốc vay bằng tài sản phi tiền tệ hoặc chuyển nợ vay thành vốn góp.</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 thuyết minh Báo cáo tài chính hợp nhất và các tài liệu có liên quan khác, ;</w:t>
      </w:r>
    </w:p>
    <w:p>
      <w:pPr>
        <w:jc w:val="both"/>
      </w:pPr>
      <w:r>
        <w:rPr>
          <w:b w:val="0"/>
        </w:rPr>
        <w:t>+ Báo cáo của công ty mẹ và các công ty con về tình hình chi trả gốc vay trong kỳ báo cáo.</w:t>
      </w:r>
    </w:p>
    <w:p>
      <w:pPr>
        <w:jc w:val="both"/>
      </w:pPr>
      <w:r>
        <w:rPr>
          <w:b w:val="0"/>
        </w:rPr>
        <w:t>- Số liệu chỉ tiêu này được xác định bằng cách: Lấy tổng số tiền đã chi trả gốc vay của công ty mẹ và các công ty con trong kỳ, sau đó:</w:t>
      </w:r>
    </w:p>
    <w:p>
      <w:pPr>
        <w:jc w:val="both"/>
      </w:pPr>
      <w:r>
        <w:rPr>
          <w:b w:val="0"/>
        </w:rPr>
        <w:t>+ Trừ đi (-) các khoản hoàn trả gốc vay bằng tài sản phi tiền tệ;</w:t>
      </w:r>
    </w:p>
    <w:p>
      <w:pPr>
        <w:jc w:val="both"/>
      </w:pPr>
      <w:r>
        <w:rPr>
          <w:b w:val="0"/>
        </w:rPr>
        <w:t>+ Trừ đi (-) các khoản hoàn trả gốc vay cho các đơn vị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gốc vay cho các đơn vị trong nội bộ tập đoàn.</w:t>
      </w:r>
    </w:p>
    <w:p>
      <w:pPr>
        <w:jc w:val="both"/>
      </w:pPr>
      <w:r>
        <w:rPr>
          <w:b w:val="0"/>
        </w:rPr>
        <w:t>- Số liệu chỉ tiêu này được trừ khỏi luồng tiền thuần từ hoạt động tài chính và được ghi bằng số âm dưới hình thức ghi trong ngoặc đơn: (***).</w:t>
      </w:r>
    </w:p>
    <w:p>
      <w:pPr>
        <w:jc w:val="both"/>
      </w:pPr>
      <w:r>
        <w:rPr>
          <w:b w:val="0"/>
        </w:rPr>
        <w:t>5. Tiền chi trả nợ gốc thuê tài chính - Mã số 35</w:t>
      </w:r>
    </w:p>
    <w:p>
      <w:pPr>
        <w:jc w:val="both"/>
      </w:pPr>
      <w:r>
        <w:rPr>
          <w:b w:val="0"/>
        </w:rPr>
        <w:t>- Chỉ tiêu này phản ánh tổng số tiền đã trả về khoản nợ thuê tài chính cho các đơn vị bên ngoài tập đoàn trong kỳ báo cáo.</w:t>
      </w:r>
    </w:p>
    <w:p>
      <w:pPr>
        <w:jc w:val="both"/>
      </w:pPr>
      <w:r>
        <w:rPr>
          <w:b w:val="0"/>
        </w:rPr>
        <w:t>- Chỉ tiêu này không phản ánh:</w:t>
      </w:r>
    </w:p>
    <w:p>
      <w:pPr>
        <w:jc w:val="both"/>
      </w:pPr>
      <w:r>
        <w:rPr>
          <w:b w:val="0"/>
        </w:rPr>
        <w:t>+ Số tiền trả nợ thuê tài chính cho các đơn vị trong nội bộ tập đoàn;</w:t>
      </w:r>
    </w:p>
    <w:p>
      <w:pPr>
        <w:jc w:val="both"/>
      </w:pPr>
      <w:r>
        <w:rPr>
          <w:b w:val="0"/>
        </w:rPr>
        <w:t>+ Số tiền trả nợ thuê tài chính của công ty con được mua trong kỳ (trước thời điểm bị công ty mẹ kiểm soát).</w:t>
      </w:r>
    </w:p>
    <w:p>
      <w:pPr>
        <w:jc w:val="both"/>
      </w:pPr>
      <w:r>
        <w:rPr>
          <w:b w:val="0"/>
        </w:rPr>
        <w:t>+ Các khoản trả nợ thuê tài chính bằng tài sản phi tiền tệ hoặc chuyển nợ thuê tài chính thành vốn góp.</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 thuyết minh Báo cáo tài chính hợp nhất và các tài liệu có liên quan khác;</w:t>
      </w:r>
    </w:p>
    <w:p>
      <w:pPr>
        <w:jc w:val="both"/>
      </w:pPr>
      <w:r>
        <w:rPr>
          <w:b w:val="0"/>
        </w:rPr>
        <w:t>+ Báo cáo của công ty mẹ và các công ty con về tình hình chi trả gốc vay trong kỳ báo cáo.</w:t>
      </w:r>
    </w:p>
    <w:p>
      <w:pPr>
        <w:jc w:val="both"/>
      </w:pPr>
      <w:r>
        <w:rPr>
          <w:b w:val="0"/>
        </w:rPr>
        <w:t>- Số liệu chỉ tiêu này được xác định bằng cách: Lấy tổng số đã chi trả nợ thuê tài chính của công ty mẹ và các công ty con trong kỳ trên Bảng cân đối kế toán hợp nhất, sau đó:</w:t>
      </w:r>
    </w:p>
    <w:p>
      <w:pPr>
        <w:jc w:val="both"/>
      </w:pPr>
      <w:r>
        <w:rPr>
          <w:b w:val="0"/>
        </w:rPr>
        <w:t>+ Trừ đi (-) khoản trả nợ thuê tài chính bằng tài sản phi tiền tệ;</w:t>
      </w:r>
    </w:p>
    <w:p>
      <w:pPr>
        <w:jc w:val="both"/>
      </w:pPr>
      <w:r>
        <w:rPr>
          <w:b w:val="0"/>
        </w:rPr>
        <w:t>+ Trừ đi (-) các khoản trả nợ thuê tài chính cho các đơn vị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trả nợ thuê tài chính cho các đơn vị trong nội bộ tập đoàn.</w:t>
      </w:r>
    </w:p>
    <w:p>
      <w:pPr>
        <w:jc w:val="both"/>
      </w:pPr>
      <w:r>
        <w:rPr>
          <w:b w:val="0"/>
        </w:rPr>
        <w:t>- Số liệu chỉ tiêu này được trừ khỏi luồng tiền thuần từ hoạt động tài chính và được ghi bằng số âm dưới hình thức ghi trong ngoặc đơn: (***).</w:t>
      </w:r>
    </w:p>
    <w:p>
      <w:pPr>
        <w:jc w:val="both"/>
      </w:pPr>
      <w:r>
        <w:rPr>
          <w:b w:val="0"/>
        </w:rPr>
        <w:t>6. Cổ tức, lợi nhuận đã trả cho chủ sở hữu - Mã số 36</w:t>
      </w:r>
    </w:p>
    <w:p>
      <w:pPr>
        <w:jc w:val="both"/>
      </w:pPr>
      <w:r>
        <w:rPr>
          <w:b w:val="0"/>
        </w:rPr>
        <w:t>- Chỉ tiêu này phản ánh tổng số tiền đã trả cổ tức và lợi nhuận cho các chủ sở hữu bên ngoài tập đoàn trong kỳ báo cáo.</w:t>
      </w:r>
    </w:p>
    <w:p>
      <w:pPr>
        <w:jc w:val="both"/>
      </w:pPr>
      <w:r>
        <w:rPr>
          <w:b w:val="0"/>
        </w:rPr>
        <w:t>- Chỉ tiêu này không phản ánh:</w:t>
      </w:r>
    </w:p>
    <w:p>
      <w:pPr>
        <w:jc w:val="both"/>
      </w:pPr>
      <w:r>
        <w:rPr>
          <w:b w:val="0"/>
        </w:rPr>
        <w:t>+ Khoản cổ tức hoặc lợi nhuận sau thuế chưa phân phối chuyển thành vốn góp của chủ sở hữu (như trả cổ tức bằng cổ phiếu);</w:t>
      </w:r>
    </w:p>
    <w:p>
      <w:pPr>
        <w:jc w:val="both"/>
      </w:pPr>
      <w:r>
        <w:rPr>
          <w:b w:val="0"/>
        </w:rPr>
        <w:t>+ Cổ tức, lợi nhuận đã trả cho chủ sở hữu bằng các tài sản phi tiền tệ;</w:t>
      </w:r>
    </w:p>
    <w:p>
      <w:pPr>
        <w:jc w:val="both"/>
      </w:pPr>
      <w:r>
        <w:rPr>
          <w:b w:val="0"/>
        </w:rPr>
        <w:t>+ Khoản cổ tức, lợi nhuận công ty con được mua trong kỳ đã trả cho chủ sở hữu trước thời điểm bị công ty mẹ kiểm soát;</w:t>
      </w:r>
    </w:p>
    <w:p>
      <w:pPr>
        <w:jc w:val="both"/>
      </w:pPr>
      <w:r>
        <w:rPr>
          <w:b w:val="0"/>
        </w:rPr>
        <w:t>+ Các khoản cổ tức, lợi nhuận đã trả trong nội bộ tập đoàn.</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 thuyết minh Báo cáo tài chính hợp nhất và các tài liệu có liên quan khác;</w:t>
      </w:r>
    </w:p>
    <w:p>
      <w:pPr>
        <w:jc w:val="both"/>
      </w:pPr>
      <w:r>
        <w:rPr>
          <w:b w:val="0"/>
        </w:rPr>
        <w:t>+ Báo cáo của công ty mẹ và các công ty con về tình hình thu tiền lãi, cổ tức, lợi nhuận được chia từ khoản vốn góp vào đơn vị khác kỳ báo cáo.</w:t>
      </w:r>
    </w:p>
    <w:p>
      <w:pPr>
        <w:jc w:val="both"/>
      </w:pPr>
      <w:r>
        <w:rPr>
          <w:b w:val="0"/>
        </w:rPr>
        <w:t>- Số liệu chỉ tiêu này được xác định bằng cách: Lấy tổng số cổ tức, lợi nhuận đã trả cho các chủ sở hữu bên ngoài tập đoàn trong kỳ trên Báo cáo tài chính hợp nhất, sau đó:</w:t>
      </w:r>
    </w:p>
    <w:p>
      <w:pPr>
        <w:jc w:val="both"/>
      </w:pPr>
      <w:r>
        <w:rPr>
          <w:b w:val="0"/>
        </w:rPr>
        <w:t>+ Trừ đi (-) khoản cổ tức hoặc lợi nhuận sau thuế chưa phân phối trả cho các chủ sở hữu bên ngoài tập đoàn bằng cổ phiếu và bằng các tài sản phi tiền tệ;</w:t>
      </w:r>
    </w:p>
    <w:p>
      <w:pPr>
        <w:jc w:val="both"/>
      </w:pPr>
      <w:r>
        <w:rPr>
          <w:b w:val="0"/>
        </w:rPr>
        <w:t>+ Trừ đi (-) khoản cổ tức, lợi nhuận công ty con được mua trong kỳ đã trả các chủ sở hữu trước thời điểm bị công ty mẹ kiểm soát;</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cổ tức, lợi nhuận đã trả cho các đơn vị trong nội bộ tập đoàn.</w:t>
      </w:r>
    </w:p>
    <w:p>
      <w:pPr>
        <w:jc w:val="both"/>
      </w:pPr>
      <w:r>
        <w:rPr>
          <w:b w:val="0"/>
        </w:rPr>
        <w:t>- Số liệu chỉ tiêu này được trừ khỏi luồng tiền thuần từ hoạt động tài chính và được ghi bằng số âm dưới hình thức ghi trong ngoặc đơn: (***).</w:t>
      </w:r>
    </w:p>
    <w:p>
      <w:pPr>
        <w:jc w:val="both"/>
      </w:pPr>
      <w:r>
        <w:rPr>
          <w:b w:val="0"/>
        </w:rPr>
        <w:t>7. Lưu chuyển tiền thuần từ hoạt động tài chính - Mã số 40</w:t>
      </w:r>
    </w:p>
    <w:p>
      <w:pPr>
        <w:jc w:val="both"/>
      </w:pPr>
      <w:r>
        <w:rPr>
          <w:b w:val="0"/>
        </w:rPr>
        <w:t>Chỉ tiêu lưu chuyển tiền thuần từ hoạt động tài chính phản ánh chênh lệch giữa tổng số tiền thu vào với tổng số tiền chi ra từ hoạt động tài chính trong kỳ báo cáo.</w:t>
      </w:r>
    </w:p>
    <w:p>
      <w:pPr>
        <w:jc w:val="both"/>
      </w:pPr>
      <w:r>
        <w:rPr>
          <w:b w:val="0"/>
        </w:rPr>
        <w:t>Chỉ tiêu này được tính bằng tổng cộng số liệu các chỉ tiêu có mã số từ Mã số 31 đến Mã số 36.</w:t>
      </w:r>
    </w:p>
    <w:p>
      <w:pPr>
        <w:jc w:val="both"/>
      </w:pPr>
      <w:r>
        <w:rPr>
          <w:b w:val="0"/>
        </w:rPr>
        <w:t>Nếu số liệu chỉ tiêu này là số âm thì ghi trong ngoặc đơn (***).</w:t>
      </w:r>
    </w:p>
    <w:p>
      <w:pPr>
        <w:jc w:val="both"/>
      </w:pPr>
      <w:r>
        <w:rPr>
          <w:b w:val="0"/>
        </w:rPr>
        <w:t>Mã số 40 = Mã số 31+Mã số 32+Mã số 33 + Mã số 34 + Mã số 35 + Mã số 36</w:t>
      </w:r>
    </w:p>
    <w:p>
      <w:pPr>
        <w:pStyle w:val="Heading2"/>
      </w:pPr>
      <w:r>
        <w:t>Điều 76. Tổng hợp các luồng tiền trong kỳ</w:t>
      </w:r>
    </w:p>
    <w:p>
      <w:pPr>
        <w:jc w:val="both"/>
      </w:pPr>
      <w:r>
        <w:rPr>
          <w:b w:val="0"/>
        </w:rPr>
        <w:t>1. Lưu chuyển tiền thuần trong kỳ - Mã số 50</w:t>
      </w:r>
    </w:p>
    <w:p>
      <w:pPr>
        <w:jc w:val="both"/>
      </w:pPr>
      <w:r>
        <w:rPr>
          <w:b w:val="0"/>
        </w:rPr>
        <w:t>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Mã số 50 = Mã số 20 + Mã số 30 + Mã số 40</w:t>
      </w:r>
    </w:p>
    <w:p>
      <w:pPr>
        <w:jc w:val="both"/>
      </w:pPr>
      <w:r>
        <w:rPr>
          <w:b w:val="0"/>
        </w:rPr>
        <w:t>Nếu số liệu chỉ tiêu này là số âm thì ghi trong ngoặc đơn (***).</w:t>
      </w:r>
    </w:p>
    <w:p>
      <w:pPr>
        <w:jc w:val="both"/>
      </w:pPr>
      <w:r>
        <w:rPr>
          <w:b w:val="0"/>
        </w:rPr>
        <w:t>2. Tiền và tương đương tiền đầu kỳ - Mã số 60</w:t>
      </w:r>
    </w:p>
    <w:p>
      <w:pPr>
        <w:jc w:val="both"/>
      </w:pPr>
      <w:r>
        <w:rPr>
          <w:b w:val="0"/>
        </w:rPr>
        <w:t>- Chỉ tiêu này phản ánh số dư của tiền và tương đương tiền đầu kỳ báo cáo, bao gồm tiền mặt, tiền gửi ngân hàng, tiền đang chuyển và các khoản tương đương tiền.</w:t>
      </w:r>
    </w:p>
    <w:p>
      <w:pPr>
        <w:jc w:val="both"/>
      </w:pPr>
      <w:r>
        <w:rPr>
          <w:b w:val="0"/>
        </w:rPr>
        <w:t>- Chỉ tiêu này được lập căn cứ vào số dư của tiền và tương đương tiền đầu kỳ báo cáo - Mã số 110, cột “Số đầu kỳ” trên Bảng cân đối kế toán hợp nhất.</w:t>
      </w:r>
    </w:p>
    <w:p>
      <w:pPr>
        <w:jc w:val="both"/>
      </w:pPr>
      <w:r>
        <w:rPr>
          <w:b w:val="0"/>
        </w:rPr>
        <w:t>3. Ảnh hưởng của thay đổi tỷ giá hối đoái - Mã số 61</w:t>
      </w:r>
    </w:p>
    <w:p>
      <w:pPr>
        <w:jc w:val="both"/>
      </w:pPr>
      <w:r>
        <w:rPr>
          <w:b w:val="0"/>
        </w:rPr>
        <w:t>- Chỉ tiêu này phản ánh tổng số chênh lệch tỷ giá hối đoái do đánh giá lại số dư cuối kỳ của tiền và các khoản tương đương tiền bằng ngoại tệ tại thời điểm cuối kỳ báo cáo và khoản chênh lệch tỷ giá do chuyển đổi báo cáo tài chính của công ty con lập bằng đồng tiền khác với đồng tiền kế toán của công ty mẹ.</w:t>
      </w:r>
    </w:p>
    <w:p>
      <w:pPr>
        <w:jc w:val="both"/>
      </w:pPr>
      <w:r>
        <w:rPr>
          <w:b w:val="0"/>
        </w:rPr>
        <w:t>- Chỉ tiêu này được lập căn cứ vào Báo cáo kết quả hoạt động kinh doanh hợp nhất (chi tiết phần chênh lệch đánh giá lại số dư tiền bằng ngoại tệ), Bảng cân đối kế toán hợp nhất, BCLCTT của công ty mẹ và các công ty con kỳ báo cáo. Số liệu để ghi vào chỉ tiêu này được xác định bằng cách hợp cộng chỉ tiêu tương ứng trên BCLCTT của công ty mẹ và các công ty con và phần chênh lệch tỷ giá hối đoái do chuyển đổi báo cáo tài chính của công ty con trên Bảng cân đối kế toán hợp nhất. Chỉ tiêu này có thể được ghi bằng số dương hoặc số âm dưới hình thức ghi trong ngoặc đơn (…).</w:t>
      </w:r>
    </w:p>
    <w:p>
      <w:pPr>
        <w:jc w:val="both"/>
      </w:pPr>
      <w:r>
        <w:rPr>
          <w:b w:val="0"/>
        </w:rPr>
        <w:t>4. Tiền và tương đương tiền cuối kỳ - Mã số 70</w:t>
      </w:r>
    </w:p>
    <w:p>
      <w:pPr>
        <w:jc w:val="both"/>
      </w:pPr>
      <w:r>
        <w:rPr>
          <w:b w:val="0"/>
        </w:rPr>
        <w:t>- Chỉ tiêu này phản ánh số dư của tiền và tương đương tiền cuối kỳ báo cáo, bao gồm tiền mặt, tiền gửi ngân hàng, tiền đang chuyển và các khoản tương đương tiền.</w:t>
      </w:r>
    </w:p>
    <w:p>
      <w:pPr>
        <w:jc w:val="both"/>
      </w:pPr>
      <w:r>
        <w:rPr>
          <w:b w:val="0"/>
        </w:rPr>
        <w:t>- Chỉ tiêu này được lập căn cứ vào số dư của tiền và tương đương tiền cuối kỳ báo cáo - Mã số 110, cột “Số cuối kỳ” trên Bảng cân đối kế toán hợp nhất. Mã số 70 = Mã số 50 + Mã số 60 + Mã số 61 + Mã số 62</w:t>
      </w:r>
    </w:p>
    <w:p>
      <w:pPr>
        <w:pStyle w:val="Heading1"/>
      </w:pPr>
      <w:r>
        <w:t>Chương IX — Điều Khoản Thi Hành</w:t>
      </w:r>
    </w:p>
    <w:p>
      <w:pPr>
        <w:pStyle w:val="Heading2"/>
      </w:pPr>
      <w:r>
        <w:t>Điều 77. Hiệu lực thi hành</w:t>
      </w:r>
    </w:p>
    <w:p>
      <w:pPr>
        <w:jc w:val="both"/>
      </w:pPr>
      <w:r>
        <w:rPr>
          <w:b w:val="0"/>
        </w:rPr>
        <w:t>Thông tư này có hiệu lực sau 45 ngày kể từ ngày ký, áp dụng cho việc lập và trình bày Báo cáo tài chính hợp nhất của năm tài chính bắt đầu từ hoặc sau ngày 1/1/2015. Bãi bỏ phần XIII - Thông tư số 161/2007/TT-BTC ngày 31/12/2007 của Bộ Tài chính hướng dẫn lập và trình bày Báo cáo tài chính hợp nhất theo Chuẩn mực kế toán số 25 “Báo cáo tài chính hợp nhất và kế toán các khoản đầu tư vào công ty con”.</w:t>
      </w:r>
    </w:p>
    <w:p>
      <w:pPr>
        <w:pStyle w:val="Heading2"/>
      </w:pPr>
      <w:r>
        <w:t>Điều 78. Tổ chức thực hiện</w:t>
      </w:r>
    </w:p>
    <w:p>
      <w:pPr>
        <w:jc w:val="both"/>
      </w:pPr>
      <w:r>
        <w:rPr>
          <w:b w:val="0"/>
        </w:rPr>
        <w:t>1. Các Tập đoàn có chế độ kế toán đặc thù đã được Bộ Tài chính chấp thuận, phải căn cứ vào Thông tư này để hướng dẫn, bổ sung phù hợp.</w:t>
      </w:r>
    </w:p>
    <w:p>
      <w:pPr>
        <w:jc w:val="both"/>
      </w:pPr>
      <w:r>
        <w:rPr>
          <w:b w:val="0"/>
        </w:rPr>
        <w:t>2. Các Bộ, ngành, Uỷ ban nhân dân, Sở Tài chính, Cục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p>
      <w:r>
        <w:br w:type="page"/>
      </w:r>
    </w:p>
    <w:p>
      <w:pPr>
        <w:pStyle w:val="Heading1"/>
      </w:pPr>
      <w:r>
        <w:t>PHỤ LỤC 1 — Biểu mẫu Báo cáo tài chính hợp nhất (bản gốc 2014 — đã được thay thế bởi Phụ lục I Thông tư 43/2026/TT-BTC)</w:t>
      </w:r>
    </w:p>
    <w:p>
      <w:pPr>
        <w:jc w:val="both"/>
      </w:pPr>
      <w:r>
        <w:rPr>
          <w:b w:val="0"/>
        </w:rPr>
        <w:t>BIỂU MẪU BÁO CÁO TÀI CHÍNH HỢP NHẤT</w:t>
        <w:br/>
        <w:t>(Ban hành kèm theo Thông tư số 202 ngày 22 tháng 12 năm 2014 của Bộ Tài chính)</w:t>
      </w:r>
    </w:p>
    <w:p>
      <w:pPr>
        <w:jc w:val="both"/>
      </w:pPr>
      <w:r>
        <w:rPr>
          <w:b w:val="0"/>
        </w:rPr>
        <w:t>1. Bảng cân đối kế toán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w:t>
            </w:r>
          </w:p>
          <w:p>
            <w:pPr>
              <w:jc w:val="left"/>
            </w:pPr>
            <w:r>
              <w:rPr>
                <w:rFonts w:ascii="Times New Roman" w:hAnsi="Times New Roman"/>
                <w:sz w:val="25"/>
              </w:rPr>
              <w:t>Địa chỉ:…………………………………….</w:t>
            </w:r>
          </w:p>
        </w:tc>
        <w:tc>
          <w:tcPr>
            <w:tcW w:type="dxa" w:w="4320"/>
          </w:tcPr>
          <w:p>
            <w:pPr>
              <w:jc w:val="left"/>
            </w:pPr>
            <w:r>
              <w:rPr>
                <w:rFonts w:ascii="Times New Roman" w:hAnsi="Times New Roman"/>
                <w:sz w:val="25"/>
              </w:rPr>
              <w:t>Mẫu số B 01 - DN/HN</w:t>
            </w:r>
          </w:p>
          <w:p>
            <w:pPr>
              <w:jc w:val="left"/>
            </w:pPr>
            <w:r>
              <w:rPr>
                <w:rFonts w:ascii="Times New Roman" w:hAnsi="Times New Roman"/>
                <w:sz w:val="25"/>
              </w:rPr>
              <w:t>(Ban hành theo Thông tư số 202/2014/TT-BTC Ngày 22/12/2014 của Bộ Tài chính)</w:t>
            </w:r>
          </w:p>
        </w:tc>
      </w:tr>
    </w:tbl>
    <w:p>
      <w:pPr>
        <w:jc w:val="both"/>
      </w:pPr>
      <w:r>
        <w:rPr>
          <w:b w:val="0"/>
        </w:rPr>
        <w:t>BẢNG CÂN ĐỐI KẾ TOÁN HỢP NHẤT</w:t>
        <w:br/>
        <w:t>Tại ngày ... tháng ... năm ...(1)</w:t>
      </w:r>
    </w:p>
    <w:p>
      <w:pPr>
        <w:jc w:val="both"/>
      </w:pPr>
      <w:r>
        <w:rPr>
          <w:b w:val="0"/>
        </w:rPr>
        <w:t>Đơn vị tính:………………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 (3)</w:t>
            </w:r>
          </w:p>
        </w:tc>
        <w:tc>
          <w:tcPr>
            <w:tcW w:type="dxa" w:w="1728"/>
          </w:tcPr>
          <w:p>
            <w:pPr>
              <w:jc w:val="left"/>
            </w:pPr>
            <w:r>
              <w:rPr>
                <w:rFonts w:ascii="Times New Roman" w:hAnsi="Times New Roman"/>
                <w:sz w:val="25"/>
              </w:rPr>
              <w:t>Số đầu năm (3)</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A - TÀI SẢN NGẮN HẠN</w:t>
            </w:r>
          </w:p>
        </w:tc>
        <w:tc>
          <w:tcPr>
            <w:tcW w:type="dxa" w:w="1728"/>
          </w:tcPr>
          <w:p>
            <w:pPr>
              <w:jc w:val="right"/>
            </w:pPr>
            <w:r>
              <w:rPr>
                <w:rFonts w:ascii="Times New Roman" w:hAnsi="Times New Roman"/>
                <w:sz w:val="25"/>
              </w:rPr>
              <w:t>100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Tiền và các khoản tương đương tiền</w:t>
            </w:r>
          </w:p>
        </w:tc>
        <w:tc>
          <w:tcPr>
            <w:tcW w:type="dxa" w:w="1728"/>
          </w:tcPr>
          <w:p>
            <w:pPr>
              <w:jc w:val="righ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w:t>
            </w:r>
          </w:p>
        </w:tc>
        <w:tc>
          <w:tcPr>
            <w:tcW w:type="dxa" w:w="1728"/>
          </w:tcPr>
          <w:p>
            <w:pPr>
              <w:jc w:val="right"/>
            </w:pPr>
            <w:r>
              <w:rPr>
                <w:rFonts w:ascii="Times New Roman" w:hAnsi="Times New Roman"/>
                <w:sz w:val="25"/>
              </w:rPr>
              <w:t>111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tương đương tiền</w:t>
            </w:r>
          </w:p>
        </w:tc>
        <w:tc>
          <w:tcPr>
            <w:tcW w:type="dxa" w:w="1728"/>
          </w:tcPr>
          <w:p>
            <w:pPr>
              <w:jc w:val="right"/>
            </w:pPr>
            <w:r>
              <w:rPr>
                <w:rFonts w:ascii="Times New Roman" w:hAnsi="Times New Roman"/>
                <w:sz w:val="25"/>
              </w:rPr>
              <w:t>112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 ngắn hạn</w:t>
            </w:r>
          </w:p>
        </w:tc>
        <w:tc>
          <w:tcPr>
            <w:tcW w:type="dxa" w:w="1728"/>
          </w:tcPr>
          <w:p>
            <w:pPr>
              <w:jc w:val="righ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Chứng khoán kinh doanh</w:t>
            </w:r>
          </w:p>
        </w:tc>
        <w:tc>
          <w:tcPr>
            <w:tcW w:type="dxa" w:w="1728"/>
          </w:tcPr>
          <w:p>
            <w:pPr>
              <w:jc w:val="right"/>
            </w:pPr>
            <w:r>
              <w:rPr>
                <w:rFonts w:ascii="Times New Roman" w:hAnsi="Times New Roman"/>
                <w:sz w:val="25"/>
              </w:rPr>
              <w:t>121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chứng khoán kinh doanh (*)</w:t>
            </w:r>
          </w:p>
        </w:tc>
        <w:tc>
          <w:tcPr>
            <w:tcW w:type="dxa" w:w="1728"/>
          </w:tcPr>
          <w:p>
            <w:pPr>
              <w:jc w:val="right"/>
            </w:pPr>
            <w:r>
              <w:rPr>
                <w:rFonts w:ascii="Times New Roman" w:hAnsi="Times New Roman"/>
                <w:sz w:val="25"/>
              </w:rPr>
              <w:t>122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Đầu tư nắm giữ đến ngày đáo hạn</w:t>
            </w:r>
          </w:p>
        </w:tc>
        <w:tc>
          <w:tcPr>
            <w:tcW w:type="dxa" w:w="1728"/>
          </w:tcPr>
          <w:p>
            <w:pPr>
              <w:jc w:val="right"/>
            </w:pPr>
            <w:r>
              <w:rPr>
                <w:rFonts w:ascii="Times New Roman" w:hAnsi="Times New Roman"/>
                <w:sz w:val="25"/>
              </w:rPr>
              <w:t>123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Các khoản phải thu ngắn hạn</w:t>
            </w:r>
          </w:p>
        </w:tc>
        <w:tc>
          <w:tcPr>
            <w:tcW w:type="dxa" w:w="1728"/>
          </w:tcPr>
          <w:p>
            <w:pPr>
              <w:jc w:val="right"/>
            </w:pPr>
            <w:r>
              <w:rPr>
                <w:rFonts w:ascii="Times New Roman" w:hAnsi="Times New Roman"/>
                <w:sz w:val="25"/>
              </w:rPr>
              <w:t>130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ngắn hạn của khách hàng</w:t>
            </w:r>
          </w:p>
        </w:tc>
        <w:tc>
          <w:tcPr>
            <w:tcW w:type="dxa" w:w="1728"/>
          </w:tcPr>
          <w:p>
            <w:pPr>
              <w:jc w:val="right"/>
            </w:pPr>
            <w:r>
              <w:rPr>
                <w:rFonts w:ascii="Times New Roman" w:hAnsi="Times New Roman"/>
                <w:sz w:val="25"/>
              </w:rPr>
              <w:t>131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 ngắn hạn</w:t>
            </w:r>
          </w:p>
        </w:tc>
        <w:tc>
          <w:tcPr>
            <w:tcW w:type="dxa" w:w="1728"/>
          </w:tcPr>
          <w:p>
            <w:pPr>
              <w:jc w:val="right"/>
            </w:pPr>
            <w:r>
              <w:rPr>
                <w:rFonts w:ascii="Times New Roman" w:hAnsi="Times New Roman"/>
                <w:sz w:val="25"/>
              </w:rPr>
              <w:t>132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thu nội bộ ngắn hạn</w:t>
            </w:r>
          </w:p>
        </w:tc>
        <w:tc>
          <w:tcPr>
            <w:tcW w:type="dxa" w:w="1728"/>
          </w:tcPr>
          <w:p>
            <w:pPr>
              <w:jc w:val="right"/>
            </w:pPr>
            <w:r>
              <w:rPr>
                <w:rFonts w:ascii="Times New Roman" w:hAnsi="Times New Roman"/>
                <w:sz w:val="25"/>
              </w:rPr>
              <w:t>133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theo tiến độ kế hoạch hợp đồng xây dựng</w:t>
            </w:r>
          </w:p>
        </w:tc>
        <w:tc>
          <w:tcPr>
            <w:tcW w:type="dxa" w:w="1728"/>
          </w:tcPr>
          <w:p>
            <w:pPr>
              <w:jc w:val="right"/>
            </w:pPr>
            <w:r>
              <w:rPr>
                <w:rFonts w:ascii="Times New Roman" w:hAnsi="Times New Roman"/>
                <w:sz w:val="25"/>
              </w:rPr>
              <w:t>134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thu về cho vay ngắn hạn</w:t>
            </w:r>
          </w:p>
        </w:tc>
        <w:tc>
          <w:tcPr>
            <w:tcW w:type="dxa" w:w="1728"/>
          </w:tcPr>
          <w:p>
            <w:pPr>
              <w:jc w:val="right"/>
            </w:pPr>
            <w:r>
              <w:rPr>
                <w:rFonts w:ascii="Times New Roman" w:hAnsi="Times New Roman"/>
                <w:sz w:val="25"/>
              </w:rPr>
              <w:t>135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Phải thu ngắn hạn khác</w:t>
            </w:r>
          </w:p>
        </w:tc>
        <w:tc>
          <w:tcPr>
            <w:tcW w:type="dxa" w:w="1728"/>
          </w:tcPr>
          <w:p>
            <w:pPr>
              <w:jc w:val="right"/>
            </w:pPr>
            <w:r>
              <w:rPr>
                <w:rFonts w:ascii="Times New Roman" w:hAnsi="Times New Roman"/>
                <w:sz w:val="25"/>
              </w:rPr>
              <w:t>136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Dự phòng phải thu ngắn hạn khó đòi (*)</w:t>
            </w:r>
          </w:p>
        </w:tc>
        <w:tc>
          <w:tcPr>
            <w:tcW w:type="dxa" w:w="1728"/>
          </w:tcPr>
          <w:p>
            <w:pPr>
              <w:jc w:val="right"/>
            </w:pPr>
            <w:r>
              <w:rPr>
                <w:rFonts w:ascii="Times New Roman" w:hAnsi="Times New Roman"/>
                <w:sz w:val="25"/>
              </w:rPr>
              <w:t>137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Tài sản thiếu chờ xử lý</w:t>
            </w:r>
          </w:p>
        </w:tc>
        <w:tc>
          <w:tcPr>
            <w:tcW w:type="dxa" w:w="1728"/>
          </w:tcPr>
          <w:p>
            <w:pPr>
              <w:jc w:val="right"/>
            </w:pPr>
            <w:r>
              <w:rPr>
                <w:rFonts w:ascii="Times New Roman" w:hAnsi="Times New Roman"/>
                <w:sz w:val="25"/>
              </w:rPr>
              <w:t>139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IV. Hàng tồn kho</w:t>
            </w:r>
          </w:p>
        </w:tc>
        <w:tc>
          <w:tcPr>
            <w:tcW w:type="dxa" w:w="1728"/>
          </w:tcPr>
          <w:p>
            <w:pPr>
              <w:jc w:val="righ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Hàng tồn kho</w:t>
            </w:r>
          </w:p>
        </w:tc>
        <w:tc>
          <w:tcPr>
            <w:tcW w:type="dxa" w:w="1728"/>
          </w:tcPr>
          <w:p>
            <w:pPr>
              <w:jc w:val="right"/>
            </w:pPr>
            <w:r>
              <w:rPr>
                <w:rFonts w:ascii="Times New Roman" w:hAnsi="Times New Roman"/>
                <w:sz w:val="25"/>
              </w:rPr>
              <w:t>141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hàng tồn kho (*)</w:t>
            </w:r>
          </w:p>
        </w:tc>
        <w:tc>
          <w:tcPr>
            <w:tcW w:type="dxa" w:w="1728"/>
          </w:tcPr>
          <w:p>
            <w:pPr>
              <w:jc w:val="right"/>
            </w:pPr>
            <w:r>
              <w:rPr>
                <w:rFonts w:ascii="Times New Roman" w:hAnsi="Times New Roman"/>
                <w:sz w:val="25"/>
              </w:rPr>
              <w:t>149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 Tài sản ngắn hạn khác</w:t>
            </w:r>
          </w:p>
        </w:tc>
        <w:tc>
          <w:tcPr>
            <w:tcW w:type="dxa" w:w="1728"/>
          </w:tcPr>
          <w:p>
            <w:pPr>
              <w:jc w:val="righ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trả trước ngắn hạn</w:t>
            </w:r>
          </w:p>
        </w:tc>
        <w:tc>
          <w:tcPr>
            <w:tcW w:type="dxa" w:w="1728"/>
          </w:tcPr>
          <w:p>
            <w:pPr>
              <w:jc w:val="right"/>
            </w:pPr>
            <w:r>
              <w:rPr>
                <w:rFonts w:ascii="Times New Roman" w:hAnsi="Times New Roman"/>
                <w:sz w:val="25"/>
              </w:rPr>
              <w:t>151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Thuế GTGT được khấu trừ</w:t>
            </w:r>
          </w:p>
        </w:tc>
        <w:tc>
          <w:tcPr>
            <w:tcW w:type="dxa" w:w="1728"/>
          </w:tcPr>
          <w:p>
            <w:pPr>
              <w:jc w:val="right"/>
            </w:pPr>
            <w:r>
              <w:rPr>
                <w:rFonts w:ascii="Times New Roman" w:hAnsi="Times New Roman"/>
                <w:sz w:val="25"/>
              </w:rPr>
              <w:t>152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khác phải thu Nhà nước</w:t>
            </w:r>
          </w:p>
        </w:tc>
        <w:tc>
          <w:tcPr>
            <w:tcW w:type="dxa" w:w="1728"/>
          </w:tcPr>
          <w:p>
            <w:pPr>
              <w:jc w:val="right"/>
            </w:pPr>
            <w:r>
              <w:rPr>
                <w:rFonts w:ascii="Times New Roman" w:hAnsi="Times New Roman"/>
                <w:sz w:val="25"/>
              </w:rPr>
              <w:t>153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Giao dịch mua bán lại trái phiếu Chính phủ</w:t>
            </w:r>
          </w:p>
        </w:tc>
        <w:tc>
          <w:tcPr>
            <w:tcW w:type="dxa" w:w="1728"/>
          </w:tcPr>
          <w:p>
            <w:pPr>
              <w:jc w:val="right"/>
            </w:pPr>
            <w:r>
              <w:rPr>
                <w:rFonts w:ascii="Times New Roman" w:hAnsi="Times New Roman"/>
                <w:sz w:val="25"/>
              </w:rPr>
              <w:t>154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Tài sản ngắn hạn khác</w:t>
            </w:r>
          </w:p>
        </w:tc>
        <w:tc>
          <w:tcPr>
            <w:tcW w:type="dxa" w:w="1728"/>
          </w:tcPr>
          <w:p>
            <w:pPr>
              <w:jc w:val="right"/>
            </w:pPr>
            <w:r>
              <w:rPr>
                <w:rFonts w:ascii="Times New Roman" w:hAnsi="Times New Roman"/>
                <w:sz w:val="25"/>
              </w:rPr>
              <w:t>155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 TÀI SẢN DÀI HẠN</w:t>
            </w:r>
          </w:p>
        </w:tc>
        <w:tc>
          <w:tcPr>
            <w:tcW w:type="dxa" w:w="1728"/>
          </w:tcPr>
          <w:p>
            <w:pPr>
              <w:jc w:val="righ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Các khoản phải thu dài hạn</w:t>
            </w:r>
          </w:p>
        </w:tc>
        <w:tc>
          <w:tcPr>
            <w:tcW w:type="dxa" w:w="1728"/>
          </w:tcPr>
          <w:p>
            <w:pPr>
              <w:jc w:val="right"/>
            </w:pPr>
            <w:r>
              <w:rPr>
                <w:rFonts w:ascii="Times New Roman" w:hAnsi="Times New Roman"/>
                <w:sz w:val="25"/>
              </w:rPr>
              <w:t>210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dài hạn của khách hàng</w:t>
            </w:r>
          </w:p>
        </w:tc>
        <w:tc>
          <w:tcPr>
            <w:tcW w:type="dxa" w:w="1728"/>
          </w:tcPr>
          <w:p>
            <w:pPr>
              <w:jc w:val="right"/>
            </w:pPr>
            <w:r>
              <w:rPr>
                <w:rFonts w:ascii="Times New Roman" w:hAnsi="Times New Roman"/>
                <w:sz w:val="25"/>
              </w:rPr>
              <w:t>211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 dài hạn</w:t>
            </w:r>
          </w:p>
        </w:tc>
        <w:tc>
          <w:tcPr>
            <w:tcW w:type="dxa" w:w="1728"/>
          </w:tcPr>
          <w:p>
            <w:pPr>
              <w:jc w:val="right"/>
            </w:pPr>
            <w:r>
              <w:rPr>
                <w:rFonts w:ascii="Times New Roman" w:hAnsi="Times New Roman"/>
                <w:sz w:val="25"/>
              </w:rPr>
              <w:t>212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Vốn kinh doanh ở đơn vị trực thuộc</w:t>
            </w:r>
          </w:p>
        </w:tc>
        <w:tc>
          <w:tcPr>
            <w:tcW w:type="dxa" w:w="1728"/>
          </w:tcPr>
          <w:p>
            <w:pPr>
              <w:jc w:val="right"/>
            </w:pPr>
            <w:r>
              <w:rPr>
                <w:rFonts w:ascii="Times New Roman" w:hAnsi="Times New Roman"/>
                <w:sz w:val="25"/>
              </w:rPr>
              <w:t>213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nội bộ dài hạn</w:t>
            </w:r>
          </w:p>
        </w:tc>
        <w:tc>
          <w:tcPr>
            <w:tcW w:type="dxa" w:w="1728"/>
          </w:tcPr>
          <w:p>
            <w:pPr>
              <w:jc w:val="right"/>
            </w:pPr>
            <w:r>
              <w:rPr>
                <w:rFonts w:ascii="Times New Roman" w:hAnsi="Times New Roman"/>
                <w:sz w:val="25"/>
              </w:rPr>
              <w:t>214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thu về cho vay dài hạn</w:t>
            </w:r>
          </w:p>
        </w:tc>
        <w:tc>
          <w:tcPr>
            <w:tcW w:type="dxa" w:w="1728"/>
          </w:tcPr>
          <w:p>
            <w:pPr>
              <w:jc w:val="right"/>
            </w:pPr>
            <w:r>
              <w:rPr>
                <w:rFonts w:ascii="Times New Roman" w:hAnsi="Times New Roman"/>
                <w:sz w:val="25"/>
              </w:rPr>
              <w:t>215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Phải thu dài hạn khác</w:t>
            </w:r>
          </w:p>
        </w:tc>
        <w:tc>
          <w:tcPr>
            <w:tcW w:type="dxa" w:w="1728"/>
          </w:tcPr>
          <w:p>
            <w:pPr>
              <w:jc w:val="right"/>
            </w:pPr>
            <w:r>
              <w:rPr>
                <w:rFonts w:ascii="Times New Roman" w:hAnsi="Times New Roman"/>
                <w:sz w:val="25"/>
              </w:rPr>
              <w:t>216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Dự phòng phải thu dài hạn khó đòi (*)</w:t>
            </w:r>
          </w:p>
        </w:tc>
        <w:tc>
          <w:tcPr>
            <w:tcW w:type="dxa" w:w="1728"/>
          </w:tcPr>
          <w:p>
            <w:pPr>
              <w:jc w:val="right"/>
            </w:pPr>
            <w:r>
              <w:rPr>
                <w:rFonts w:ascii="Times New Roman" w:hAnsi="Times New Roman"/>
                <w:sz w:val="25"/>
              </w:rPr>
              <w:t>219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 )</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 Tài sản cố định</w:t>
            </w:r>
          </w:p>
        </w:tc>
        <w:tc>
          <w:tcPr>
            <w:tcW w:type="dxa" w:w="1728"/>
          </w:tcPr>
          <w:p>
            <w:pPr>
              <w:jc w:val="right"/>
            </w:pPr>
            <w:r>
              <w:rPr>
                <w:rFonts w:ascii="Times New Roman" w:hAnsi="Times New Roman"/>
                <w:sz w:val="25"/>
              </w:rPr>
              <w:t>220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Tài sản cố định hữu hình</w:t>
            </w:r>
          </w:p>
        </w:tc>
        <w:tc>
          <w:tcPr>
            <w:tcW w:type="dxa" w:w="1728"/>
          </w:tcPr>
          <w:p>
            <w:pPr>
              <w:jc w:val="right"/>
            </w:pPr>
            <w:r>
              <w:rPr>
                <w:rFonts w:ascii="Times New Roman" w:hAnsi="Times New Roman"/>
                <w:sz w:val="25"/>
              </w:rPr>
              <w:t>221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 Tài sản cố định thuê tài chính</w:t>
            </w:r>
          </w:p>
        </w:tc>
        <w:tc>
          <w:tcPr>
            <w:tcW w:type="dxa" w:w="1728"/>
          </w:tcPr>
          <w:p>
            <w:pPr>
              <w:jc w:val="right"/>
            </w:pPr>
            <w:r>
              <w:rPr>
                <w:rFonts w:ascii="Times New Roman" w:hAnsi="Times New Roman"/>
                <w:sz w:val="25"/>
              </w:rPr>
              <w:t>224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Tài sản cố định vô hình</w:t>
            </w:r>
          </w:p>
        </w:tc>
        <w:tc>
          <w:tcPr>
            <w:tcW w:type="dxa" w:w="1728"/>
          </w:tcPr>
          <w:p>
            <w:pPr>
              <w:jc w:val="right"/>
            </w:pPr>
            <w:r>
              <w:rPr>
                <w:rFonts w:ascii="Times New Roman" w:hAnsi="Times New Roman"/>
                <w:sz w:val="25"/>
              </w:rPr>
              <w:t>227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228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229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III. Bất động sản đầu tư</w:t>
            </w:r>
          </w:p>
        </w:tc>
        <w:tc>
          <w:tcPr>
            <w:tcW w:type="dxa" w:w="1728"/>
          </w:tcPr>
          <w:p>
            <w:pPr>
              <w:jc w:val="right"/>
            </w:pPr>
            <w:r>
              <w:rPr>
                <w:rFonts w:ascii="Times New Roman" w:hAnsi="Times New Roman"/>
                <w:sz w:val="25"/>
              </w:rPr>
              <w:t>230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IV. Tài sản dở dang dài hạn</w:t>
            </w:r>
          </w:p>
        </w:tc>
        <w:tc>
          <w:tcPr>
            <w:tcW w:type="dxa" w:w="1728"/>
          </w:tcPr>
          <w:p>
            <w:pPr>
              <w:jc w:val="right"/>
            </w:pPr>
            <w:r>
              <w:rPr>
                <w:rFonts w:ascii="Times New Roman" w:hAnsi="Times New Roman"/>
                <w:sz w:val="25"/>
              </w:rPr>
              <w:t>240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sản xuất, kinh doanh dở dang dài hạn</w:t>
            </w:r>
          </w:p>
        </w:tc>
        <w:tc>
          <w:tcPr>
            <w:tcW w:type="dxa" w:w="1728"/>
          </w:tcPr>
          <w:p>
            <w:pPr>
              <w:jc w:val="right"/>
            </w:pPr>
            <w:r>
              <w:rPr>
                <w:rFonts w:ascii="Times New Roman" w:hAnsi="Times New Roman"/>
                <w:sz w:val="25"/>
              </w:rPr>
              <w:t>241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Chi phí xây dựng cơ bản dở dang</w:t>
            </w:r>
          </w:p>
        </w:tc>
        <w:tc>
          <w:tcPr>
            <w:tcW w:type="dxa" w:w="1728"/>
          </w:tcPr>
          <w:p>
            <w:pPr>
              <w:jc w:val="right"/>
            </w:pPr>
            <w:r>
              <w:rPr>
                <w:rFonts w:ascii="Times New Roman" w:hAnsi="Times New Roman"/>
                <w:sz w:val="25"/>
              </w:rPr>
              <w:t>242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 Đầu tư tài chính dài hạn</w:t>
            </w:r>
          </w:p>
        </w:tc>
        <w:tc>
          <w:tcPr>
            <w:tcW w:type="dxa" w:w="1728"/>
          </w:tcPr>
          <w:p>
            <w:pPr>
              <w:jc w:val="right"/>
            </w:pPr>
            <w:r>
              <w:rPr>
                <w:rFonts w:ascii="Times New Roman" w:hAnsi="Times New Roman"/>
                <w:sz w:val="25"/>
              </w:rPr>
              <w:t>250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Đầu tư vào công ty con</w:t>
            </w:r>
          </w:p>
        </w:tc>
        <w:tc>
          <w:tcPr>
            <w:tcW w:type="dxa" w:w="1728"/>
          </w:tcPr>
          <w:p>
            <w:pPr>
              <w:jc w:val="right"/>
            </w:pPr>
            <w:r>
              <w:rPr>
                <w:rFonts w:ascii="Times New Roman" w:hAnsi="Times New Roman"/>
                <w:sz w:val="25"/>
              </w:rPr>
              <w:t>251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Đầu tư vào công ty liên doanh, liên kết</w:t>
            </w:r>
          </w:p>
        </w:tc>
        <w:tc>
          <w:tcPr>
            <w:tcW w:type="dxa" w:w="1728"/>
          </w:tcPr>
          <w:p>
            <w:pPr>
              <w:jc w:val="right"/>
            </w:pPr>
            <w:r>
              <w:rPr>
                <w:rFonts w:ascii="Times New Roman" w:hAnsi="Times New Roman"/>
                <w:sz w:val="25"/>
              </w:rPr>
              <w:t>252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Đầu tư góp vốn vào đơn vị khác</w:t>
            </w:r>
          </w:p>
        </w:tc>
        <w:tc>
          <w:tcPr>
            <w:tcW w:type="dxa" w:w="1728"/>
          </w:tcPr>
          <w:p>
            <w:pPr>
              <w:jc w:val="right"/>
            </w:pPr>
            <w:r>
              <w:rPr>
                <w:rFonts w:ascii="Times New Roman" w:hAnsi="Times New Roman"/>
                <w:sz w:val="25"/>
              </w:rPr>
              <w:t>253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đầu tư tài chính dài hạn (*)</w:t>
            </w:r>
          </w:p>
        </w:tc>
        <w:tc>
          <w:tcPr>
            <w:tcW w:type="dxa" w:w="1728"/>
          </w:tcPr>
          <w:p>
            <w:pPr>
              <w:jc w:val="right"/>
            </w:pPr>
            <w:r>
              <w:rPr>
                <w:rFonts w:ascii="Times New Roman" w:hAnsi="Times New Roman"/>
                <w:sz w:val="25"/>
              </w:rPr>
              <w:t>254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Đầu tư nắm giữ đến ngày đáo hạn</w:t>
            </w:r>
          </w:p>
        </w:tc>
        <w:tc>
          <w:tcPr>
            <w:tcW w:type="dxa" w:w="1728"/>
          </w:tcPr>
          <w:p>
            <w:pPr>
              <w:jc w:val="right"/>
            </w:pPr>
            <w:r>
              <w:rPr>
                <w:rFonts w:ascii="Times New Roman" w:hAnsi="Times New Roman"/>
                <w:sz w:val="25"/>
              </w:rPr>
              <w:t>255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VI. Tài sản dài hạn khác</w:t>
            </w:r>
          </w:p>
        </w:tc>
        <w:tc>
          <w:tcPr>
            <w:tcW w:type="dxa" w:w="1728"/>
          </w:tcPr>
          <w:p>
            <w:pPr>
              <w:jc w:val="right"/>
            </w:pPr>
            <w:r>
              <w:rPr>
                <w:rFonts w:ascii="Times New Roman" w:hAnsi="Times New Roman"/>
                <w:sz w:val="25"/>
              </w:rPr>
              <w:t>260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trả trước dài hạn</w:t>
            </w:r>
          </w:p>
        </w:tc>
        <w:tc>
          <w:tcPr>
            <w:tcW w:type="dxa" w:w="1728"/>
          </w:tcPr>
          <w:p>
            <w:pPr>
              <w:jc w:val="right"/>
            </w:pPr>
            <w:r>
              <w:rPr>
                <w:rFonts w:ascii="Times New Roman" w:hAnsi="Times New Roman"/>
                <w:sz w:val="25"/>
              </w:rPr>
              <w:t>261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Tài sản thuế thu nhập hoãn lại</w:t>
            </w:r>
          </w:p>
        </w:tc>
        <w:tc>
          <w:tcPr>
            <w:tcW w:type="dxa" w:w="1728"/>
          </w:tcPr>
          <w:p>
            <w:pPr>
              <w:jc w:val="right"/>
            </w:pPr>
            <w:r>
              <w:rPr>
                <w:rFonts w:ascii="Times New Roman" w:hAnsi="Times New Roman"/>
                <w:sz w:val="25"/>
              </w:rPr>
              <w:t>262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Thiết bị, vật tư, phụ tùng thay thế dài hạn</w:t>
            </w:r>
          </w:p>
        </w:tc>
        <w:tc>
          <w:tcPr>
            <w:tcW w:type="dxa" w:w="1728"/>
          </w:tcPr>
          <w:p>
            <w:pPr>
              <w:jc w:val="right"/>
            </w:pPr>
            <w:r>
              <w:rPr>
                <w:rFonts w:ascii="Times New Roman" w:hAnsi="Times New Roman"/>
                <w:sz w:val="25"/>
              </w:rPr>
              <w:t>263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Tài sản dài hạn khác</w:t>
            </w:r>
          </w:p>
        </w:tc>
        <w:tc>
          <w:tcPr>
            <w:tcW w:type="dxa" w:w="1728"/>
          </w:tcPr>
          <w:p>
            <w:pPr>
              <w:jc w:val="right"/>
            </w:pPr>
            <w:r>
              <w:rPr>
                <w:rFonts w:ascii="Times New Roman" w:hAnsi="Times New Roman"/>
                <w:sz w:val="25"/>
              </w:rPr>
              <w:t>268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Lợi thế thương mại</w:t>
            </w:r>
          </w:p>
        </w:tc>
        <w:tc>
          <w:tcPr>
            <w:tcW w:type="dxa" w:w="1728"/>
          </w:tcPr>
          <w:p>
            <w:pPr>
              <w:jc w:val="right"/>
            </w:pPr>
            <w:r>
              <w:rPr>
                <w:rFonts w:ascii="Times New Roman" w:hAnsi="Times New Roman"/>
                <w:sz w:val="25"/>
              </w:rPr>
              <w:t>269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TỔNG CỘNG TÀI SẢN (270 = 100 + 200)</w:t>
            </w:r>
          </w:p>
        </w:tc>
        <w:tc>
          <w:tcPr>
            <w:tcW w:type="dxa" w:w="1728"/>
          </w:tcPr>
          <w:p>
            <w:pPr>
              <w:jc w:val="right"/>
            </w:pPr>
            <w:r>
              <w:rPr>
                <w:rFonts w:ascii="Times New Roman" w:hAnsi="Times New Roman"/>
                <w:b/>
                <w:sz w:val="25"/>
              </w:rPr>
              <w:t>270</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r>
        <w:tc>
          <w:tcPr>
            <w:tcW w:type="dxa" w:w="1728"/>
          </w:tcPr>
          <w:p>
            <w:pPr>
              <w:jc w:val="left"/>
            </w:pPr>
            <w:r>
              <w:rPr>
                <w:rFonts w:ascii="Times New Roman" w:hAnsi="Times New Roman"/>
                <w:sz w:val="25"/>
              </w:rPr>
              <w:t>C - NỢ PHẢI TRẢ</w:t>
            </w:r>
          </w:p>
        </w:tc>
        <w:tc>
          <w:tcPr>
            <w:tcW w:type="dxa" w:w="1728"/>
          </w:tcPr>
          <w:p>
            <w:pPr>
              <w:jc w:val="right"/>
            </w:pPr>
            <w:r>
              <w:rPr>
                <w:rFonts w:ascii="Times New Roman" w:hAnsi="Times New Roman"/>
                <w:sz w:val="25"/>
              </w:rPr>
              <w:t>300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ngắn hạn</w:t>
            </w:r>
          </w:p>
        </w:tc>
        <w:tc>
          <w:tcPr>
            <w:tcW w:type="dxa" w:w="1728"/>
          </w:tcPr>
          <w:p>
            <w:pPr>
              <w:jc w:val="right"/>
            </w:pPr>
            <w:r>
              <w:rPr>
                <w:rFonts w:ascii="Times New Roman" w:hAnsi="Times New Roman"/>
                <w:sz w:val="25"/>
              </w:rPr>
              <w:t>310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 ngắn hạn</w:t>
            </w:r>
          </w:p>
        </w:tc>
        <w:tc>
          <w:tcPr>
            <w:tcW w:type="dxa" w:w="1728"/>
          </w:tcPr>
          <w:p>
            <w:pPr>
              <w:jc w:val="right"/>
            </w:pPr>
            <w:r>
              <w:rPr>
                <w:rFonts w:ascii="Times New Roman" w:hAnsi="Times New Roman"/>
                <w:sz w:val="25"/>
              </w:rPr>
              <w:t>311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 ngắn hạn</w:t>
            </w:r>
          </w:p>
        </w:tc>
        <w:tc>
          <w:tcPr>
            <w:tcW w:type="dxa" w:w="1728"/>
          </w:tcPr>
          <w:p>
            <w:pPr>
              <w:jc w:val="right"/>
            </w:pPr>
            <w:r>
              <w:rPr>
                <w:rFonts w:ascii="Times New Roman" w:hAnsi="Times New Roman"/>
                <w:sz w:val="25"/>
              </w:rPr>
              <w:t>312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phải nộp Nhà nước</w:t>
            </w:r>
          </w:p>
        </w:tc>
        <w:tc>
          <w:tcPr>
            <w:tcW w:type="dxa" w:w="1728"/>
          </w:tcPr>
          <w:p>
            <w:pPr>
              <w:jc w:val="right"/>
            </w:pPr>
            <w:r>
              <w:rPr>
                <w:rFonts w:ascii="Times New Roman" w:hAnsi="Times New Roman"/>
                <w:sz w:val="25"/>
              </w:rPr>
              <w:t>313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trả người lao động</w:t>
            </w:r>
          </w:p>
        </w:tc>
        <w:tc>
          <w:tcPr>
            <w:tcW w:type="dxa" w:w="1728"/>
          </w:tcPr>
          <w:p>
            <w:pPr>
              <w:jc w:val="right"/>
            </w:pPr>
            <w:r>
              <w:rPr>
                <w:rFonts w:ascii="Times New Roman" w:hAnsi="Times New Roman"/>
                <w:sz w:val="25"/>
              </w:rPr>
              <w:t>314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Chi phí phải trả ngắn hạn</w:t>
            </w:r>
          </w:p>
        </w:tc>
        <w:tc>
          <w:tcPr>
            <w:tcW w:type="dxa" w:w="1728"/>
          </w:tcPr>
          <w:p>
            <w:pPr>
              <w:jc w:val="right"/>
            </w:pPr>
            <w:r>
              <w:rPr>
                <w:rFonts w:ascii="Times New Roman" w:hAnsi="Times New Roman"/>
                <w:sz w:val="25"/>
              </w:rPr>
              <w:t>315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Phải trả nội bộ ngắn hạn</w:t>
            </w:r>
          </w:p>
        </w:tc>
        <w:tc>
          <w:tcPr>
            <w:tcW w:type="dxa" w:w="1728"/>
          </w:tcPr>
          <w:p>
            <w:pPr>
              <w:jc w:val="right"/>
            </w:pPr>
            <w:r>
              <w:rPr>
                <w:rFonts w:ascii="Times New Roman" w:hAnsi="Times New Roman"/>
                <w:sz w:val="25"/>
              </w:rPr>
              <w:t>316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Phải trả theo tiến độ kế hoạch hợp đồng xây dựng</w:t>
            </w:r>
          </w:p>
        </w:tc>
        <w:tc>
          <w:tcPr>
            <w:tcW w:type="dxa" w:w="1728"/>
          </w:tcPr>
          <w:p>
            <w:pPr>
              <w:jc w:val="right"/>
            </w:pPr>
            <w:r>
              <w:rPr>
                <w:rFonts w:ascii="Times New Roman" w:hAnsi="Times New Roman"/>
                <w:sz w:val="25"/>
              </w:rPr>
              <w:t>317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Doanh thu chưa thực hiện ngắn hạn</w:t>
            </w:r>
          </w:p>
        </w:tc>
        <w:tc>
          <w:tcPr>
            <w:tcW w:type="dxa" w:w="1728"/>
          </w:tcPr>
          <w:p>
            <w:pPr>
              <w:jc w:val="right"/>
            </w:pPr>
            <w:r>
              <w:rPr>
                <w:rFonts w:ascii="Times New Roman" w:hAnsi="Times New Roman"/>
                <w:sz w:val="25"/>
              </w:rPr>
              <w:t>318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Phải trả ngắn hạn khác</w:t>
            </w:r>
          </w:p>
        </w:tc>
        <w:tc>
          <w:tcPr>
            <w:tcW w:type="dxa" w:w="1728"/>
          </w:tcPr>
          <w:p>
            <w:pPr>
              <w:jc w:val="right"/>
            </w:pPr>
            <w:r>
              <w:rPr>
                <w:rFonts w:ascii="Times New Roman" w:hAnsi="Times New Roman"/>
                <w:sz w:val="25"/>
              </w:rPr>
              <w:t>319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Vay và nợ thuê tài chính ngắn hạn</w:t>
            </w:r>
          </w:p>
        </w:tc>
        <w:tc>
          <w:tcPr>
            <w:tcW w:type="dxa" w:w="1728"/>
          </w:tcPr>
          <w:p>
            <w:pPr>
              <w:jc w:val="right"/>
            </w:pPr>
            <w:r>
              <w:rPr>
                <w:rFonts w:ascii="Times New Roman" w:hAnsi="Times New Roman"/>
                <w:sz w:val="25"/>
              </w:rPr>
              <w:t>320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Dự phòng phải trả ngắn hạn</w:t>
            </w:r>
          </w:p>
        </w:tc>
        <w:tc>
          <w:tcPr>
            <w:tcW w:type="dxa" w:w="1728"/>
          </w:tcPr>
          <w:p>
            <w:pPr>
              <w:jc w:val="right"/>
            </w:pPr>
            <w:r>
              <w:rPr>
                <w:rFonts w:ascii="Times New Roman" w:hAnsi="Times New Roman"/>
                <w:sz w:val="25"/>
              </w:rPr>
              <w:t>321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Quỹ khen thưởng, phúc lợi</w:t>
            </w:r>
          </w:p>
        </w:tc>
        <w:tc>
          <w:tcPr>
            <w:tcW w:type="dxa" w:w="1728"/>
          </w:tcPr>
          <w:p>
            <w:pPr>
              <w:jc w:val="right"/>
            </w:pPr>
            <w:r>
              <w:rPr>
                <w:rFonts w:ascii="Times New Roman" w:hAnsi="Times New Roman"/>
                <w:sz w:val="25"/>
              </w:rPr>
              <w:t>322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Quỹ bình ổn giá</w:t>
            </w:r>
          </w:p>
        </w:tc>
        <w:tc>
          <w:tcPr>
            <w:tcW w:type="dxa" w:w="1728"/>
          </w:tcPr>
          <w:p>
            <w:pPr>
              <w:jc w:val="right"/>
            </w:pPr>
            <w:r>
              <w:rPr>
                <w:rFonts w:ascii="Times New Roman" w:hAnsi="Times New Roman"/>
                <w:sz w:val="25"/>
              </w:rPr>
              <w:t>323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Giao dịch mua bán lại trái phiếu Chính phủ</w:t>
            </w:r>
          </w:p>
        </w:tc>
        <w:tc>
          <w:tcPr>
            <w:tcW w:type="dxa" w:w="1728"/>
          </w:tcPr>
          <w:p>
            <w:pPr>
              <w:jc w:val="right"/>
            </w:pPr>
            <w:r>
              <w:rPr>
                <w:rFonts w:ascii="Times New Roman" w:hAnsi="Times New Roman"/>
                <w:sz w:val="25"/>
              </w:rPr>
              <w:t>324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Nợ dài hạn</w:t>
            </w:r>
          </w:p>
        </w:tc>
        <w:tc>
          <w:tcPr>
            <w:tcW w:type="dxa" w:w="1728"/>
          </w:tcPr>
          <w:p>
            <w:pPr>
              <w:jc w:val="right"/>
            </w:pPr>
            <w:r>
              <w:rPr>
                <w:rFonts w:ascii="Times New Roman" w:hAnsi="Times New Roman"/>
                <w:sz w:val="25"/>
              </w:rPr>
              <w:t>330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 dài hạn</w:t>
            </w:r>
          </w:p>
        </w:tc>
        <w:tc>
          <w:tcPr>
            <w:tcW w:type="dxa" w:w="1728"/>
          </w:tcPr>
          <w:p>
            <w:pPr>
              <w:jc w:val="right"/>
            </w:pPr>
            <w:r>
              <w:rPr>
                <w:rFonts w:ascii="Times New Roman" w:hAnsi="Times New Roman"/>
                <w:sz w:val="25"/>
              </w:rPr>
              <w:t>331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 dài hạn</w:t>
            </w:r>
          </w:p>
        </w:tc>
        <w:tc>
          <w:tcPr>
            <w:tcW w:type="dxa" w:w="1728"/>
          </w:tcPr>
          <w:p>
            <w:pPr>
              <w:jc w:val="right"/>
            </w:pPr>
            <w:r>
              <w:rPr>
                <w:rFonts w:ascii="Times New Roman" w:hAnsi="Times New Roman"/>
                <w:sz w:val="25"/>
              </w:rPr>
              <w:t>332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Chi phí phải trả dài hạn</w:t>
            </w:r>
          </w:p>
        </w:tc>
        <w:tc>
          <w:tcPr>
            <w:tcW w:type="dxa" w:w="1728"/>
          </w:tcPr>
          <w:p>
            <w:pPr>
              <w:jc w:val="right"/>
            </w:pPr>
            <w:r>
              <w:rPr>
                <w:rFonts w:ascii="Times New Roman" w:hAnsi="Times New Roman"/>
                <w:sz w:val="25"/>
              </w:rPr>
              <w:t>333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trả nội bộ về vốn kinh doanh</w:t>
            </w:r>
          </w:p>
        </w:tc>
        <w:tc>
          <w:tcPr>
            <w:tcW w:type="dxa" w:w="1728"/>
          </w:tcPr>
          <w:p>
            <w:pPr>
              <w:jc w:val="right"/>
            </w:pPr>
            <w:r>
              <w:rPr>
                <w:rFonts w:ascii="Times New Roman" w:hAnsi="Times New Roman"/>
                <w:sz w:val="25"/>
              </w:rPr>
              <w:t>334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trả nội bộ dài hạn</w:t>
            </w:r>
          </w:p>
        </w:tc>
        <w:tc>
          <w:tcPr>
            <w:tcW w:type="dxa" w:w="1728"/>
          </w:tcPr>
          <w:p>
            <w:pPr>
              <w:jc w:val="right"/>
            </w:pPr>
            <w:r>
              <w:rPr>
                <w:rFonts w:ascii="Times New Roman" w:hAnsi="Times New Roman"/>
                <w:sz w:val="25"/>
              </w:rPr>
              <w:t>335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Doanh thu chưa thực hiện dài hạn</w:t>
            </w:r>
          </w:p>
        </w:tc>
        <w:tc>
          <w:tcPr>
            <w:tcW w:type="dxa" w:w="1728"/>
          </w:tcPr>
          <w:p>
            <w:pPr>
              <w:jc w:val="right"/>
            </w:pPr>
            <w:r>
              <w:rPr>
                <w:rFonts w:ascii="Times New Roman" w:hAnsi="Times New Roman"/>
                <w:sz w:val="25"/>
              </w:rPr>
              <w:t>336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Phải trả dài hạn khác</w:t>
            </w:r>
          </w:p>
        </w:tc>
        <w:tc>
          <w:tcPr>
            <w:tcW w:type="dxa" w:w="1728"/>
          </w:tcPr>
          <w:p>
            <w:pPr>
              <w:jc w:val="right"/>
            </w:pPr>
            <w:r>
              <w:rPr>
                <w:rFonts w:ascii="Times New Roman" w:hAnsi="Times New Roman"/>
                <w:sz w:val="25"/>
              </w:rPr>
              <w:t>337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Vay và nợ thuê tài chính dài hạn</w:t>
            </w:r>
          </w:p>
        </w:tc>
        <w:tc>
          <w:tcPr>
            <w:tcW w:type="dxa" w:w="1728"/>
          </w:tcPr>
          <w:p>
            <w:pPr>
              <w:jc w:val="right"/>
            </w:pPr>
            <w:r>
              <w:rPr>
                <w:rFonts w:ascii="Times New Roman" w:hAnsi="Times New Roman"/>
                <w:sz w:val="25"/>
              </w:rPr>
              <w:t>338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Trái phiếu chuyển đổi</w:t>
            </w:r>
          </w:p>
        </w:tc>
        <w:tc>
          <w:tcPr>
            <w:tcW w:type="dxa" w:w="1728"/>
          </w:tcPr>
          <w:p>
            <w:pPr>
              <w:jc w:val="right"/>
            </w:pPr>
            <w:r>
              <w:rPr>
                <w:rFonts w:ascii="Times New Roman" w:hAnsi="Times New Roman"/>
                <w:sz w:val="25"/>
              </w:rPr>
              <w:t>339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Cổ phiếu ưu đãi</w:t>
            </w:r>
          </w:p>
        </w:tc>
        <w:tc>
          <w:tcPr>
            <w:tcW w:type="dxa" w:w="1728"/>
          </w:tcPr>
          <w:p>
            <w:pPr>
              <w:jc w:val="right"/>
            </w:pPr>
            <w:r>
              <w:rPr>
                <w:rFonts w:ascii="Times New Roman" w:hAnsi="Times New Roman"/>
                <w:sz w:val="25"/>
              </w:rPr>
              <w:t>340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Thuế thu nhập hoãn lại phải trả</w:t>
            </w:r>
          </w:p>
        </w:tc>
        <w:tc>
          <w:tcPr>
            <w:tcW w:type="dxa" w:w="1728"/>
          </w:tcPr>
          <w:p>
            <w:pPr>
              <w:jc w:val="right"/>
            </w:pPr>
            <w:r>
              <w:rPr>
                <w:rFonts w:ascii="Times New Roman" w:hAnsi="Times New Roman"/>
                <w:sz w:val="25"/>
              </w:rPr>
              <w:t>341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Dự phòng phải trả dài hạn</w:t>
            </w:r>
          </w:p>
        </w:tc>
        <w:tc>
          <w:tcPr>
            <w:tcW w:type="dxa" w:w="1728"/>
          </w:tcPr>
          <w:p>
            <w:pPr>
              <w:jc w:val="right"/>
            </w:pPr>
            <w:r>
              <w:rPr>
                <w:rFonts w:ascii="Times New Roman" w:hAnsi="Times New Roman"/>
                <w:sz w:val="25"/>
              </w:rPr>
              <w:t>342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Quỹ phát triển khoa học và công nghệ</w:t>
            </w:r>
          </w:p>
        </w:tc>
        <w:tc>
          <w:tcPr>
            <w:tcW w:type="dxa" w:w="1728"/>
          </w:tcPr>
          <w:p>
            <w:pPr>
              <w:jc w:val="right"/>
            </w:pPr>
            <w:r>
              <w:rPr>
                <w:rFonts w:ascii="Times New Roman" w:hAnsi="Times New Roman"/>
                <w:sz w:val="25"/>
              </w:rPr>
              <w:t>343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D - VỐN CHỦ SỞ HỮU</w:t>
            </w:r>
          </w:p>
        </w:tc>
        <w:tc>
          <w:tcPr>
            <w:tcW w:type="dxa" w:w="1728"/>
          </w:tcPr>
          <w:p>
            <w:pPr>
              <w:jc w:val="right"/>
            </w:pPr>
            <w:r>
              <w:rPr>
                <w:rFonts w:ascii="Times New Roman" w:hAnsi="Times New Roman"/>
                <w:sz w:val="25"/>
              </w:rPr>
              <w:t>400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Vốn chủ sở hữu</w:t>
            </w:r>
          </w:p>
        </w:tc>
        <w:tc>
          <w:tcPr>
            <w:tcW w:type="dxa" w:w="1728"/>
          </w:tcPr>
          <w:p>
            <w:pPr>
              <w:jc w:val="right"/>
            </w:pPr>
            <w:r>
              <w:rPr>
                <w:rFonts w:ascii="Times New Roman" w:hAnsi="Times New Roman"/>
                <w:sz w:val="25"/>
              </w:rPr>
              <w:t>410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Vốn góp của chủ sở hữu</w:t>
            </w:r>
          </w:p>
        </w:tc>
        <w:tc>
          <w:tcPr>
            <w:tcW w:type="dxa" w:w="1728"/>
          </w:tcPr>
          <w:p>
            <w:pPr>
              <w:jc w:val="right"/>
            </w:pPr>
            <w:r>
              <w:rPr>
                <w:rFonts w:ascii="Times New Roman" w:hAnsi="Times New Roman"/>
                <w:sz w:val="25"/>
              </w:rPr>
              <w:t>411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phiếu phổ thông có quyền biểu quyết</w:t>
            </w:r>
          </w:p>
        </w:tc>
        <w:tc>
          <w:tcPr>
            <w:tcW w:type="dxa" w:w="1728"/>
          </w:tcPr>
          <w:p>
            <w:pPr>
              <w:jc w:val="right"/>
            </w:pPr>
            <w:r>
              <w:rPr>
                <w:rFonts w:ascii="Times New Roman" w:hAnsi="Times New Roman"/>
                <w:sz w:val="25"/>
              </w:rPr>
              <w:t>411a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phiếu ưu đãi</w:t>
            </w:r>
          </w:p>
        </w:tc>
        <w:tc>
          <w:tcPr>
            <w:tcW w:type="dxa" w:w="1728"/>
          </w:tcPr>
          <w:p>
            <w:pPr>
              <w:jc w:val="right"/>
            </w:pPr>
            <w:r>
              <w:rPr>
                <w:rFonts w:ascii="Times New Roman" w:hAnsi="Times New Roman"/>
                <w:sz w:val="25"/>
              </w:rPr>
              <w:t>411b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Thặng dư vốn cổ phần</w:t>
            </w:r>
          </w:p>
        </w:tc>
        <w:tc>
          <w:tcPr>
            <w:tcW w:type="dxa" w:w="1728"/>
          </w:tcPr>
          <w:p>
            <w:pPr>
              <w:jc w:val="right"/>
            </w:pPr>
            <w:r>
              <w:rPr>
                <w:rFonts w:ascii="Times New Roman" w:hAnsi="Times New Roman"/>
                <w:sz w:val="25"/>
              </w:rPr>
              <w:t>412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Quyền chọn chuyển đổi trái phiếu</w:t>
            </w:r>
          </w:p>
        </w:tc>
        <w:tc>
          <w:tcPr>
            <w:tcW w:type="dxa" w:w="1728"/>
          </w:tcPr>
          <w:p>
            <w:pPr>
              <w:jc w:val="right"/>
            </w:pPr>
            <w:r>
              <w:rPr>
                <w:rFonts w:ascii="Times New Roman" w:hAnsi="Times New Roman"/>
                <w:sz w:val="25"/>
              </w:rPr>
              <w:t>413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Vốn khác của chủ sở hữu</w:t>
            </w:r>
          </w:p>
        </w:tc>
        <w:tc>
          <w:tcPr>
            <w:tcW w:type="dxa" w:w="1728"/>
          </w:tcPr>
          <w:p>
            <w:pPr>
              <w:jc w:val="right"/>
            </w:pPr>
            <w:r>
              <w:rPr>
                <w:rFonts w:ascii="Times New Roman" w:hAnsi="Times New Roman"/>
                <w:sz w:val="25"/>
              </w:rPr>
              <w:t>414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Cổ phiếu quỹ (*)</w:t>
            </w:r>
          </w:p>
        </w:tc>
        <w:tc>
          <w:tcPr>
            <w:tcW w:type="dxa" w:w="1728"/>
          </w:tcPr>
          <w:p>
            <w:pPr>
              <w:jc w:val="right"/>
            </w:pPr>
            <w:r>
              <w:rPr>
                <w:rFonts w:ascii="Times New Roman" w:hAnsi="Times New Roman"/>
                <w:sz w:val="25"/>
              </w:rPr>
              <w:t>415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Chênh lệch đánh giá lại tài sản</w:t>
            </w:r>
          </w:p>
        </w:tc>
        <w:tc>
          <w:tcPr>
            <w:tcW w:type="dxa" w:w="1728"/>
          </w:tcPr>
          <w:p>
            <w:pPr>
              <w:jc w:val="right"/>
            </w:pPr>
            <w:r>
              <w:rPr>
                <w:rFonts w:ascii="Times New Roman" w:hAnsi="Times New Roman"/>
                <w:sz w:val="25"/>
              </w:rPr>
              <w:t>416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Chênh lệch tỷ giá hối đoái</w:t>
            </w:r>
          </w:p>
        </w:tc>
        <w:tc>
          <w:tcPr>
            <w:tcW w:type="dxa" w:w="1728"/>
          </w:tcPr>
          <w:p>
            <w:pPr>
              <w:jc w:val="right"/>
            </w:pPr>
            <w:r>
              <w:rPr>
                <w:rFonts w:ascii="Times New Roman" w:hAnsi="Times New Roman"/>
                <w:sz w:val="25"/>
              </w:rPr>
              <w:t>417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Quỹ đầu tư phát triển</w:t>
            </w:r>
          </w:p>
        </w:tc>
        <w:tc>
          <w:tcPr>
            <w:tcW w:type="dxa" w:w="1728"/>
          </w:tcPr>
          <w:p>
            <w:pPr>
              <w:jc w:val="right"/>
            </w:pPr>
            <w:r>
              <w:rPr>
                <w:rFonts w:ascii="Times New Roman" w:hAnsi="Times New Roman"/>
                <w:sz w:val="25"/>
              </w:rPr>
              <w:t>418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Quỹ hỗ trợ sắp xếp doanh nghiệp</w:t>
            </w:r>
          </w:p>
        </w:tc>
        <w:tc>
          <w:tcPr>
            <w:tcW w:type="dxa" w:w="1728"/>
          </w:tcPr>
          <w:p>
            <w:pPr>
              <w:jc w:val="right"/>
            </w:pPr>
            <w:r>
              <w:rPr>
                <w:rFonts w:ascii="Times New Roman" w:hAnsi="Times New Roman"/>
                <w:sz w:val="25"/>
              </w:rPr>
              <w:t>419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Quỹ khác thuộc vốn chủ sở hữu</w:t>
            </w:r>
          </w:p>
        </w:tc>
        <w:tc>
          <w:tcPr>
            <w:tcW w:type="dxa" w:w="1728"/>
          </w:tcPr>
          <w:p>
            <w:pPr>
              <w:jc w:val="right"/>
            </w:pPr>
            <w:r>
              <w:rPr>
                <w:rFonts w:ascii="Times New Roman" w:hAnsi="Times New Roman"/>
                <w:sz w:val="25"/>
              </w:rPr>
              <w:t>420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Lợi nhuận sau thuế chưa phân phối</w:t>
            </w:r>
          </w:p>
        </w:tc>
        <w:tc>
          <w:tcPr>
            <w:tcW w:type="dxa" w:w="1728"/>
          </w:tcPr>
          <w:p>
            <w:pPr>
              <w:jc w:val="right"/>
            </w:pPr>
            <w:r>
              <w:rPr>
                <w:rFonts w:ascii="Times New Roman" w:hAnsi="Times New Roman"/>
                <w:sz w:val="25"/>
              </w:rPr>
              <w:t>421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lũy kế đến cuối kỳ trước</w:t>
            </w:r>
          </w:p>
        </w:tc>
        <w:tc>
          <w:tcPr>
            <w:tcW w:type="dxa" w:w="1728"/>
          </w:tcPr>
          <w:p>
            <w:pPr>
              <w:jc w:val="right"/>
            </w:pPr>
            <w:r>
              <w:rPr>
                <w:rFonts w:ascii="Times New Roman" w:hAnsi="Times New Roman"/>
                <w:sz w:val="25"/>
              </w:rPr>
              <w:t>421a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kỳ này</w:t>
            </w:r>
          </w:p>
        </w:tc>
        <w:tc>
          <w:tcPr>
            <w:tcW w:type="dxa" w:w="1728"/>
          </w:tcPr>
          <w:p>
            <w:pPr>
              <w:jc w:val="right"/>
            </w:pPr>
            <w:r>
              <w:rPr>
                <w:rFonts w:ascii="Times New Roman" w:hAnsi="Times New Roman"/>
                <w:sz w:val="25"/>
              </w:rPr>
              <w:t>421b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Nguồn vốn đầu tư XDCB</w:t>
            </w:r>
          </w:p>
        </w:tc>
        <w:tc>
          <w:tcPr>
            <w:tcW w:type="dxa" w:w="1728"/>
          </w:tcPr>
          <w:p>
            <w:pPr>
              <w:jc w:val="right"/>
            </w:pPr>
            <w:r>
              <w:rPr>
                <w:rFonts w:ascii="Times New Roman" w:hAnsi="Times New Roman"/>
                <w:sz w:val="25"/>
              </w:rPr>
              <w:t>422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Lợi ích cổ đông không kiểm soát</w:t>
            </w:r>
          </w:p>
        </w:tc>
        <w:tc>
          <w:tcPr>
            <w:tcW w:type="dxa" w:w="1728"/>
          </w:tcPr>
          <w:p>
            <w:pPr>
              <w:jc w:val="right"/>
            </w:pPr>
            <w:r>
              <w:rPr>
                <w:rFonts w:ascii="Times New Roman" w:hAnsi="Times New Roman"/>
                <w:sz w:val="25"/>
              </w:rPr>
              <w:t>429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Nguồn kinh phí và quỹ khác</w:t>
            </w:r>
          </w:p>
        </w:tc>
        <w:tc>
          <w:tcPr>
            <w:tcW w:type="dxa" w:w="1728"/>
          </w:tcPr>
          <w:p>
            <w:pPr>
              <w:jc w:val="right"/>
            </w:pPr>
            <w:r>
              <w:rPr>
                <w:rFonts w:ascii="Times New Roman" w:hAnsi="Times New Roman"/>
                <w:sz w:val="25"/>
              </w:rPr>
              <w:t>430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Nguồn kinh phí</w:t>
            </w:r>
          </w:p>
        </w:tc>
        <w:tc>
          <w:tcPr>
            <w:tcW w:type="dxa" w:w="1728"/>
          </w:tcPr>
          <w:p>
            <w:pPr>
              <w:jc w:val="right"/>
            </w:pPr>
            <w:r>
              <w:rPr>
                <w:rFonts w:ascii="Times New Roman" w:hAnsi="Times New Roman"/>
                <w:sz w:val="25"/>
              </w:rPr>
              <w:t>431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Nguồn kinh phí đã hình thành TSCĐ</w:t>
            </w:r>
          </w:p>
        </w:tc>
        <w:tc>
          <w:tcPr>
            <w:tcW w:type="dxa" w:w="1728"/>
          </w:tcPr>
          <w:p>
            <w:pPr>
              <w:jc w:val="right"/>
            </w:pPr>
            <w:r>
              <w:rPr>
                <w:rFonts w:ascii="Times New Roman" w:hAnsi="Times New Roman"/>
                <w:sz w:val="25"/>
              </w:rPr>
              <w:t>432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TỔNG CỘNG NGUỒN VỐN (440 = 300 + 400)</w:t>
            </w:r>
          </w:p>
        </w:tc>
        <w:tc>
          <w:tcPr>
            <w:tcW w:type="dxa" w:w="1728"/>
          </w:tcPr>
          <w:p>
            <w:pPr>
              <w:jc w:val="right"/>
            </w:pPr>
            <w:r>
              <w:rPr>
                <w:rFonts w:ascii="Times New Roman" w:hAnsi="Times New Roman"/>
                <w:b/>
                <w:sz w:val="25"/>
              </w:rPr>
              <w:t>440</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Lập, ngày … tháng … năm…</w:t>
            </w:r>
          </w:p>
        </w:tc>
        <w:tc>
          <w:tcPr>
            <w:tcW w:type="dxa" w:w="2160"/>
          </w:tcPr>
          <w:p>
            <w:pPr>
              <w:jc w:val="left"/>
            </w:pPr>
            <w:r>
              <w:rPr>
                <w:rFonts w:ascii="Times New Roman" w:hAnsi="Times New Roman"/>
                <w:sz w:val="25"/>
              </w:rPr>
              <w:t>Lập, ngày … tháng … năm…</w:t>
            </w:r>
          </w:p>
        </w:tc>
      </w:tr>
      <w:tr>
        <w:tc>
          <w:tcPr>
            <w:tcW w:type="dxa" w:w="216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Giám đốc</w:t>
            </w:r>
          </w:p>
          <w:p>
            <w:pPr>
              <w:jc w:val="left"/>
            </w:pPr>
            <w:r>
              <w:rPr>
                <w:rFonts w:ascii="Times New Roman" w:hAnsi="Times New Roman"/>
                <w:sz w:val="25"/>
              </w:rPr>
              <w:t>(Ký, họ tên, đóng dấu)</w:t>
            </w:r>
          </w:p>
        </w:tc>
      </w:tr>
    </w:tbl>
    <w:p>
      <w:pPr>
        <w:jc w:val="both"/>
      </w:pPr>
      <w:r>
        <w:rPr>
          <w:b w:val="0"/>
        </w:rPr>
        <w:t>- Số chứng chỉ hành nghề;</w:t>
      </w:r>
    </w:p>
    <w:p>
      <w:pPr>
        <w:jc w:val="both"/>
      </w:pPr>
      <w:r>
        <w:rPr>
          <w:b w:val="0"/>
        </w:rPr>
        <w:t>- Đơn vị cung cấp dịch vụ kế toán</w:t>
      </w:r>
    </w:p>
    <w:p>
      <w:pPr>
        <w:jc w:val="both"/>
      </w:pPr>
      <w:r>
        <w:rPr>
          <w:b w:val="0"/>
        </w:rPr>
        <w:t>Ghi chú:</w:t>
      </w:r>
    </w:p>
    <w:p>
      <w:pPr>
        <w:jc w:val="both"/>
      </w:pPr>
      <w:r>
        <w:rPr>
          <w:b w:val="0"/>
        </w:rPr>
        <w:t>(1) Những chỉ tiêu không có số liệu được miễn trình bày nhưng không được đánh lại “Mã số” chỉ tiêu.</w:t>
      </w:r>
    </w:p>
    <w:p>
      <w:pPr>
        <w:jc w:val="both"/>
      </w:pPr>
      <w:r>
        <w:rPr>
          <w:b w:val="0"/>
        </w:rPr>
        <w:t>(2) Số liệu trong các chỉ tiêu có dấu (*) được ghi bằng số âm dưới hình thức ghi trong ngoặc đơn (...).</w:t>
      </w:r>
    </w:p>
    <w:p>
      <w:pPr>
        <w:jc w:val="both"/>
      </w:pPr>
      <w:r>
        <w:rPr>
          <w:b w:val="0"/>
        </w:rPr>
        <w:t>(3) Đối với doanh nghiệp có kỳ kế toán năm là năm dương lịch (X) thì “Số cuối năm” có thể ghi là “31.12.X”; “Số đầu năm” có thể ghi là “01.01.X”.</w:t>
      </w:r>
    </w:p>
    <w:p>
      <w:pPr>
        <w:jc w:val="both"/>
      </w:pPr>
      <w:r>
        <w:rPr>
          <w:b w:val="0"/>
        </w:rPr>
        <w:t>(4) 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pPr>
        <w:jc w:val="both"/>
      </w:pPr>
      <w:r>
        <w:rPr>
          <w:b w:val="0"/>
        </w:rPr>
        <w:t>2. Báo cáo kết quả hoạt động kinh doanh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w:t>
            </w:r>
          </w:p>
          <w:p>
            <w:pPr>
              <w:jc w:val="left"/>
            </w:pPr>
            <w:r>
              <w:rPr>
                <w:rFonts w:ascii="Times New Roman" w:hAnsi="Times New Roman"/>
                <w:sz w:val="25"/>
              </w:rPr>
              <w:t>Địa chỉ:…………………………………….</w:t>
            </w:r>
          </w:p>
        </w:tc>
        <w:tc>
          <w:tcPr>
            <w:tcW w:type="dxa" w:w="4320"/>
          </w:tcPr>
          <w:p>
            <w:pPr>
              <w:jc w:val="left"/>
            </w:pPr>
            <w:r>
              <w:rPr>
                <w:rFonts w:ascii="Times New Roman" w:hAnsi="Times New Roman"/>
                <w:sz w:val="25"/>
              </w:rPr>
              <w:t>Mẫu số B 02 - DN/HN</w:t>
            </w:r>
          </w:p>
          <w:p>
            <w:pPr>
              <w:jc w:val="left"/>
            </w:pPr>
            <w:r>
              <w:rPr>
                <w:rFonts w:ascii="Times New Roman" w:hAnsi="Times New Roman"/>
                <w:sz w:val="25"/>
              </w:rPr>
              <w:t>(Ban hành theo Thông tư số 202/2014/TT-BTC Ngày 22/12/2014 của Bộ Tài chính)</w:t>
            </w:r>
          </w:p>
        </w:tc>
      </w:tr>
    </w:tbl>
    <w:p>
      <w:pPr>
        <w:jc w:val="center"/>
      </w:pPr>
      <w:r>
        <w:rPr>
          <w:b/>
        </w:rPr>
        <w:t>BÁO CÁO KẾT QUẢ HOẠT ĐỘNG KINH DOANH HỢP NHẤT</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1. Doanh thu bán hàng và cung cấp dịch vụ</w:t>
            </w:r>
          </w:p>
        </w:tc>
        <w:tc>
          <w:tcPr>
            <w:tcW w:type="dxa" w:w="1728"/>
          </w:tcPr>
          <w:p>
            <w:pPr>
              <w:jc w:val="righ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giảm trừ doanh thu</w:t>
            </w:r>
          </w:p>
        </w:tc>
        <w:tc>
          <w:tcPr>
            <w:tcW w:type="dxa" w:w="1728"/>
          </w:tcPr>
          <w:p>
            <w:pPr>
              <w:jc w:val="righ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Doanh thu thuần về bán hàng và cung cấp dịch vụ (10 = 01 - 02)</w:t>
            </w:r>
          </w:p>
        </w:tc>
        <w:tc>
          <w:tcPr>
            <w:tcW w:type="dxa" w:w="1728"/>
          </w:tcPr>
          <w:p>
            <w:pPr>
              <w:jc w:val="righ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Giá vốn hàng bán</w:t>
            </w:r>
          </w:p>
        </w:tc>
        <w:tc>
          <w:tcPr>
            <w:tcW w:type="dxa" w:w="1728"/>
          </w:tcPr>
          <w:p>
            <w:pPr>
              <w:jc w:val="righ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Lợi nhuận gộp về bán hàng và cung cấp dịch vụ (20 = 10 - 11)</w:t>
            </w:r>
          </w:p>
        </w:tc>
        <w:tc>
          <w:tcPr>
            <w:tcW w:type="dxa" w:w="1728"/>
          </w:tcPr>
          <w:p>
            <w:pPr>
              <w:jc w:val="righ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Doanh thu hoạt động tài chính</w:t>
            </w:r>
          </w:p>
        </w:tc>
        <w:tc>
          <w:tcPr>
            <w:tcW w:type="dxa" w:w="1728"/>
          </w:tcPr>
          <w:p>
            <w:pPr>
              <w:jc w:val="righ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Chi phí tài chính</w:t>
            </w:r>
          </w:p>
        </w:tc>
        <w:tc>
          <w:tcPr>
            <w:tcW w:type="dxa" w:w="1728"/>
          </w:tcPr>
          <w:p>
            <w:pPr>
              <w:jc w:val="righ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Trong đó: Chi phí lãi vay</w:t>
            </w:r>
          </w:p>
        </w:tc>
        <w:tc>
          <w:tcPr>
            <w:tcW w:type="dxa" w:w="1728"/>
          </w:tcPr>
          <w:p>
            <w:pPr>
              <w:jc w:val="righ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Phần lãi hoặc lỗ trong công ty liên doanh, liên kết</w:t>
            </w:r>
          </w:p>
        </w:tc>
        <w:tc>
          <w:tcPr>
            <w:tcW w:type="dxa" w:w="1728"/>
          </w:tcPr>
          <w:p>
            <w:pPr>
              <w:jc w:val="righ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Chi phí bán hàng</w:t>
            </w:r>
          </w:p>
        </w:tc>
        <w:tc>
          <w:tcPr>
            <w:tcW w:type="dxa" w:w="1728"/>
          </w:tcPr>
          <w:p>
            <w:pPr>
              <w:jc w:val="righ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Chi phí quản lý doanh nghiệp</w:t>
            </w:r>
          </w:p>
        </w:tc>
        <w:tc>
          <w:tcPr>
            <w:tcW w:type="dxa" w:w="1728"/>
          </w:tcPr>
          <w:p>
            <w:pPr>
              <w:jc w:val="righ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Lợi nhuận thuần từ hoạt động kinh doanh</w:t>
            </w:r>
          </w:p>
        </w:tc>
        <w:tc>
          <w:tcPr>
            <w:tcW w:type="dxa" w:w="1728"/>
          </w:tcPr>
          <w:p>
            <w:pPr>
              <w:jc w:val="righ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{30 = 20 + (21 - 22) - (24 + 25)}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Thu nhập khác</w:t>
            </w:r>
          </w:p>
        </w:tc>
        <w:tc>
          <w:tcPr>
            <w:tcW w:type="dxa" w:w="1728"/>
          </w:tcPr>
          <w:p>
            <w:pPr>
              <w:jc w:val="righ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Chi phí khác</w:t>
            </w:r>
          </w:p>
        </w:tc>
        <w:tc>
          <w:tcPr>
            <w:tcW w:type="dxa" w:w="1728"/>
          </w:tcPr>
          <w:p>
            <w:pPr>
              <w:jc w:val="righ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Lợi nhuận khác (40 = 31 - 32)</w:t>
            </w:r>
          </w:p>
        </w:tc>
        <w:tc>
          <w:tcPr>
            <w:tcW w:type="dxa" w:w="1728"/>
          </w:tcPr>
          <w:p>
            <w:pPr>
              <w:jc w:val="righ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15. Tổng lợi nhuận kế toán trước thuế (50 = 30 + 40)</w:t>
            </w:r>
          </w:p>
        </w:tc>
        <w:tc>
          <w:tcPr>
            <w:tcW w:type="dxa" w:w="1728"/>
          </w:tcPr>
          <w:p>
            <w:pPr>
              <w:jc w:val="righ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16. Chi phí thuế TNDN hiện hành</w:t>
            </w:r>
          </w:p>
        </w:tc>
        <w:tc>
          <w:tcPr>
            <w:tcW w:type="dxa" w:w="1728"/>
          </w:tcPr>
          <w:p>
            <w:pPr>
              <w:jc w:val="right"/>
            </w:pPr>
            <w:r>
              <w:rPr>
                <w:rFonts w:ascii="Times New Roman" w:hAnsi="Times New Roman"/>
                <w:sz w:val="25"/>
              </w:rPr>
              <w:t>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17. Chi phí thuế TNDN hoãn lại</w:t>
            </w:r>
          </w:p>
        </w:tc>
        <w:tc>
          <w:tcPr>
            <w:tcW w:type="dxa" w:w="1728"/>
          </w:tcPr>
          <w:p>
            <w:pPr>
              <w:jc w:val="right"/>
            </w:pPr>
            <w:r>
              <w:rPr>
                <w:rFonts w:ascii="Times New Roman" w:hAnsi="Times New Roman"/>
                <w:sz w:val="25"/>
              </w:rPr>
              <w:t>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18. Lợi nhuận sau thuế thu nhập doanh nghiệp (60 = 50 - 51 - 52)</w:t>
            </w:r>
          </w:p>
        </w:tc>
        <w:tc>
          <w:tcPr>
            <w:tcW w:type="dxa" w:w="1728"/>
          </w:tcPr>
          <w:p>
            <w:pPr>
              <w:jc w:val="righ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19. Lợi nhuận sau thuế của công ty mẹ</w:t>
            </w:r>
          </w:p>
        </w:tc>
        <w:tc>
          <w:tcPr>
            <w:tcW w:type="dxa" w:w="1728"/>
          </w:tcPr>
          <w:p>
            <w:pPr>
              <w:jc w:val="righ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20. Lợi nhuận sau thuế của cổ đông không kiểm soát</w:t>
            </w:r>
          </w:p>
        </w:tc>
        <w:tc>
          <w:tcPr>
            <w:tcW w:type="dxa" w:w="1728"/>
          </w:tcPr>
          <w:p>
            <w:pPr>
              <w:jc w:val="right"/>
            </w:pPr>
            <w:r>
              <w:rPr>
                <w:rFonts w:ascii="Times New Roman" w:hAnsi="Times New Roman"/>
                <w:sz w:val="25"/>
              </w:rPr>
              <w:t>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21. Lãi cơ bản trên cổ phiếu (*)</w:t>
            </w:r>
          </w:p>
        </w:tc>
        <w:tc>
          <w:tcPr>
            <w:tcW w:type="dxa" w:w="1728"/>
          </w:tcPr>
          <w:p>
            <w:pPr>
              <w:jc w:val="righ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22. Lãi suy giảm trên cổ phiếu (*)</w:t>
            </w:r>
          </w:p>
        </w:tc>
        <w:tc>
          <w:tcPr>
            <w:tcW w:type="dxa" w:w="1728"/>
          </w:tcPr>
          <w:p>
            <w:pPr>
              <w:jc w:val="right"/>
            </w:pPr>
            <w:r>
              <w:rPr>
                <w:rFonts w:ascii="Times New Roman" w:hAnsi="Times New Roman"/>
                <w:sz w:val="25"/>
              </w:rPr>
              <w:t>71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 Chỉ áp dụng tại công ty cổ phần</w:t>
            </w:r>
          </w:p>
        </w:tc>
        <w:tc>
          <w:tcPr>
            <w:tcW w:type="dxa" w:w="2160"/>
          </w:tcPr>
          <w:p>
            <w:pPr>
              <w:jc w:val="left"/>
            </w:pPr>
            <w:r>
              <w:rPr>
                <w:rFonts w:ascii="Times New Roman" w:hAnsi="Times New Roman"/>
                <w:sz w:val="25"/>
              </w:rPr>
              <w:t>(*) Chỉ áp dụng tại công ty cổ phần</w:t>
            </w:r>
          </w:p>
        </w:tc>
        <w:tc>
          <w:tcPr>
            <w:tcW w:type="dxa" w:w="2160"/>
          </w:tcPr>
          <w:p>
            <w:pPr>
              <w:jc w:val="left"/>
            </w:pPr>
            <w:r>
              <w:rPr>
                <w:rFonts w:ascii="Times New Roman" w:hAnsi="Times New Roman"/>
                <w:sz w:val="25"/>
              </w:rPr>
              <w:t>Lập, ngày … tháng … năm…</w:t>
            </w:r>
          </w:p>
        </w:tc>
        <w:tc>
          <w:tcPr>
            <w:tcW w:type="dxa" w:w="2160"/>
          </w:tcPr>
          <w:p>
            <w:pPr>
              <w:jc w:val="left"/>
            </w:pPr>
            <w:r>
              <w:rPr>
                <w:rFonts w:ascii="Times New Roman" w:hAnsi="Times New Roman"/>
                <w:sz w:val="25"/>
              </w:rPr>
              <w:t>Lập, ngày … tháng … năm…</w:t>
            </w:r>
          </w:p>
        </w:tc>
      </w:tr>
      <w:tr>
        <w:tc>
          <w:tcPr>
            <w:tcW w:type="dxa" w:w="216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Giám đốc</w:t>
            </w:r>
          </w:p>
          <w:p>
            <w:pPr>
              <w:jc w:val="left"/>
            </w:pPr>
            <w:r>
              <w:rPr>
                <w:rFonts w:ascii="Times New Roman" w:hAnsi="Times New Roman"/>
                <w:sz w:val="25"/>
              </w:rPr>
              <w:t>(Ký, họ tên, đóng dấu)</w:t>
            </w:r>
          </w:p>
        </w:tc>
      </w:tr>
    </w:tbl>
    <w:p>
      <w:pPr>
        <w:jc w:val="both"/>
      </w:pPr>
      <w:r>
        <w:rPr>
          <w:b w:val="0"/>
        </w:rPr>
        <w:t>- Số chứng chỉ hành nghề;</w:t>
      </w:r>
    </w:p>
    <w:p>
      <w:pPr>
        <w:jc w:val="both"/>
      </w:pPr>
      <w:r>
        <w:rPr>
          <w:b w:val="0"/>
        </w:rPr>
        <w:t>- Đơn vị cung cấp dịch vụ kế toán</w:t>
      </w:r>
    </w:p>
    <w:p>
      <w:pPr>
        <w:jc w:val="both"/>
      </w:pPr>
      <w:r>
        <w:rPr>
          <w:b w:val="0"/>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pPr>
        <w:jc w:val="both"/>
      </w:pPr>
      <w:r>
        <w:rPr>
          <w:b w:val="0"/>
        </w:rPr>
        <w:t>3. Báo cáo lưu chuyển tiền tệ hợp nhất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w:t>
            </w:r>
          </w:p>
          <w:p>
            <w:pPr>
              <w:jc w:val="left"/>
            </w:pPr>
            <w:r>
              <w:rPr>
                <w:rFonts w:ascii="Times New Roman" w:hAnsi="Times New Roman"/>
                <w:sz w:val="25"/>
              </w:rPr>
              <w:t>Địa chỉ:…………………………………….</w:t>
            </w:r>
          </w:p>
        </w:tc>
        <w:tc>
          <w:tcPr>
            <w:tcW w:type="dxa" w:w="4320"/>
          </w:tcPr>
          <w:p>
            <w:pPr>
              <w:jc w:val="left"/>
            </w:pPr>
            <w:r>
              <w:rPr>
                <w:rFonts w:ascii="Times New Roman" w:hAnsi="Times New Roman"/>
                <w:sz w:val="25"/>
              </w:rPr>
              <w:t>Mẫu số B 03 - DN/HN</w:t>
            </w:r>
          </w:p>
          <w:p>
            <w:pPr>
              <w:jc w:val="left"/>
            </w:pPr>
            <w:r>
              <w:rPr>
                <w:rFonts w:ascii="Times New Roman" w:hAnsi="Times New Roman"/>
                <w:sz w:val="25"/>
              </w:rPr>
              <w:t>(Ban hành theo Thông tư số 202/2014/TT-BTC Ngày 22/12/2014 của Bộ Tài chính)</w:t>
            </w:r>
          </w:p>
        </w:tc>
      </w:tr>
    </w:tbl>
    <w:p>
      <w:pPr>
        <w:jc w:val="center"/>
      </w:pPr>
      <w:r>
        <w:rPr>
          <w:b/>
        </w:rPr>
        <w:t>BÁO CÁO LƯU CHUYỂN TIỀN TỆ HỢP NHẤT</w:t>
      </w:r>
    </w:p>
    <w:p>
      <w:pPr>
        <w:jc w:val="both"/>
      </w:pPr>
      <w:r>
        <w:rPr>
          <w:b w:val="0"/>
        </w:rPr>
        <w:t>(Theo phương pháp trực tiếp) (*)</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bán hàng, cung cấp dịch vụ và doanh thu khác</w:t>
            </w:r>
          </w:p>
        </w:tc>
        <w:tc>
          <w:tcPr>
            <w:tcW w:type="dxa" w:w="1728"/>
          </w:tcPr>
          <w:p>
            <w:pPr>
              <w:jc w:val="righ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chi trả cho người cung cấp hàng hóa và dịch vụ</w:t>
            </w:r>
          </w:p>
        </w:tc>
        <w:tc>
          <w:tcPr>
            <w:tcW w:type="dxa" w:w="1728"/>
          </w:tcPr>
          <w:p>
            <w:pPr>
              <w:jc w:val="righ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trả cho người lao động</w:t>
            </w:r>
          </w:p>
        </w:tc>
        <w:tc>
          <w:tcPr>
            <w:tcW w:type="dxa" w:w="1728"/>
          </w:tcPr>
          <w:p>
            <w:pPr>
              <w:jc w:val="righ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lãi vay đã trả</w:t>
            </w:r>
          </w:p>
        </w:tc>
        <w:tc>
          <w:tcPr>
            <w:tcW w:type="dxa" w:w="1728"/>
          </w:tcPr>
          <w:p>
            <w:pPr>
              <w:jc w:val="righ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Thuế thu nhập doanh nghiệp đã nộp</w:t>
            </w:r>
          </w:p>
        </w:tc>
        <w:tc>
          <w:tcPr>
            <w:tcW w:type="dxa" w:w="1728"/>
          </w:tcPr>
          <w:p>
            <w:pPr>
              <w:jc w:val="righ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Tiền thu khác từ hoạt động kinh doanh</w:t>
            </w:r>
          </w:p>
        </w:tc>
        <w:tc>
          <w:tcPr>
            <w:tcW w:type="dxa" w:w="1728"/>
          </w:tcPr>
          <w:p>
            <w:pPr>
              <w:jc w:val="righ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chi khác cho hoạt động kinh doanh</w:t>
            </w:r>
          </w:p>
        </w:tc>
        <w:tc>
          <w:tcPr>
            <w:tcW w:type="dxa" w:w="1728"/>
          </w:tcPr>
          <w:p>
            <w:pPr>
              <w:jc w:val="righ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righ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 từ hoạt động đầu tư</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và các tài sản dài hạn khác</w:t>
            </w:r>
          </w:p>
        </w:tc>
        <w:tc>
          <w:tcPr>
            <w:tcW w:type="dxa" w:w="1728"/>
          </w:tcPr>
          <w:p>
            <w:pPr>
              <w:jc w:val="righ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thu từ thanh lý, nhượng bán TSCĐ và các tài sản dài hạn khác</w:t>
            </w:r>
          </w:p>
        </w:tc>
        <w:tc>
          <w:tcPr>
            <w:tcW w:type="dxa" w:w="1728"/>
          </w:tcPr>
          <w:p>
            <w:pPr>
              <w:jc w:val="righ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mua các công cụ nợ của đơn vị khác</w:t>
            </w:r>
          </w:p>
        </w:tc>
        <w:tc>
          <w:tcPr>
            <w:tcW w:type="dxa" w:w="1728"/>
          </w:tcPr>
          <w:p>
            <w:pPr>
              <w:jc w:val="righ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thu hồi cho vay, bán lại các công cụ nợ của đơn vị khác</w:t>
            </w:r>
          </w:p>
        </w:tc>
        <w:tc>
          <w:tcPr>
            <w:tcW w:type="dxa" w:w="1728"/>
          </w:tcPr>
          <w:p>
            <w:pPr>
              <w:jc w:val="righ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chi đầu tư góp vốn vào đơn vị khác</w:t>
            </w:r>
          </w:p>
        </w:tc>
        <w:tc>
          <w:tcPr>
            <w:tcW w:type="dxa" w:w="1728"/>
          </w:tcPr>
          <w:p>
            <w:pPr>
              <w:jc w:val="righ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Tiền thu hồi đầu tư góp vốn vào đơn vị khác</w:t>
            </w:r>
          </w:p>
        </w:tc>
        <w:tc>
          <w:tcPr>
            <w:tcW w:type="dxa" w:w="1728"/>
          </w:tcPr>
          <w:p>
            <w:pPr>
              <w:jc w:val="righ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thu lãi cho vay, cổ tức và lợi nhuận được chia</w:t>
            </w:r>
          </w:p>
        </w:tc>
        <w:tc>
          <w:tcPr>
            <w:tcW w:type="dxa" w:w="1728"/>
          </w:tcPr>
          <w:p>
            <w:pPr>
              <w:jc w:val="right"/>
            </w:pPr>
            <w:r>
              <w:rPr>
                <w:rFonts w:ascii="Times New Roman" w:hAnsi="Times New Roman"/>
                <w:sz w:val="25"/>
              </w:rPr>
              <w:t>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righ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 chủ sở hữu</w:t>
            </w:r>
          </w:p>
        </w:tc>
        <w:tc>
          <w:tcPr>
            <w:tcW w:type="dxa" w:w="1728"/>
          </w:tcPr>
          <w:p>
            <w:pPr>
              <w:jc w:val="righ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 cổ phiếu của doanh nghiệp đã phát hành</w:t>
            </w:r>
          </w:p>
        </w:tc>
        <w:tc>
          <w:tcPr>
            <w:tcW w:type="dxa" w:w="1728"/>
          </w:tcPr>
          <w:p>
            <w:pPr>
              <w:jc w:val="righ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thu từ đi vay</w:t>
            </w:r>
          </w:p>
        </w:tc>
        <w:tc>
          <w:tcPr>
            <w:tcW w:type="dxa" w:w="1728"/>
          </w:tcPr>
          <w:p>
            <w:pPr>
              <w:jc w:val="righ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w:t>
            </w:r>
          </w:p>
        </w:tc>
        <w:tc>
          <w:tcPr>
            <w:tcW w:type="dxa" w:w="1728"/>
          </w:tcPr>
          <w:p>
            <w:pPr>
              <w:jc w:val="righ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trả nợ gốc thuê tài chính</w:t>
            </w:r>
          </w:p>
        </w:tc>
        <w:tc>
          <w:tcPr>
            <w:tcW w:type="dxa" w:w="1728"/>
          </w:tcPr>
          <w:p>
            <w:pPr>
              <w:jc w:val="righ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Cổ tức, lợi nhuận đã trả cho chủ sở hữu</w:t>
            </w:r>
          </w:p>
        </w:tc>
        <w:tc>
          <w:tcPr>
            <w:tcW w:type="dxa" w:w="1728"/>
          </w:tcPr>
          <w:p>
            <w:pPr>
              <w:jc w:val="right"/>
            </w:pPr>
            <w:r>
              <w:rPr>
                <w:rFonts w:ascii="Times New Roman" w:hAnsi="Times New Roman"/>
                <w:sz w:val="25"/>
              </w:rPr>
              <w:t>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tài chính</w:t>
            </w:r>
          </w:p>
        </w:tc>
        <w:tc>
          <w:tcPr>
            <w:tcW w:type="dxa" w:w="1728"/>
          </w:tcPr>
          <w:p>
            <w:pPr>
              <w:jc w:val="righ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trong kỳ (50 = 20+30+40)</w:t>
            </w:r>
          </w:p>
        </w:tc>
        <w:tc>
          <w:tcPr>
            <w:tcW w:type="dxa" w:w="1728"/>
          </w:tcPr>
          <w:p>
            <w:pPr>
              <w:jc w:val="righ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tc>
        <w:tc>
          <w:tcPr>
            <w:tcW w:type="dxa" w:w="1728"/>
          </w:tcPr>
          <w:p>
            <w:pPr>
              <w:jc w:val="righ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Ảnh hưởng của thay đổi tỷ giá hối đoái quy đổi ngoại tệ</w:t>
            </w:r>
          </w:p>
        </w:tc>
        <w:tc>
          <w:tcPr>
            <w:tcW w:type="dxa" w:w="1728"/>
          </w:tcPr>
          <w:p>
            <w:pPr>
              <w:jc w:val="righ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 (70 = 50+60+61)</w:t>
            </w:r>
          </w:p>
        </w:tc>
        <w:tc>
          <w:tcPr>
            <w:tcW w:type="dxa" w:w="1728"/>
          </w:tcPr>
          <w:p>
            <w:pPr>
              <w:jc w:val="righ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Ghi chú: Các chỉ tiêu không có số liệu thì doanh nghiệp không phải trình bày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Lập, ngày … tháng … năm…</w:t>
            </w:r>
          </w:p>
        </w:tc>
        <w:tc>
          <w:tcPr>
            <w:tcW w:type="dxa" w:w="2880"/>
          </w:tcPr>
          <w:p>
            <w:pPr>
              <w:jc w:val="left"/>
            </w:pPr>
            <w:r>
              <w:rPr>
                <w:rFonts w:ascii="Times New Roman" w:hAnsi="Times New Roman"/>
                <w:sz w:val="25"/>
              </w:rPr>
              <w:t>Lập, ngày … tháng … năm…</w:t>
            </w:r>
          </w:p>
        </w:tc>
        <w:tc>
          <w:tcPr>
            <w:tcW w:type="dxa" w:w="2880"/>
          </w:tcPr>
          <w:p>
            <w:pPr>
              <w:jc w:val="left"/>
            </w:pPr>
            <w:r>
              <w:rPr>
                <w:rFonts w:ascii="Times New Roman" w:hAnsi="Times New Roman"/>
                <w:sz w:val="25"/>
              </w:rPr>
              <w:t>Lập, ngày … tháng … năm…</w:t>
            </w:r>
          </w:p>
        </w:tc>
      </w:tr>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Giám đốc</w:t>
            </w:r>
          </w:p>
          <w:p>
            <w:pPr>
              <w:jc w:val="left"/>
            </w:pPr>
            <w:r>
              <w:rPr>
                <w:rFonts w:ascii="Times New Roman" w:hAnsi="Times New Roman"/>
                <w:sz w:val="25"/>
              </w:rPr>
              <w:t>(Ký, họ tên, đóng dấu)</w:t>
            </w:r>
          </w:p>
        </w:tc>
      </w:tr>
    </w:tbl>
    <w:p>
      <w:pPr>
        <w:jc w:val="both"/>
      </w:pPr>
      <w:r>
        <w:rPr>
          <w:b w:val="0"/>
        </w:rPr>
        <w:t>- Số chứng chỉ hành nghề;</w:t>
      </w:r>
    </w:p>
    <w:p>
      <w:pPr>
        <w:jc w:val="both"/>
      </w:pPr>
      <w:r>
        <w:rPr>
          <w:b w:val="0"/>
        </w:rPr>
        <w:t>- Đơn vị cung cấp dịch vụ kế toán</w:t>
      </w:r>
    </w:p>
    <w:p>
      <w:pPr>
        <w:jc w:val="both"/>
      </w:pPr>
      <w:r>
        <w:rPr>
          <w:b w:val="0"/>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w:t>
            </w:r>
          </w:p>
          <w:p>
            <w:pPr>
              <w:jc w:val="left"/>
            </w:pPr>
            <w:r>
              <w:rPr>
                <w:rFonts w:ascii="Times New Roman" w:hAnsi="Times New Roman"/>
                <w:sz w:val="25"/>
              </w:rPr>
              <w:t>Địa chỉ:…………………………………….</w:t>
            </w:r>
          </w:p>
        </w:tc>
        <w:tc>
          <w:tcPr>
            <w:tcW w:type="dxa" w:w="4320"/>
          </w:tcPr>
          <w:p>
            <w:pPr>
              <w:jc w:val="left"/>
            </w:pPr>
            <w:r>
              <w:rPr>
                <w:rFonts w:ascii="Times New Roman" w:hAnsi="Times New Roman"/>
                <w:sz w:val="25"/>
              </w:rPr>
              <w:t>Mẫu số B 03 - DN/HN</w:t>
            </w:r>
          </w:p>
          <w:p>
            <w:pPr>
              <w:jc w:val="left"/>
            </w:pPr>
            <w:r>
              <w:rPr>
                <w:rFonts w:ascii="Times New Roman" w:hAnsi="Times New Roman"/>
                <w:sz w:val="25"/>
              </w:rPr>
              <w:t>(Ban hành theo Thông tư số 202/2014/TT-BTC Ngày 22/12/2014 của Bộ Tài chính)</w:t>
            </w:r>
          </w:p>
        </w:tc>
      </w:tr>
    </w:tbl>
    <w:p>
      <w:pPr>
        <w:jc w:val="center"/>
      </w:pPr>
      <w:r>
        <w:rPr>
          <w:b/>
        </w:rPr>
        <w:t>BÁO CÁO LƯU CHUYỂN TIỀN TỆ HỢP NHẤT</w:t>
      </w:r>
    </w:p>
    <w:p>
      <w:pPr>
        <w:jc w:val="both"/>
      </w:pPr>
      <w:r>
        <w:rPr>
          <w:b w:val="0"/>
        </w:rPr>
        <w:t>(Theo phương pháp gián tiếp) (*)</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Lợi nhuận trước thuế</w:t>
            </w:r>
          </w:p>
        </w:tc>
        <w:tc>
          <w:tcPr>
            <w:tcW w:type="dxa" w:w="1728"/>
          </w:tcPr>
          <w:p>
            <w:pPr>
              <w:jc w:val="righ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Điều chỉnh cho các khoản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Khấu hao TSCĐ</w:t>
            </w:r>
          </w:p>
        </w:tc>
        <w:tc>
          <w:tcPr>
            <w:tcW w:type="dxa" w:w="1728"/>
          </w:tcPr>
          <w:p>
            <w:pPr>
              <w:jc w:val="righ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dự phòng</w:t>
            </w:r>
          </w:p>
        </w:tc>
        <w:tc>
          <w:tcPr>
            <w:tcW w:type="dxa" w:w="1728"/>
          </w:tcPr>
          <w:p>
            <w:pPr>
              <w:jc w:val="righ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chênh lệch tỷ giá hối đoái do đánh giá lại các khoản mục tiền tệ có gốc ngoại tệ</w:t>
            </w:r>
          </w:p>
        </w:tc>
        <w:tc>
          <w:tcPr>
            <w:tcW w:type="dxa" w:w="1728"/>
          </w:tcPr>
          <w:p>
            <w:pPr>
              <w:jc w:val="righ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từ hoạt động đầu tư</w:t>
            </w:r>
          </w:p>
        </w:tc>
        <w:tc>
          <w:tcPr>
            <w:tcW w:type="dxa" w:w="1728"/>
          </w:tcPr>
          <w:p>
            <w:pPr>
              <w:jc w:val="righ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lãi vay</w:t>
            </w:r>
          </w:p>
        </w:tc>
        <w:tc>
          <w:tcPr>
            <w:tcW w:type="dxa" w:w="1728"/>
          </w:tcPr>
          <w:p>
            <w:pPr>
              <w:jc w:val="righ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điều chỉnh khác</w:t>
            </w:r>
          </w:p>
        </w:tc>
        <w:tc>
          <w:tcPr>
            <w:tcW w:type="dxa" w:w="1728"/>
          </w:tcPr>
          <w:p>
            <w:pPr>
              <w:jc w:val="righ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Lợi nhuận từ hoạt động kinh doanh trước thay đổi vốn lưu động</w:t>
            </w:r>
          </w:p>
        </w:tc>
        <w:tc>
          <w:tcPr>
            <w:tcW w:type="dxa" w:w="1728"/>
          </w:tcPr>
          <w:p>
            <w:pPr>
              <w:jc w:val="right"/>
            </w:pPr>
            <w:r>
              <w:rPr>
                <w:rFonts w:ascii="Times New Roman" w:hAnsi="Times New Roman"/>
                <w:sz w:val="25"/>
              </w:rPr>
              <w:t>08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thu</w:t>
            </w:r>
          </w:p>
        </w:tc>
        <w:tc>
          <w:tcPr>
            <w:tcW w:type="dxa" w:w="1728"/>
          </w:tcPr>
          <w:p>
            <w:pPr>
              <w:jc w:val="right"/>
            </w:pPr>
            <w:r>
              <w:rPr>
                <w:rFonts w:ascii="Times New Roman" w:hAnsi="Times New Roman"/>
                <w:sz w:val="25"/>
              </w:rPr>
              <w:t>09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hàng tồn kho</w:t>
            </w:r>
          </w:p>
        </w:tc>
        <w:tc>
          <w:tcPr>
            <w:tcW w:type="dxa" w:w="1728"/>
          </w:tcPr>
          <w:p>
            <w:pPr>
              <w:jc w:val="righ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trả (Không kể lãi vay phải trả, thuế thu nhập doanh nghiệp phải nộp)</w:t>
            </w:r>
          </w:p>
        </w:tc>
        <w:tc>
          <w:tcPr>
            <w:tcW w:type="dxa" w:w="1728"/>
          </w:tcPr>
          <w:p>
            <w:pPr>
              <w:jc w:val="righ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chi phí trả trước</w:t>
            </w:r>
          </w:p>
        </w:tc>
        <w:tc>
          <w:tcPr>
            <w:tcW w:type="dxa" w:w="1728"/>
          </w:tcPr>
          <w:p>
            <w:pPr>
              <w:jc w:val="right"/>
            </w:pPr>
            <w:r>
              <w:rPr>
                <w:rFonts w:ascii="Times New Roman" w:hAnsi="Times New Roman"/>
                <w:sz w:val="25"/>
              </w:rPr>
              <w:t>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chứng khoán kinh doanh</w:t>
            </w:r>
          </w:p>
        </w:tc>
        <w:tc>
          <w:tcPr>
            <w:tcW w:type="dxa" w:w="1728"/>
          </w:tcPr>
          <w:p>
            <w:pPr>
              <w:jc w:val="right"/>
            </w:pPr>
            <w:r>
              <w:rPr>
                <w:rFonts w:ascii="Times New Roman" w:hAnsi="Times New Roman"/>
                <w:sz w:val="25"/>
              </w:rPr>
              <w:t>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lãi vay đã trả</w:t>
            </w:r>
          </w:p>
        </w:tc>
        <w:tc>
          <w:tcPr>
            <w:tcW w:type="dxa" w:w="1728"/>
          </w:tcPr>
          <w:p>
            <w:pPr>
              <w:jc w:val="right"/>
            </w:pPr>
            <w:r>
              <w:rPr>
                <w:rFonts w:ascii="Times New Roman" w:hAnsi="Times New Roman"/>
                <w:sz w:val="25"/>
              </w:rPr>
              <w:t>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Thuế thu nhập doanh nghiệp đã nộp</w:t>
            </w:r>
          </w:p>
        </w:tc>
        <w:tc>
          <w:tcPr>
            <w:tcW w:type="dxa" w:w="1728"/>
          </w:tcPr>
          <w:p>
            <w:pPr>
              <w:jc w:val="right"/>
            </w:pPr>
            <w:r>
              <w:rPr>
                <w:rFonts w:ascii="Times New Roman" w:hAnsi="Times New Roman"/>
                <w:sz w:val="25"/>
              </w:rPr>
              <w:t>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thu khác từ hoạt động kinh doanh</w:t>
            </w:r>
          </w:p>
        </w:tc>
        <w:tc>
          <w:tcPr>
            <w:tcW w:type="dxa" w:w="1728"/>
          </w:tcPr>
          <w:p>
            <w:pPr>
              <w:jc w:val="right"/>
            </w:pPr>
            <w:r>
              <w:rPr>
                <w:rFonts w:ascii="Times New Roman" w:hAnsi="Times New Roman"/>
                <w:sz w:val="25"/>
              </w:rPr>
              <w:t>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chi khác cho hoạt động kinh doanh</w:t>
            </w:r>
          </w:p>
        </w:tc>
        <w:tc>
          <w:tcPr>
            <w:tcW w:type="dxa" w:w="1728"/>
          </w:tcPr>
          <w:p>
            <w:pPr>
              <w:jc w:val="right"/>
            </w:pPr>
            <w:r>
              <w:rPr>
                <w:rFonts w:ascii="Times New Roman" w:hAnsi="Times New Roman"/>
                <w:sz w:val="25"/>
              </w:rPr>
              <w:t>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righ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 từ hoạt động đầu tư</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và các tài sản dài hạn khác</w:t>
            </w:r>
          </w:p>
        </w:tc>
        <w:tc>
          <w:tcPr>
            <w:tcW w:type="dxa" w:w="1728"/>
          </w:tcPr>
          <w:p>
            <w:pPr>
              <w:jc w:val="righ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thu từ thanh lý, nhượng bán TSCĐ và các tài sản dài hạn khác</w:t>
            </w:r>
          </w:p>
        </w:tc>
        <w:tc>
          <w:tcPr>
            <w:tcW w:type="dxa" w:w="1728"/>
          </w:tcPr>
          <w:p>
            <w:pPr>
              <w:jc w:val="righ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mua các công cụ nợ của đơn vị khác</w:t>
            </w:r>
          </w:p>
        </w:tc>
        <w:tc>
          <w:tcPr>
            <w:tcW w:type="dxa" w:w="1728"/>
          </w:tcPr>
          <w:p>
            <w:pPr>
              <w:jc w:val="righ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thu hồi cho vay, bán lại các công cụ nợ của đơn vị khác</w:t>
            </w:r>
          </w:p>
        </w:tc>
        <w:tc>
          <w:tcPr>
            <w:tcW w:type="dxa" w:w="1728"/>
          </w:tcPr>
          <w:p>
            <w:pPr>
              <w:jc w:val="righ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chi đầu tư góp vốn vào đơn vị khác</w:t>
            </w:r>
          </w:p>
        </w:tc>
        <w:tc>
          <w:tcPr>
            <w:tcW w:type="dxa" w:w="1728"/>
          </w:tcPr>
          <w:p>
            <w:pPr>
              <w:jc w:val="righ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Tiền thu hồi đầu tư góp vốn vào đơn vị khác</w:t>
            </w:r>
          </w:p>
        </w:tc>
        <w:tc>
          <w:tcPr>
            <w:tcW w:type="dxa" w:w="1728"/>
          </w:tcPr>
          <w:p>
            <w:pPr>
              <w:jc w:val="righ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thu lãi cho vay, cổ tức và lợi nhuận được chia</w:t>
            </w:r>
          </w:p>
        </w:tc>
        <w:tc>
          <w:tcPr>
            <w:tcW w:type="dxa" w:w="1728"/>
          </w:tcPr>
          <w:p>
            <w:pPr>
              <w:jc w:val="right"/>
            </w:pPr>
            <w:r>
              <w:rPr>
                <w:rFonts w:ascii="Times New Roman" w:hAnsi="Times New Roman"/>
                <w:sz w:val="25"/>
              </w:rPr>
              <w:t>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righ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 chủ sở hữu</w:t>
            </w:r>
          </w:p>
        </w:tc>
        <w:tc>
          <w:tcPr>
            <w:tcW w:type="dxa" w:w="1728"/>
          </w:tcPr>
          <w:p>
            <w:pPr>
              <w:jc w:val="righ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 cổ phiếu của doanh nghiệp đã phát hành</w:t>
            </w:r>
          </w:p>
        </w:tc>
        <w:tc>
          <w:tcPr>
            <w:tcW w:type="dxa" w:w="1728"/>
          </w:tcPr>
          <w:p>
            <w:pPr>
              <w:jc w:val="righ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thu từ đi vay</w:t>
            </w:r>
          </w:p>
        </w:tc>
        <w:tc>
          <w:tcPr>
            <w:tcW w:type="dxa" w:w="1728"/>
          </w:tcPr>
          <w:p>
            <w:pPr>
              <w:jc w:val="righ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w:t>
            </w:r>
          </w:p>
        </w:tc>
        <w:tc>
          <w:tcPr>
            <w:tcW w:type="dxa" w:w="1728"/>
          </w:tcPr>
          <w:p>
            <w:pPr>
              <w:jc w:val="righ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trả nợ gốc thuê tài chính</w:t>
            </w:r>
          </w:p>
        </w:tc>
        <w:tc>
          <w:tcPr>
            <w:tcW w:type="dxa" w:w="1728"/>
          </w:tcPr>
          <w:p>
            <w:pPr>
              <w:jc w:val="righ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Cổ tức, lợi nhuận đã trả cho chủ sở hữu</w:t>
            </w:r>
          </w:p>
        </w:tc>
        <w:tc>
          <w:tcPr>
            <w:tcW w:type="dxa" w:w="1728"/>
          </w:tcPr>
          <w:p>
            <w:pPr>
              <w:jc w:val="right"/>
            </w:pPr>
            <w:r>
              <w:rPr>
                <w:rFonts w:ascii="Times New Roman" w:hAnsi="Times New Roman"/>
                <w:sz w:val="25"/>
              </w:rPr>
              <w:t>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tài chính</w:t>
            </w:r>
          </w:p>
        </w:tc>
        <w:tc>
          <w:tcPr>
            <w:tcW w:type="dxa" w:w="1728"/>
          </w:tcPr>
          <w:p>
            <w:pPr>
              <w:jc w:val="righ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trong kỳ (50 = 20+30+40)</w:t>
            </w:r>
          </w:p>
        </w:tc>
        <w:tc>
          <w:tcPr>
            <w:tcW w:type="dxa" w:w="1728"/>
          </w:tcPr>
          <w:p>
            <w:pPr>
              <w:jc w:val="righ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tc>
        <w:tc>
          <w:tcPr>
            <w:tcW w:type="dxa" w:w="1728"/>
          </w:tcPr>
          <w:p>
            <w:pPr>
              <w:jc w:val="righ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Ảnh hưởng của thay đổi tỷ giá hối đoái quy đổi ngoại tệ</w:t>
            </w:r>
          </w:p>
        </w:tc>
        <w:tc>
          <w:tcPr>
            <w:tcW w:type="dxa" w:w="1728"/>
          </w:tcPr>
          <w:p>
            <w:pPr>
              <w:jc w:val="righ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 (70 = 50+60+61)</w:t>
            </w:r>
          </w:p>
        </w:tc>
        <w:tc>
          <w:tcPr>
            <w:tcW w:type="dxa" w:w="1728"/>
          </w:tcPr>
          <w:p>
            <w:pPr>
              <w:jc w:val="righ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Ghi chú: Các chỉ tiêu không có số liệu thì doanh nghiệp không phải trình bày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Lập, ngày … tháng … năm…</w:t>
            </w:r>
          </w:p>
        </w:tc>
        <w:tc>
          <w:tcPr>
            <w:tcW w:type="dxa" w:w="2880"/>
          </w:tcPr>
          <w:p>
            <w:pPr>
              <w:jc w:val="left"/>
            </w:pPr>
            <w:r>
              <w:rPr>
                <w:rFonts w:ascii="Times New Roman" w:hAnsi="Times New Roman"/>
                <w:sz w:val="25"/>
              </w:rPr>
              <w:t>Lập, ngày … tháng … năm…</w:t>
            </w:r>
          </w:p>
        </w:tc>
        <w:tc>
          <w:tcPr>
            <w:tcW w:type="dxa" w:w="2880"/>
          </w:tcPr>
          <w:p>
            <w:pPr>
              <w:jc w:val="left"/>
            </w:pPr>
            <w:r>
              <w:rPr>
                <w:rFonts w:ascii="Times New Roman" w:hAnsi="Times New Roman"/>
                <w:sz w:val="25"/>
              </w:rPr>
              <w:t>Lập, ngày … tháng … năm…</w:t>
            </w:r>
          </w:p>
        </w:tc>
      </w:tr>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Giám đốc</w:t>
            </w:r>
          </w:p>
          <w:p>
            <w:pPr>
              <w:jc w:val="left"/>
            </w:pPr>
            <w:r>
              <w:rPr>
                <w:rFonts w:ascii="Times New Roman" w:hAnsi="Times New Roman"/>
                <w:sz w:val="25"/>
              </w:rPr>
              <w:t>(Ký, họ tên, đóng dấu)</w:t>
            </w:r>
          </w:p>
        </w:tc>
      </w:tr>
    </w:tbl>
    <w:p>
      <w:pPr>
        <w:jc w:val="both"/>
      </w:pPr>
      <w:r>
        <w:rPr>
          <w:b w:val="0"/>
        </w:rPr>
        <w:t>- Số chứng chỉ hành nghề;</w:t>
      </w:r>
    </w:p>
    <w:p>
      <w:pPr>
        <w:jc w:val="both"/>
      </w:pPr>
      <w:r>
        <w:rPr>
          <w:b w:val="0"/>
        </w:rPr>
        <w:t>- Đơn vị cung cấp dịch vụ kế toán</w:t>
      </w:r>
    </w:p>
    <w:p>
      <w:pPr>
        <w:jc w:val="both"/>
      </w:pPr>
      <w:r>
        <w:rPr>
          <w:b w:val="0"/>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pPr>
        <w:jc w:val="both"/>
      </w:pPr>
      <w:r>
        <w:rPr>
          <w:b w:val="0"/>
        </w:rPr>
        <w:t>4. Bản thuyết minh Báo cáo tài chính hợp nhất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w:t>
            </w:r>
          </w:p>
          <w:p>
            <w:pPr>
              <w:jc w:val="left"/>
            </w:pPr>
            <w:r>
              <w:rPr>
                <w:rFonts w:ascii="Times New Roman" w:hAnsi="Times New Roman"/>
                <w:sz w:val="25"/>
              </w:rPr>
              <w:t>Địa chỉ:…………………………………….</w:t>
            </w:r>
          </w:p>
        </w:tc>
        <w:tc>
          <w:tcPr>
            <w:tcW w:type="dxa" w:w="4320"/>
          </w:tcPr>
          <w:p>
            <w:pPr>
              <w:jc w:val="left"/>
            </w:pPr>
            <w:r>
              <w:rPr>
                <w:rFonts w:ascii="Times New Roman" w:hAnsi="Times New Roman"/>
                <w:sz w:val="25"/>
              </w:rPr>
              <w:t>Mẫu số B 09 - DN</w:t>
            </w:r>
          </w:p>
          <w:p>
            <w:pPr>
              <w:jc w:val="left"/>
            </w:pPr>
            <w:r>
              <w:rPr>
                <w:rFonts w:ascii="Times New Roman" w:hAnsi="Times New Roman"/>
                <w:sz w:val="25"/>
              </w:rPr>
              <w:t>(Ban hành theo Thông tư số 202/2014/TT-BTC Ngày 22/12/2014 của Bộ Tài chính)</w:t>
            </w:r>
          </w:p>
        </w:tc>
      </w:tr>
    </w:tbl>
    <w:p>
      <w:pPr>
        <w:jc w:val="center"/>
      </w:pPr>
      <w:r>
        <w:rPr>
          <w:b/>
        </w:rPr>
        <w:t>BẢN THUYẾT MINH BÁO CÁO TÀI CHÍNH HỢP NHẤT</w:t>
      </w:r>
    </w:p>
    <w:p>
      <w:pPr>
        <w:jc w:val="both"/>
      </w:pPr>
      <w:r>
        <w:rPr>
          <w:b w:val="0"/>
        </w:rPr>
        <w:t>Năm ....(1)</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4. Chu kỳ sản xuất, kinh doanh thông thường.</w:t>
      </w:r>
    </w:p>
    <w:p>
      <w:pPr>
        <w:jc w:val="both"/>
      </w:pPr>
      <w:r>
        <w:rPr>
          <w:b w:val="0"/>
        </w:rPr>
        <w:t>5. Đặc điểm hoạt động của doanh nghiệp trong năm tài chính có ảnh hưởng đến Báo cáo tài chính.</w:t>
      </w:r>
    </w:p>
    <w:p>
      <w:pPr>
        <w:jc w:val="both"/>
      </w:pPr>
      <w:r>
        <w:rPr>
          <w:b w:val="0"/>
        </w:rPr>
        <w:t>6. Cấu trúc tập đoàn</w:t>
      </w:r>
    </w:p>
    <w:p>
      <w:pPr>
        <w:jc w:val="both"/>
      </w:pPr>
      <w:r>
        <w:rPr>
          <w:b w:val="0"/>
        </w:rPr>
        <w:t>- Tổng số các Công ty con:</w:t>
      </w:r>
    </w:p>
    <w:p>
      <w:pPr>
        <w:jc w:val="both"/>
      </w:pPr>
      <w:r>
        <w:rPr>
          <w:b w:val="0"/>
        </w:rPr>
        <w:t>+ Số lượng các Công ty con được hợp nhất:</w:t>
      </w:r>
    </w:p>
    <w:p>
      <w:pPr>
        <w:jc w:val="both"/>
      </w:pPr>
      <w:r>
        <w:rPr>
          <w:b w:val="0"/>
        </w:rPr>
        <w:t>+ Số lượng các Công ty con không được hợp nhất:</w:t>
      </w:r>
    </w:p>
    <w:p>
      <w:pPr>
        <w:jc w:val="both"/>
      </w:pPr>
      <w:r>
        <w:rPr>
          <w:b w:val="0"/>
        </w:rPr>
        <w:t>Thông tin về tái cấu trúc tập đoàn (các trường hợp mua thêm, thanh lý, thoái vốn tại các công ty con trong kỳ)</w:t>
      </w:r>
    </w:p>
    <w:p>
      <w:pPr>
        <w:jc w:val="both"/>
      </w:pPr>
      <w:r>
        <w:rPr>
          <w:b w:val="0"/>
        </w:rPr>
        <w:t>- Danh sách các Công ty con được hợp nhất:</w:t>
      </w:r>
    </w:p>
    <w:p>
      <w:pPr>
        <w:jc w:val="both"/>
      </w:pPr>
      <w:r>
        <w:rPr>
          <w:b w:val="0"/>
        </w:rPr>
        <w:t>+ Công ty A:</w:t>
      </w:r>
    </w:p>
    <w:p>
      <w:pPr>
        <w:jc w:val="both"/>
      </w:pPr>
      <w:r>
        <w:rPr>
          <w:b w:val="0"/>
        </w:rPr>
        <w:t>. Tên công ty:</w:t>
      </w:r>
    </w:p>
    <w:p>
      <w:pPr>
        <w:jc w:val="both"/>
      </w:pPr>
      <w:r>
        <w:rPr>
          <w:b w:val="0"/>
        </w:rPr>
        <w:t>. Địa chỉ:</w:t>
      </w:r>
    </w:p>
    <w:p>
      <w:pPr>
        <w:jc w:val="both"/>
      </w:pPr>
      <w:r>
        <w:rPr>
          <w:b w:val="0"/>
        </w:rPr>
        <w:t>. Tỷ lệ lợi ích của Công ty mẹ:</w:t>
      </w:r>
    </w:p>
    <w:p>
      <w:pPr>
        <w:jc w:val="both"/>
      </w:pPr>
      <w:r>
        <w:rPr>
          <w:b w:val="0"/>
        </w:rPr>
        <w:t>. Quyền biểu quyết của Công ty mẹ:</w:t>
      </w:r>
    </w:p>
    <w:p>
      <w:pPr>
        <w:jc w:val="both"/>
      </w:pPr>
      <w:r>
        <w:rPr>
          <w:b w:val="0"/>
        </w:rPr>
        <w:t>+ Công ty B:</w:t>
      </w:r>
    </w:p>
    <w:p>
      <w:pPr>
        <w:jc w:val="both"/>
      </w:pPr>
      <w:r>
        <w:rPr>
          <w:b w:val="0"/>
        </w:rPr>
        <w:t>. Tên công ty:</w:t>
      </w:r>
    </w:p>
    <w:p>
      <w:pPr>
        <w:jc w:val="both"/>
      </w:pPr>
      <w:r>
        <w:rPr>
          <w:b w:val="0"/>
        </w:rPr>
        <w:t>. Địa chỉ:</w:t>
      </w:r>
    </w:p>
    <w:p>
      <w:pPr>
        <w:jc w:val="both"/>
      </w:pPr>
      <w:r>
        <w:rPr>
          <w:b w:val="0"/>
        </w:rPr>
        <w:t>. Tỷ lệ lợi ích của Công ty mẹ:</w:t>
      </w:r>
    </w:p>
    <w:p>
      <w:pPr>
        <w:jc w:val="both"/>
      </w:pPr>
      <w:r>
        <w:rPr>
          <w:b w:val="0"/>
        </w:rPr>
        <w:t>. Quyền biểu quyết của Công ty mẹ:</w:t>
      </w:r>
    </w:p>
    <w:p>
      <w:pPr>
        <w:jc w:val="both"/>
      </w:pPr>
      <w:r>
        <w:rPr>
          <w:b w:val="0"/>
        </w:rPr>
        <w:t>………..</w:t>
      </w:r>
    </w:p>
    <w:p>
      <w:pPr>
        <w:jc w:val="both"/>
      </w:pPr>
      <w:r>
        <w:rPr>
          <w:b w:val="0"/>
        </w:rPr>
        <w:t>- Các Công ty con bị loại khỏi quá trình hợp nhất (Giải thích rõ lý do).</w:t>
      </w:r>
    </w:p>
    <w:p>
      <w:pPr>
        <w:jc w:val="both"/>
      </w:pPr>
      <w:r>
        <w:rPr>
          <w:b w:val="0"/>
        </w:rPr>
        <w:t>- Danh sách các Công ty liên kết quan trọng được phản ánh trong Báo cáo tài chính hợp nhất theo phương pháp vốn chủ sở hữu:</w:t>
      </w:r>
    </w:p>
    <w:p>
      <w:pPr>
        <w:jc w:val="both"/>
      </w:pPr>
      <w:r>
        <w:rPr>
          <w:b w:val="0"/>
        </w:rPr>
        <w:t>+ Công ty liên kết A:</w:t>
      </w:r>
    </w:p>
    <w:p>
      <w:pPr>
        <w:jc w:val="both"/>
      </w:pPr>
      <w:r>
        <w:rPr>
          <w:b w:val="0"/>
        </w:rPr>
        <w:t>. Địa chỉ trụ sở chính:</w:t>
      </w:r>
    </w:p>
    <w:p>
      <w:pPr>
        <w:jc w:val="both"/>
      </w:pPr>
      <w:r>
        <w:rPr>
          <w:b w:val="0"/>
        </w:rPr>
        <w:t>. Tỷ lệ phần sở hữu:</w:t>
      </w:r>
    </w:p>
    <w:p>
      <w:pPr>
        <w:jc w:val="both"/>
      </w:pPr>
      <w:r>
        <w:rPr>
          <w:b w:val="0"/>
        </w:rPr>
        <w:t>. Tỷ lệ quyền biểu quyết:</w:t>
      </w:r>
    </w:p>
    <w:p>
      <w:pPr>
        <w:jc w:val="both"/>
      </w:pPr>
      <w:r>
        <w:rPr>
          <w:b w:val="0"/>
        </w:rPr>
        <w:t>+ Công ty liên kết B:</w:t>
      </w:r>
    </w:p>
    <w:p>
      <w:pPr>
        <w:jc w:val="both"/>
      </w:pPr>
      <w:r>
        <w:rPr>
          <w:b w:val="0"/>
        </w:rPr>
        <w:t>. Địa chỉ trụ sở chính:</w:t>
      </w:r>
    </w:p>
    <w:p>
      <w:pPr>
        <w:jc w:val="both"/>
      </w:pPr>
      <w:r>
        <w:rPr>
          <w:b w:val="0"/>
        </w:rPr>
        <w:t>. Tỷ lệ phần sở hữu:</w:t>
      </w:r>
    </w:p>
    <w:p>
      <w:pPr>
        <w:jc w:val="both"/>
      </w:pPr>
      <w:r>
        <w:rPr>
          <w:b w:val="0"/>
        </w:rPr>
        <w:t>. Tỷ lệ quyền biểu quyết:</w:t>
      </w:r>
    </w:p>
    <w:p>
      <w:pPr>
        <w:jc w:val="both"/>
      </w:pPr>
      <w:r>
        <w:rPr>
          <w:b w:val="0"/>
        </w:rPr>
        <w:t>+ Công ty liên kết C:</w:t>
      </w:r>
    </w:p>
    <w:p>
      <w:pPr>
        <w:jc w:val="both"/>
      </w:pPr>
      <w:r>
        <w:rPr>
          <w:b w:val="0"/>
        </w:rPr>
        <w:t>……………………..</w:t>
      </w:r>
    </w:p>
    <w:p>
      <w:pPr>
        <w:jc w:val="both"/>
      </w:pPr>
      <w:r>
        <w:rPr>
          <w:b w:val="0"/>
        </w:rPr>
        <w:t>……………………..</w:t>
      </w:r>
    </w:p>
    <w:p>
      <w:pPr>
        <w:jc w:val="both"/>
      </w:pPr>
      <w:r>
        <w:rPr>
          <w:b w:val="0"/>
        </w:rPr>
        <w:t>- Danh sách các Công ty liên kết ngừng áp dụng hoặc không áp dụng phương pháp vốn chủ sở hữu khi lập Báo cáo tài chính hợp nhất.</w:t>
      </w:r>
    </w:p>
    <w:p>
      <w:pPr>
        <w:jc w:val="both"/>
      </w:pPr>
      <w:r>
        <w:rPr>
          <w:b w:val="0"/>
        </w:rPr>
        <w:t>- Danh sách các cơ sở kinh doanh đồng kiểm soát quan trọng được phản ánh trong Báo cáo tài chính hợp nhất theo phương pháp vốn chủ sở hữu:</w:t>
      </w:r>
    </w:p>
    <w:p>
      <w:pPr>
        <w:jc w:val="both"/>
      </w:pPr>
      <w:r>
        <w:rPr>
          <w:b w:val="0"/>
        </w:rPr>
        <w:t>+ Cơ sở kinh doanh đồng kiểm soát A:</w:t>
      </w:r>
    </w:p>
    <w:p>
      <w:pPr>
        <w:jc w:val="both"/>
      </w:pPr>
      <w:r>
        <w:rPr>
          <w:b w:val="0"/>
        </w:rPr>
        <w:t>. Địa chỉ trụ sở chính</w:t>
      </w:r>
    </w:p>
    <w:p>
      <w:pPr>
        <w:jc w:val="both"/>
      </w:pPr>
      <w:r>
        <w:rPr>
          <w:b w:val="0"/>
        </w:rPr>
        <w:t>. Tỷ lệ phần sở hữu</w:t>
      </w:r>
    </w:p>
    <w:p>
      <w:pPr>
        <w:jc w:val="both"/>
      </w:pPr>
      <w:r>
        <w:rPr>
          <w:b w:val="0"/>
        </w:rPr>
        <w:t>. Tỷ lệ quyền biểu quyết</w:t>
      </w:r>
    </w:p>
    <w:p>
      <w:pPr>
        <w:jc w:val="both"/>
      </w:pPr>
      <w:r>
        <w:rPr>
          <w:b w:val="0"/>
        </w:rPr>
        <w:t>+ Cơ sở kinh doanh đồng kiểm soát B:</w:t>
      </w:r>
    </w:p>
    <w:p>
      <w:pPr>
        <w:jc w:val="both"/>
      </w:pPr>
      <w:r>
        <w:rPr>
          <w:b w:val="0"/>
        </w:rPr>
        <w:t>. Địa chỉ trụ sở chính</w:t>
      </w:r>
    </w:p>
    <w:p>
      <w:pPr>
        <w:jc w:val="both"/>
      </w:pPr>
      <w:r>
        <w:rPr>
          <w:b w:val="0"/>
        </w:rPr>
        <w:t>. Tỷ lệ phần sở hữu</w:t>
      </w:r>
    </w:p>
    <w:p>
      <w:pPr>
        <w:jc w:val="both"/>
      </w:pPr>
      <w:r>
        <w:rPr>
          <w:b w:val="0"/>
        </w:rPr>
        <w:t>. Tỷ lệ quyền biểu quyết</w:t>
      </w:r>
    </w:p>
    <w:p>
      <w:pPr>
        <w:jc w:val="both"/>
      </w:pPr>
      <w:r>
        <w:rPr>
          <w:b w:val="0"/>
        </w:rPr>
        <w:t>+ Cơ sở kinh doanh đồng kiểm soát C:</w:t>
      </w:r>
    </w:p>
    <w:p>
      <w:pPr>
        <w:jc w:val="both"/>
      </w:pPr>
      <w:r>
        <w:rPr>
          <w:b w:val="0"/>
        </w:rPr>
        <w:t>………………………………………</w:t>
      </w:r>
    </w:p>
    <w:p>
      <w:pPr>
        <w:jc w:val="both"/>
      </w:pPr>
      <w:r>
        <w:rPr>
          <w:b w:val="0"/>
        </w:rPr>
        <w:t>- Danh sách các cơ sở kinh doanh đồng kiểm soát ngừng áp dụng hoặc không áp dụng phương pháp vốn chủ sở hữu khi lập Báo cáo tài chính hợp nhất.</w:t>
      </w:r>
    </w:p>
    <w:p>
      <w:pPr>
        <w:jc w:val="both"/>
      </w:pPr>
      <w:r>
        <w:rPr>
          <w:b w:val="0"/>
        </w:rPr>
        <w:t>- Những sự kiện ảnh hưởng quan trọng đến hoạt động kinh doanh của Tập đoàn trong năm báo cáo.</w:t>
      </w:r>
    </w:p>
    <w:p>
      <w:pPr>
        <w:jc w:val="both"/>
      </w:pPr>
      <w:r>
        <w:rPr>
          <w:b w:val="0"/>
        </w:rPr>
        <w:t>II. Kỳ kế toán, đơn vị tiền tệ sử dụng trong kế toán</w:t>
      </w:r>
    </w:p>
    <w:p>
      <w:pPr>
        <w:jc w:val="both"/>
      </w:pPr>
      <w:r>
        <w:rPr>
          <w:b w:val="0"/>
        </w:rPr>
        <w:t>1. Kỳ kế toán năm (bắt đầu từ ngày..../..../.... kết thúc vào ngày……/……./…….).</w:t>
      </w:r>
    </w:p>
    <w:p>
      <w:pPr>
        <w:jc w:val="both"/>
      </w:pPr>
      <w:r>
        <w:rPr>
          <w:b w:val="0"/>
        </w:rPr>
        <w:t>2. Đơn vị tiền tệ sử dụng trong kế toán. Trường hợp có sự thay đổi đơn vị tiền tệ trong kế toán so với năm trước, giải trình rõ lý do và ảnh hưởng của sự thay đổi.</w:t>
      </w:r>
    </w:p>
    <w:p>
      <w:pPr>
        <w:jc w:val="both"/>
      </w:pPr>
      <w:r>
        <w:rPr>
          <w:b w:val="0"/>
        </w:rPr>
        <w:t>III. Chuẩn mực và Chế độ kế toán áp dụng</w:t>
      </w:r>
    </w:p>
    <w:p>
      <w:pPr>
        <w:jc w:val="both"/>
      </w:pPr>
      <w:r>
        <w:rPr>
          <w:b w:val="0"/>
        </w:rPr>
        <w:t>1. Chế độ kế toán áp dụng</w:t>
      </w:r>
    </w:p>
    <w:p>
      <w:pPr>
        <w:jc w:val="both"/>
      </w:pPr>
      <w:r>
        <w:rPr>
          <w:b w:val="0"/>
        </w:rPr>
        <w:t>2. Tuyên bố về việc tuân thủ Chuẩn mực kế toán và Chế độ kế toán</w:t>
      </w:r>
    </w:p>
    <w:p>
      <w:pPr>
        <w:jc w:val="both"/>
      </w:pPr>
      <w:r>
        <w:rPr>
          <w:b w:val="0"/>
        </w:rPr>
        <w:t>IV. Các chính sách kế toán áp dụng (trong trường hợp doanh nghiệp đáp ứng giả định hoạt động liên tục)</w:t>
      </w:r>
    </w:p>
    <w:p>
      <w:pPr>
        <w:jc w:val="both"/>
      </w:pPr>
      <w:r>
        <w:rPr>
          <w:b w:val="0"/>
        </w:rPr>
        <w:t>1. Nguyên tắc chuyển đổi Báo cáo tài chính lập bằng ngoại tệ sang Đồng Việt Nam (Trường hợp đồng tiền ghi sổ kế toán khác với Đồng Việt Nam); Ảnh hưởng (nếu có) do việc chuyển đổi Báo cáo tài chính từ đồng ngoại tệ sang Đồng Việt Nam.</w:t>
      </w:r>
    </w:p>
    <w:p>
      <w:pPr>
        <w:jc w:val="both"/>
      </w:pPr>
      <w:r>
        <w:rPr>
          <w:b w:val="0"/>
        </w:rPr>
        <w:t>2. Các loại tỷ giá hối đoái áp dụng trong kế toán.</w:t>
      </w:r>
    </w:p>
    <w:p>
      <w:pPr>
        <w:jc w:val="both"/>
      </w:pPr>
      <w:r>
        <w:rPr>
          <w:b w:val="0"/>
        </w:rPr>
        <w:t>3. Nguyên tắc xác định lãi suất thực tế (lãi suất hiệu lực) dùng để chiết khấu dòng tiền.</w:t>
      </w:r>
    </w:p>
    <w:p>
      <w:pPr>
        <w:jc w:val="both"/>
      </w:pPr>
      <w:r>
        <w:rPr>
          <w:b w:val="0"/>
        </w:rPr>
        <w:t>4. Nguyên tắc ghi nhận các khoản tiền và các khoản tương đương tiền.</w:t>
      </w:r>
    </w:p>
    <w:p>
      <w:pPr>
        <w:jc w:val="both"/>
      </w:pPr>
      <w:r>
        <w:rPr>
          <w:b w:val="0"/>
        </w:rPr>
        <w:t>5. Nguyên tắc kế toán các khoản đầu tư tài chính</w:t>
      </w:r>
    </w:p>
    <w:p>
      <w:pPr>
        <w:jc w:val="both"/>
      </w:pPr>
      <w:r>
        <w:rPr>
          <w:b w:val="0"/>
        </w:rPr>
        <w:t>a) Chứng khoán kinh doanh;</w:t>
      </w:r>
    </w:p>
    <w:p>
      <w:pPr>
        <w:jc w:val="both"/>
      </w:pPr>
      <w:r>
        <w:rPr>
          <w:b w:val="0"/>
        </w:rPr>
        <w:t>b) Các khoản đầu tư nắm giữ đến ngày đáo hạn;</w:t>
      </w:r>
    </w:p>
    <w:p>
      <w:pPr>
        <w:jc w:val="both"/>
      </w:pPr>
      <w:r>
        <w:rPr>
          <w:b w:val="0"/>
        </w:rPr>
        <w:t>d) Đầu tư vào công ty con; công ty liên doanh, liên kết;</w:t>
      </w:r>
    </w:p>
    <w:p>
      <w:pPr>
        <w:jc w:val="both"/>
      </w:pPr>
      <w:r>
        <w:rPr>
          <w:b w:val="0"/>
        </w:rPr>
        <w:t>đ) Đầu tư vào công cụ vốn của đơn vị khác;</w:t>
      </w:r>
    </w:p>
    <w:p>
      <w:pPr>
        <w:jc w:val="both"/>
      </w:pPr>
      <w:r>
        <w:rPr>
          <w:b w:val="0"/>
        </w:rPr>
        <w:t>e) Các phương pháp kế toán đối với các giao dịch khác liên quan đến đầu tư tài chính.</w:t>
      </w:r>
    </w:p>
    <w:p>
      <w:pPr>
        <w:jc w:val="both"/>
      </w:pPr>
      <w:r>
        <w:rPr>
          <w:b w:val="0"/>
        </w:rPr>
        <w:t>6. Nguyên tắc kế toán nợ phải thu</w:t>
      </w:r>
    </w:p>
    <w:p>
      <w:pPr>
        <w:jc w:val="both"/>
      </w:pPr>
      <w:r>
        <w:rPr>
          <w:b w:val="0"/>
        </w:rPr>
        <w:t>7. Nguyên tắc ghi nhận hàng tồn kho:</w:t>
      </w:r>
    </w:p>
    <w:p>
      <w:pPr>
        <w:jc w:val="both"/>
      </w:pPr>
      <w:r>
        <w:rPr>
          <w:b w:val="0"/>
        </w:rPr>
        <w:t>- Nguyên tắc ghi nhận hàng tồn kho;</w:t>
      </w:r>
    </w:p>
    <w:p>
      <w:pPr>
        <w:jc w:val="both"/>
      </w:pPr>
      <w:r>
        <w:rPr>
          <w:b w:val="0"/>
        </w:rPr>
        <w:t>- Phương pháp tính giá trị hàng tồn kho;</w:t>
      </w:r>
    </w:p>
    <w:p>
      <w:pPr>
        <w:jc w:val="both"/>
      </w:pPr>
      <w:r>
        <w:rPr>
          <w:b w:val="0"/>
        </w:rPr>
        <w:t>- Phương pháp hạch toán hàng tồn kho;</w:t>
      </w:r>
    </w:p>
    <w:p>
      <w:pPr>
        <w:jc w:val="both"/>
      </w:pPr>
      <w:r>
        <w:rPr>
          <w:b w:val="0"/>
        </w:rPr>
        <w:t>- Phương pháp lập dự phòng giảm giá hàng tồn kho.</w:t>
      </w:r>
    </w:p>
    <w:p>
      <w:pPr>
        <w:jc w:val="both"/>
      </w:pPr>
      <w:r>
        <w:rPr>
          <w:b w:val="0"/>
        </w:rPr>
        <w:t>8. Nguyên tắc ghi nhận và các khấu hao TSCĐ, TSCĐ thuê tài chính, bất động sản đầu tư:</w:t>
      </w:r>
    </w:p>
    <w:p>
      <w:pPr>
        <w:jc w:val="both"/>
      </w:pPr>
      <w:r>
        <w:rPr>
          <w:b w:val="0"/>
        </w:rPr>
        <w:t>9. Nguyên tắc kế toán các hợp đồng hợp tác kinh doanh.</w:t>
      </w:r>
    </w:p>
    <w:p>
      <w:pPr>
        <w:jc w:val="both"/>
      </w:pPr>
      <w:r>
        <w:rPr>
          <w:b w:val="0"/>
        </w:rPr>
        <w:t>10. Nguyên tắc kế toán thuế TNDN hoãn lại.</w:t>
      </w:r>
    </w:p>
    <w:p>
      <w:pPr>
        <w:jc w:val="both"/>
      </w:pPr>
      <w:r>
        <w:rPr>
          <w:b w:val="0"/>
        </w:rPr>
        <w:t>11. Nguyên tắc kế toán chi phí trả trước.</w:t>
      </w:r>
    </w:p>
    <w:p>
      <w:pPr>
        <w:jc w:val="both"/>
      </w:pPr>
      <w:r>
        <w:rPr>
          <w:b w:val="0"/>
        </w:rPr>
        <w:t>12. Nguyên tắc kế toán nợ phải trả.</w:t>
      </w:r>
    </w:p>
    <w:p>
      <w:pPr>
        <w:jc w:val="both"/>
      </w:pPr>
      <w:r>
        <w:rPr>
          <w:b w:val="0"/>
        </w:rPr>
        <w:t>13. Nguyên tắc ghi nhận vay và nợ phải trả thuê tài chính.</w:t>
      </w:r>
    </w:p>
    <w:p>
      <w:pPr>
        <w:jc w:val="both"/>
      </w:pPr>
      <w:r>
        <w:rPr>
          <w:b w:val="0"/>
        </w:rPr>
        <w:t>14. Nguyên tắc ghi nhận và vốn hóa các khoản chi phí đi vay.</w:t>
      </w:r>
    </w:p>
    <w:p>
      <w:pPr>
        <w:jc w:val="both"/>
      </w:pPr>
      <w:r>
        <w:rPr>
          <w:b w:val="0"/>
        </w:rPr>
        <w:t>15. Nguyên tắc ghi nhận chi phí phải trả.</w:t>
      </w:r>
    </w:p>
    <w:p>
      <w:pPr>
        <w:jc w:val="both"/>
      </w:pPr>
      <w:r>
        <w:rPr>
          <w:b w:val="0"/>
        </w:rPr>
        <w:t>16. Nguyên tắc và phương pháp ghi nhận các khoản dự phòng phải trả.</w:t>
      </w:r>
    </w:p>
    <w:p>
      <w:pPr>
        <w:jc w:val="both"/>
      </w:pPr>
      <w:r>
        <w:rPr>
          <w:b w:val="0"/>
        </w:rPr>
        <w:t>17. Nguyên tắc ghi nhận doanh thu chưa thực hiện.</w:t>
      </w:r>
    </w:p>
    <w:p>
      <w:pPr>
        <w:jc w:val="both"/>
      </w:pPr>
      <w:r>
        <w:rPr>
          <w:b w:val="0"/>
        </w:rPr>
        <w:t>18. Nguyên tắc ghi nhận trái phiếu chuyển đổi.</w:t>
      </w:r>
    </w:p>
    <w:p>
      <w:pPr>
        <w:jc w:val="both"/>
      </w:pPr>
      <w:r>
        <w:rPr>
          <w:b w:val="0"/>
        </w:rPr>
        <w:t>19. Nguyên tắc ghi nhận vốn chủ sở hữu:</w:t>
      </w:r>
    </w:p>
    <w:p>
      <w:pPr>
        <w:jc w:val="both"/>
      </w:pPr>
      <w:r>
        <w:rPr>
          <w:b w:val="0"/>
        </w:rPr>
        <w:t>- Nguyên tắc ghi nhận vốn góp của chủ sở hữu, thặng dư vốn cổ phần, quyền chọn trái phiếu chuyển đổi, vốn khác của chủ sở hữu.</w:t>
      </w:r>
    </w:p>
    <w:p>
      <w:pPr>
        <w:jc w:val="both"/>
      </w:pPr>
      <w:r>
        <w:rPr>
          <w:b w:val="0"/>
        </w:rPr>
        <w:t>- Nguyên tắc ghi nhận chênh lệch đánh giá lại tài sản.</w:t>
      </w:r>
    </w:p>
    <w:p>
      <w:pPr>
        <w:jc w:val="both"/>
      </w:pPr>
      <w:r>
        <w:rPr>
          <w:b w:val="0"/>
        </w:rPr>
        <w:t>- Nguyên tắc ghi nhận chênh lệch tỷ giá.</w:t>
      </w:r>
    </w:p>
    <w:p>
      <w:pPr>
        <w:jc w:val="both"/>
      </w:pPr>
      <w:r>
        <w:rPr>
          <w:b w:val="0"/>
        </w:rPr>
        <w:t>- Nguyên tắc ghi nhận lợi nhuận chưa phân phối.</w:t>
      </w:r>
    </w:p>
    <w:p>
      <w:pPr>
        <w:jc w:val="both"/>
      </w:pPr>
      <w:r>
        <w:rPr>
          <w:b w:val="0"/>
        </w:rPr>
        <w:t>20. Nguyên tắc và phương pháp ghi nhận doanh thu:</w:t>
      </w:r>
    </w:p>
    <w:p>
      <w:pPr>
        <w:jc w:val="both"/>
      </w:pPr>
      <w:r>
        <w:rPr>
          <w:b w:val="0"/>
        </w:rPr>
        <w:t>- Doanh thu cung cấp dịch vụ;</w:t>
      </w:r>
    </w:p>
    <w:p>
      <w:pPr>
        <w:jc w:val="both"/>
      </w:pPr>
      <w:r>
        <w:rPr>
          <w:b w:val="0"/>
        </w:rPr>
        <w:t>- Doanh thu hoạt động tài chính;</w:t>
      </w:r>
    </w:p>
    <w:p>
      <w:pPr>
        <w:jc w:val="both"/>
      </w:pPr>
      <w:r>
        <w:rPr>
          <w:b w:val="0"/>
        </w:rPr>
        <w:t>- Doanh thu hợp đồng xây dựng.</w:t>
      </w:r>
    </w:p>
    <w:p>
      <w:pPr>
        <w:jc w:val="both"/>
      </w:pPr>
      <w:r>
        <w:rPr>
          <w:b w:val="0"/>
        </w:rPr>
        <w:t>- Thu nhập khác.</w:t>
      </w:r>
    </w:p>
    <w:p>
      <w:pPr>
        <w:jc w:val="both"/>
      </w:pPr>
      <w:r>
        <w:rPr>
          <w:b w:val="0"/>
        </w:rPr>
        <w:t>21. Nguyên tắc kế toán các khoản giảm trừ doanh thu</w:t>
      </w:r>
    </w:p>
    <w:p>
      <w:pPr>
        <w:jc w:val="both"/>
      </w:pPr>
      <w:r>
        <w:rPr>
          <w:b w:val="0"/>
        </w:rPr>
        <w:t>22. Nguyên tắc kế toán giá vốn hàng bán.</w:t>
      </w:r>
    </w:p>
    <w:p>
      <w:pPr>
        <w:jc w:val="both"/>
      </w:pPr>
      <w:r>
        <w:rPr>
          <w:b w:val="0"/>
        </w:rPr>
        <w:t>23. Nguyên tắc kế toán chi phí tài chính.</w:t>
      </w:r>
    </w:p>
    <w:p>
      <w:pPr>
        <w:jc w:val="both"/>
      </w:pPr>
      <w:r>
        <w:rPr>
          <w:b w:val="0"/>
        </w:rPr>
        <w:t>24. Nguyên tắc kế toán chi phí bán hàng, chi phí quản lý doanh nghiệp.</w:t>
      </w:r>
    </w:p>
    <w:p>
      <w:pPr>
        <w:jc w:val="both"/>
      </w:pPr>
      <w:r>
        <w:rPr>
          <w:b w:val="0"/>
        </w:rPr>
        <w:t>25. Nguyên tắc và phương pháp ghi nhận chi phí thuế thu nhập doanh nghiệp hiện hành, chi phí thuế thu nhập doanh nghiệp hoãn lại.</w:t>
      </w:r>
    </w:p>
    <w:p>
      <w:pPr>
        <w:jc w:val="both"/>
      </w:pPr>
      <w:r>
        <w:rPr>
          <w:b w:val="0"/>
        </w:rPr>
        <w:t>26. Các nguyên tắc và phương pháp lập BCTC hợp nhất (chỉ thuyết minh những phương pháp kế toán có giao dịch phát sinh trong kỳ)</w:t>
      </w:r>
    </w:p>
    <w:p>
      <w:pPr>
        <w:jc w:val="both"/>
      </w:pPr>
      <w:r>
        <w:rPr>
          <w:b w:val="0"/>
        </w:rPr>
        <w:t>a) Phương pháp kế toán trong giao dịch hợp nhất kinh doanh qua nhiều giai đoạn;</w:t>
      </w:r>
    </w:p>
    <w:p>
      <w:pPr>
        <w:jc w:val="both"/>
      </w:pPr>
      <w:r>
        <w:rPr>
          <w:b w:val="0"/>
        </w:rPr>
        <w:t>b) Phương pháp ghi nhận lợi ích của cổ đông không kiểm soát;</w:t>
      </w:r>
    </w:p>
    <w:p>
      <w:pPr>
        <w:jc w:val="both"/>
      </w:pPr>
      <w:r>
        <w:rPr>
          <w:b w:val="0"/>
        </w:rPr>
        <w:t>c) Phương pháp kế toán ghi nhận lãi, lỗ khi có sự thay đổi tỷ lệ sở hữu tại công ty con (thoái đầu tư trong các trường hợp không mất quyền kiểm soát, mất quyền kiểm soát, khi công ty con phát hành cổ phiếu riêng lẻ, hợp nhất kinh doanh dưới sự kiểm soát chung);</w:t>
      </w:r>
    </w:p>
    <w:p>
      <w:pPr>
        <w:jc w:val="both"/>
      </w:pPr>
      <w:r>
        <w:rPr>
          <w:b w:val="0"/>
        </w:rPr>
        <w:t>d) Phương pháp loại trừ các giao dịch nội bộ;</w:t>
      </w:r>
    </w:p>
    <w:p>
      <w:pPr>
        <w:jc w:val="both"/>
      </w:pPr>
      <w:r>
        <w:rPr>
          <w:b w:val="0"/>
        </w:rPr>
        <w:t>V. Các chính sách kế toán áp dụng (trong trường hợp doanh nghiệp không đáp ứng giả định hoạt động liên tục)</w:t>
      </w:r>
    </w:p>
    <w:p>
      <w:pPr>
        <w:jc w:val="both"/>
      </w:pPr>
      <w:r>
        <w:rPr>
          <w:b w:val="0"/>
        </w:rPr>
        <w:t>1. Có tái phân loại tài sản dài hạn và nợ phải trả dài hạn thành ngắn hạn không?</w:t>
      </w:r>
    </w:p>
    <w:p>
      <w:pPr>
        <w:jc w:val="both"/>
      </w:pPr>
      <w:r>
        <w:rPr>
          <w:b w:val="0"/>
        </w:rPr>
        <w:t>2. Nguyên tắc xác định giá trị từng loại tài sản và nợ phải trả (theo giá trị thuần có thể thực hiện được, giá trị có thể thu hồi, giá trị hợp lý, giá trị hiện tại, giá hiện hành... )</w:t>
      </w:r>
    </w:p>
    <w:p>
      <w:pPr>
        <w:jc w:val="both"/>
      </w:pPr>
      <w:r>
        <w:rPr>
          <w:b w:val="0"/>
        </w:rPr>
        <w:t>3. Nguyên tắc xử lý tài chính đối với:</w:t>
      </w:r>
    </w:p>
    <w:p>
      <w:pPr>
        <w:jc w:val="both"/>
      </w:pPr>
      <w:r>
        <w:rPr>
          <w:b w:val="0"/>
        </w:rPr>
        <w:t>- Các khoản dự phòng;</w:t>
      </w:r>
    </w:p>
    <w:p>
      <w:pPr>
        <w:jc w:val="both"/>
      </w:pPr>
      <w:r>
        <w:rPr>
          <w:b w:val="0"/>
        </w:rPr>
        <w:t>- Chênh lệch đánh giá lại tài sản và chênh lệch tỷ giá (còn đang phản ánh trên Bảng cân đối kế toán - nếu có).</w:t>
      </w:r>
    </w:p>
    <w:p>
      <w:pPr>
        <w:jc w:val="both"/>
      </w:pPr>
      <w:r>
        <w:rPr>
          <w:b w:val="0"/>
        </w:rPr>
        <w:t>VI. Thông tin bổ sung cho các khoản mục trình bày trong Bảng cân đối kế toán</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Đơn vị tính:……..</w:t>
            </w:r>
          </w:p>
        </w:tc>
        <w:tc>
          <w:tcPr>
            <w:tcW w:type="dxa" w:w="960"/>
          </w:tcPr>
          <w:p>
            <w:pPr>
              <w:jc w:val="left"/>
            </w:pPr>
            <w:r>
              <w:rPr>
                <w:rFonts w:ascii="Times New Roman" w:hAnsi="Times New Roman"/>
                <w:sz w:val="25"/>
              </w:rPr>
              <w:t>Đơn vị tính:……..</w:t>
            </w:r>
          </w:p>
        </w:tc>
        <w:tc>
          <w:tcPr>
            <w:tcW w:type="dxa" w:w="960"/>
          </w:tcPr>
          <w:p>
            <w:pPr>
              <w:jc w:val="left"/>
            </w:pPr>
            <w:r>
              <w:rPr>
                <w:rFonts w:ascii="Times New Roman" w:hAnsi="Times New Roman"/>
                <w:sz w:val="25"/>
              </w:rPr>
              <w:t>Đơn vị tính:……..</w:t>
            </w:r>
          </w:p>
        </w:tc>
        <w:tc>
          <w:tcPr>
            <w:tcW w:type="dxa" w:w="960"/>
          </w:tcPr>
          <w:p>
            <w:pPr>
              <w:jc w:val="left"/>
            </w:pPr>
            <w:r>
              <w:rPr>
                <w:rFonts w:ascii="Times New Roman" w:hAnsi="Times New Roman"/>
                <w:sz w:val="25"/>
              </w:rPr>
              <w:t>Đơn vị tính:……..</w:t>
            </w:r>
          </w:p>
        </w:tc>
        <w:tc>
          <w:tcPr>
            <w:tcW w:type="dxa" w:w="960"/>
          </w:tcPr>
          <w:p>
            <w:pPr>
              <w:jc w:val="left"/>
            </w:pPr>
            <w:r>
              <w:rPr>
                <w:rFonts w:ascii="Times New Roman" w:hAnsi="Times New Roman"/>
                <w:sz w:val="25"/>
              </w:rPr>
              <w:t>Đơn vị tính:……..</w:t>
            </w:r>
          </w:p>
        </w:tc>
        <w:tc>
          <w:tcPr>
            <w:tcW w:type="dxa" w:w="960"/>
          </w:tcPr>
          <w:p>
            <w:pPr>
              <w:jc w:val="left"/>
            </w:pPr>
            <w:r>
              <w:rPr>
                <w:rFonts w:ascii="Times New Roman" w:hAnsi="Times New Roman"/>
                <w:sz w:val="25"/>
              </w:rPr>
              <w:t>Đơn vị tính:……..</w:t>
            </w:r>
          </w:p>
        </w:tc>
      </w:tr>
      <w:tr>
        <w:tc>
          <w:tcPr>
            <w:tcW w:type="dxa" w:w="960"/>
          </w:tcPr>
          <w:p>
            <w:pPr>
              <w:jc w:val="left"/>
            </w:pPr>
            <w:r>
              <w:rPr>
                <w:rFonts w:ascii="Times New Roman" w:hAnsi="Times New Roman"/>
                <w:sz w:val="25"/>
              </w:rPr>
              <w:t>1. Tiền</w:t>
            </w:r>
          </w:p>
        </w:tc>
        <w:tc>
          <w:tcPr>
            <w:tcW w:type="dxa" w:w="960"/>
          </w:tcPr>
          <w:p>
            <w:pPr>
              <w:jc w:val="left"/>
            </w:pPr>
            <w:r>
              <w:rPr>
                <w:rFonts w:ascii="Times New Roman" w:hAnsi="Times New Roman"/>
                <w:sz w:val="25"/>
              </w:rPr>
              <w:t>1. Tiền</w:t>
            </w:r>
          </w:p>
        </w:tc>
        <w:tc>
          <w:tcPr>
            <w:tcW w:type="dxa" w:w="960"/>
          </w:tcPr>
          <w:p>
            <w:pPr>
              <w:jc w:val="left"/>
            </w:pPr>
            <w:r>
              <w:rPr>
                <w:rFonts w:ascii="Times New Roman" w:hAnsi="Times New Roman"/>
                <w:sz w:val="25"/>
              </w:rPr>
              <w:t>1. Tiền</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r>
      <w:tr>
        <w:tc>
          <w:tcPr>
            <w:tcW w:type="dxa" w:w="960"/>
          </w:tcPr>
          <w:p>
            <w:pPr>
              <w:jc w:val="left"/>
            </w:pPr>
            <w:r>
              <w:rPr>
                <w:rFonts w:ascii="Times New Roman" w:hAnsi="Times New Roman"/>
                <w:sz w:val="25"/>
              </w:rPr>
              <w:t>- Tiền mặt</w:t>
            </w:r>
          </w:p>
        </w:tc>
        <w:tc>
          <w:tcPr>
            <w:tcW w:type="dxa" w:w="960"/>
          </w:tcPr>
          <w:p>
            <w:pPr>
              <w:jc w:val="left"/>
            </w:pPr>
            <w:r>
              <w:rPr>
                <w:rFonts w:ascii="Times New Roman" w:hAnsi="Times New Roman"/>
                <w:sz w:val="25"/>
              </w:rPr>
              <w:t>- Tiền mặt</w:t>
            </w:r>
          </w:p>
        </w:tc>
        <w:tc>
          <w:tcPr>
            <w:tcW w:type="dxa" w:w="960"/>
          </w:tcPr>
          <w:p>
            <w:pPr>
              <w:jc w:val="left"/>
            </w:pPr>
            <w:r>
              <w:rPr>
                <w:rFonts w:ascii="Times New Roman" w:hAnsi="Times New Roman"/>
                <w:sz w:val="25"/>
              </w:rPr>
              <w:t>- Tiền mặt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Tiền gửi ngân hàng không kỳ hạn</w:t>
            </w:r>
          </w:p>
        </w:tc>
        <w:tc>
          <w:tcPr>
            <w:tcW w:type="dxa" w:w="960"/>
          </w:tcPr>
          <w:p>
            <w:pPr>
              <w:jc w:val="left"/>
            </w:pPr>
            <w:r>
              <w:rPr>
                <w:rFonts w:ascii="Times New Roman" w:hAnsi="Times New Roman"/>
                <w:sz w:val="25"/>
              </w:rPr>
              <w:t>- Tiền gửi ngân hàng không kỳ hạn</w:t>
            </w:r>
          </w:p>
        </w:tc>
        <w:tc>
          <w:tcPr>
            <w:tcW w:type="dxa" w:w="960"/>
          </w:tcPr>
          <w:p>
            <w:pPr>
              <w:jc w:val="left"/>
            </w:pPr>
            <w:r>
              <w:rPr>
                <w:rFonts w:ascii="Times New Roman" w:hAnsi="Times New Roman"/>
                <w:sz w:val="25"/>
              </w:rPr>
              <w:t>- Tiền gửi ngân hàng không kỳ hạn</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Tiền đang chuyển</w:t>
            </w:r>
          </w:p>
        </w:tc>
        <w:tc>
          <w:tcPr>
            <w:tcW w:type="dxa" w:w="960"/>
          </w:tcPr>
          <w:p>
            <w:pPr>
              <w:jc w:val="left"/>
            </w:pPr>
            <w:r>
              <w:rPr>
                <w:rFonts w:ascii="Times New Roman" w:hAnsi="Times New Roman"/>
                <w:sz w:val="25"/>
              </w:rPr>
              <w:t>- Tiền đang chuyển</w:t>
            </w:r>
          </w:p>
        </w:tc>
        <w:tc>
          <w:tcPr>
            <w:tcW w:type="dxa" w:w="960"/>
          </w:tcPr>
          <w:p>
            <w:pPr>
              <w:jc w:val="left"/>
            </w:pPr>
            <w:r>
              <w:rPr>
                <w:rFonts w:ascii="Times New Roman" w:hAnsi="Times New Roman"/>
                <w:sz w:val="25"/>
              </w:rPr>
              <w:t>- Tiền đang chuyển</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b/>
                <w:sz w:val="25"/>
              </w:rPr>
              <w:t>Cộng</w:t>
            </w:r>
          </w:p>
        </w:tc>
        <w:tc>
          <w:tcPr>
            <w:tcW w:type="dxa" w:w="960"/>
          </w:tcPr>
          <w:p>
            <w:pPr>
              <w:jc w:val="left"/>
            </w:pPr>
            <w:r>
              <w:rPr>
                <w:rFonts w:ascii="Times New Roman" w:hAnsi="Times New Roman"/>
                <w:b/>
                <w:sz w:val="25"/>
              </w:rPr>
              <w:t>Cộng</w:t>
            </w:r>
          </w:p>
        </w:tc>
        <w:tc>
          <w:tcPr>
            <w:tcW w:type="dxa" w:w="960"/>
          </w:tcPr>
          <w:p>
            <w:pPr>
              <w:jc w:val="left"/>
            </w:pPr>
            <w:r>
              <w:rPr>
                <w:rFonts w:ascii="Times New Roman" w:hAnsi="Times New Roman"/>
                <w:b/>
                <w:sz w:val="25"/>
              </w:rPr>
              <w:t>Cộng</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r>
      <w:tr>
        <w:tc>
          <w:tcPr>
            <w:tcW w:type="dxa" w:w="960"/>
          </w:tcPr>
          <w:p>
            <w:pPr>
              <w:jc w:val="left"/>
            </w:pPr>
            <w:r>
              <w:rPr>
                <w:rFonts w:ascii="Times New Roman" w:hAnsi="Times New Roman"/>
                <w:sz w:val="25"/>
              </w:rPr>
              <w:t>2. Các khoản đầu tư tài chính</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Giá gốc</w:t>
            </w:r>
          </w:p>
        </w:tc>
        <w:tc>
          <w:tcPr>
            <w:tcW w:type="dxa" w:w="960"/>
          </w:tcPr>
          <w:p>
            <w:pPr>
              <w:jc w:val="left"/>
            </w:pPr>
            <w:r>
              <w:rPr>
                <w:rFonts w:ascii="Times New Roman" w:hAnsi="Times New Roman"/>
                <w:sz w:val="25"/>
              </w:rPr>
              <w:t>Giá trị hợp lý</w:t>
            </w:r>
          </w:p>
        </w:tc>
        <w:tc>
          <w:tcPr>
            <w:tcW w:type="dxa" w:w="960"/>
          </w:tcPr>
          <w:p>
            <w:pPr>
              <w:jc w:val="left"/>
            </w:pPr>
            <w:r>
              <w:rPr>
                <w:rFonts w:ascii="Times New Roman" w:hAnsi="Times New Roman"/>
                <w:sz w:val="25"/>
              </w:rPr>
              <w:t>Giá trị hợp lý</w:t>
            </w:r>
          </w:p>
        </w:tc>
        <w:tc>
          <w:tcPr>
            <w:tcW w:type="dxa" w:w="960"/>
          </w:tcPr>
          <w:p>
            <w:pPr>
              <w:jc w:val="left"/>
            </w:pPr>
            <w:r>
              <w:rPr>
                <w:rFonts w:ascii="Times New Roman" w:hAnsi="Times New Roman"/>
                <w:sz w:val="25"/>
              </w:rPr>
              <w:t>Dự phòng</w:t>
            </w:r>
          </w:p>
        </w:tc>
        <w:tc>
          <w:tcPr>
            <w:tcW w:type="dxa" w:w="960"/>
          </w:tcPr>
          <w:p>
            <w:pPr>
              <w:jc w:val="left"/>
            </w:pPr>
            <w:r>
              <w:rPr>
                <w:rFonts w:ascii="Times New Roman" w:hAnsi="Times New Roman"/>
                <w:sz w:val="25"/>
              </w:rPr>
              <w:t>Giá gốc</w:t>
            </w:r>
          </w:p>
        </w:tc>
        <w:tc>
          <w:tcPr>
            <w:tcW w:type="dxa" w:w="960"/>
          </w:tcPr>
          <w:p>
            <w:pPr>
              <w:jc w:val="left"/>
            </w:pPr>
            <w:r>
              <w:rPr>
                <w:rFonts w:ascii="Times New Roman" w:hAnsi="Times New Roman"/>
                <w:sz w:val="25"/>
              </w:rPr>
              <w:t>Giá gốc</w:t>
            </w:r>
          </w:p>
        </w:tc>
        <w:tc>
          <w:tcPr>
            <w:tcW w:type="dxa" w:w="960"/>
          </w:tcPr>
          <w:p>
            <w:pPr>
              <w:jc w:val="left"/>
            </w:pPr>
            <w:r>
              <w:rPr>
                <w:rFonts w:ascii="Times New Roman" w:hAnsi="Times New Roman"/>
                <w:sz w:val="25"/>
              </w:rPr>
              <w:t>Giá trị hợp lý</w:t>
            </w:r>
          </w:p>
        </w:tc>
        <w:tc>
          <w:tcPr>
            <w:tcW w:type="dxa" w:w="960"/>
          </w:tcPr>
          <w:p>
            <w:pPr>
              <w:jc w:val="left"/>
            </w:pPr>
            <w:r>
              <w:rPr>
                <w:rFonts w:ascii="Times New Roman" w:hAnsi="Times New Roman"/>
                <w:sz w:val="25"/>
              </w:rPr>
              <w:t>Dự phòng</w:t>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 Chứng khoán kinh doanh</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(chi tiết từng loại trái phiếu chiếm từ 10% trên tổng giá trị trái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Lý do thay đổi với từng khoản đầu tư/loại cổ phiếu, trái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Về số lượng</w:t>
      </w:r>
    </w:p>
    <w:p>
      <w:pPr>
        <w:jc w:val="both"/>
      </w:pPr>
      <w:r>
        <w:rPr>
          <w:b w:val="0"/>
        </w:rPr>
        <w:t>+ Về giá trị</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ghi sổ</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ghi sổ</w:t>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Đầu tư nắm giữ đến ngày đáo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b1)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b2)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gửi có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Trái phiếu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đầu tư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 Đầu tư góp vốn vào đơn vị khác (chi tiết từng khoản đầu tư theo tỷ lệ vốn nắm giữ và tỷ lệ quyền biểu quyết)</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Giá trị hợp lý</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Giá trị hợp lý</w:t>
            </w:r>
          </w:p>
        </w:tc>
      </w:tr>
      <w:tr>
        <w:tc>
          <w:tcPr>
            <w:tcW w:type="dxa" w:w="1234"/>
          </w:tcPr>
          <w:p>
            <w:pPr>
              <w:jc w:val="left"/>
            </w:pPr>
            <w:r>
              <w:rPr>
                <w:rFonts w:ascii="Times New Roman" w:hAnsi="Times New Roman"/>
                <w:sz w:val="25"/>
              </w:rPr>
              <w:t>- Đầu tư vào công ty con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công ty liên doanh, liên kết;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đơn vị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 Đầu tư góp vốn vào đơn vị khác (chi tiết từng khoản đầu tư theo tỷ lệ vốn nắm giữ và tỷ lệ quyền biểu quyết)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Đầu tư vào công ty con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công ty liên doanh, liên kết;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đơn vị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 Đầu tư góp vốn vào đơn vị khác (chi tiết từng khoản đầu tư theo tỷ lệ vốn nắm giữ và tỷ lệ quyền biểu quyết)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Đầu tư vào công ty con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công ty liên doanh, liên kết;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đơn vị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 Đầu tư góp vốn vào đơn vị khác (chi tiết từng khoản đầu tư theo tỷ lệ vốn nắm giữ và tỷ lệ quyền biểu quyết)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Đầu tư vào công ty con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công ty liên doanh, liên kết;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đơn vị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Tóm tắt tình hình hoạt động của các công ty con, công ty liên doanh, liên kết trong kỳ;</w:t>
      </w:r>
    </w:p>
    <w:p>
      <w:pPr>
        <w:jc w:val="both"/>
      </w:pPr>
      <w:r>
        <w:rPr>
          <w:b w:val="0"/>
        </w:rPr>
        <w:t>- Các giao dịch trọng yếu giữa doanh nghiệp và công ty con, liên doanh, liên kết trong kỳ.</w:t>
      </w:r>
    </w:p>
    <w:p>
      <w:pPr>
        <w:jc w:val="both"/>
      </w:pPr>
      <w:r>
        <w:rPr>
          <w:b w:val="0"/>
        </w:rPr>
        <w:t>- Trường hợp không xác định được giá trị hợp lý thì giải trình lý do.</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3. Phải thu của khách hàng</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r>
      <w:tr>
        <w:tc>
          <w:tcPr>
            <w:tcW w:type="dxa" w:w="1234"/>
          </w:tcPr>
          <w:p>
            <w:pPr>
              <w:jc w:val="left"/>
            </w:pPr>
            <w:r>
              <w:rPr>
                <w:rFonts w:ascii="Times New Roman" w:hAnsi="Times New Roman"/>
                <w:sz w:val="25"/>
              </w:rPr>
              <w:t>a) Phải thu của khách hàng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Chi tiết các khoản phải thu của khách hàng chiếm từ 10% trở lên trên tổng phải thu khách hàng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phải thu khách hàng khách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Phải thu của khách hàng là các bên liên quan (chi tiết từng đối tượng)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4. Phải thu khác</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Dự phòng</w:t>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phần hóa;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người lao động;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Cho mượn;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Dài hạn (tương tự các khoản mục ngắn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phần hóa;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người lao động;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Cho mượn;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Dài hạn (tương tự các khoản mục ngắn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phần hóa;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người lao động;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Cho mượn;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Dài hạn (tương tự các khoản mục ngắn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phần hóa;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người lao động;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Cho mượn;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Dài hạn (tương tự các khoản mục ngắn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phần hóa;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người lao động;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Cho mượn;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Dài hạn (tương tự các khoản mục ngắn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phần hóa;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người lao động;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Cho mượn;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Dài hạn (tương tự các khoản mục ngắn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phần hóa;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người lao động;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Cho mượn;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Dài hạn (tương tự các khoản mục ngắn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r>
        <w:tc>
          <w:tcPr>
            <w:tcW w:type="dxa" w:w="1234"/>
          </w:tcPr>
          <w:p>
            <w:pPr>
              <w:jc w:val="left"/>
            </w:pPr>
            <w:r>
              <w:rPr>
                <w:rFonts w:ascii="Times New Roman" w:hAnsi="Times New Roman"/>
                <w:sz w:val="25"/>
              </w:rPr>
              <w:t>5. Tài sản thiếu chờ xử lý (Chi tiết từng loại tài sản thiếu)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Giá trị</w:t>
            </w:r>
          </w:p>
        </w:tc>
      </w:tr>
      <w:tr>
        <w:tc>
          <w:tcPr>
            <w:tcW w:type="dxa" w:w="1234"/>
          </w:tcPr>
          <w:p>
            <w:pPr>
              <w:jc w:val="left"/>
            </w:pPr>
            <w:r>
              <w:rPr>
                <w:rFonts w:ascii="Times New Roman" w:hAnsi="Times New Roman"/>
                <w:sz w:val="25"/>
              </w:rPr>
              <w:t>a) Tiền;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Hàng tồn kho;</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 TSCĐ;</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d) Tài sản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6. Nợ xấu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đối tượng nợ</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đối tượng nợ</w:t>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Thông tin về các khoản tiền phạt, phải thu về lãi trả chậm... phát sinh từ các khoản nợ quá hạn nhưng không được ghi nhận doanh thu;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t>…</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7. Hàng tồn kho:</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 Hàng đang đi trên đường;</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Dự phòng</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Dự phòng</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gửi bán;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hóa kho bảo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đang đi trên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gửi bán;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hóa kho bảo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đang đi trên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gửi bán;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hóa kho bảo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đang đi trên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gửi bán;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hóa kho bảo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đang đi trên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gửi bán;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hóa kho bảo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đang đi trên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gửi bán;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hóa kho bảo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đang đi trên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gửi bán;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hóa kho bảo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hàng tồn kho ứ đọng, kém mất phẩm chất không có khả năng tiêu thụ tại thời điểm cuối kỳ; Nguyên nhân và hướng xử lý đối với hàng tồn kho ứng đọng, kém, mất phẩm chất;</w:t>
      </w:r>
    </w:p>
    <w:p>
      <w:pPr>
        <w:jc w:val="both"/>
      </w:pPr>
      <w:r>
        <w:rPr>
          <w:b w:val="0"/>
        </w:rPr>
        <w:t>- Giá trị hàng tồn kho dùng để thế chấp, cầm cố bảo đảm các khoản nợ phải trả tại thời điểm cuối kỳ;</w:t>
      </w:r>
    </w:p>
    <w:p>
      <w:pPr>
        <w:jc w:val="both"/>
      </w:pPr>
      <w:r>
        <w:rPr>
          <w:b w:val="0"/>
        </w:rPr>
        <w:t>- Lý do dẫn đến việc trích lập thêm hoặc hoàn nhập dự phòng giảm giá hàng tồn kho;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8. Tài sản dở dang dài hạn</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r>
      <w:tr>
        <w:tc>
          <w:tcPr>
            <w:tcW w:type="dxa" w:w="1728"/>
          </w:tcPr>
          <w:p>
            <w:pPr>
              <w:jc w:val="left"/>
            </w:pPr>
            <w:r>
              <w:rPr>
                <w:rFonts w:ascii="Times New Roman" w:hAnsi="Times New Roman"/>
                <w:sz w:val="25"/>
              </w:rPr>
              <w:t>a) Chi phí sản xuất, kinh doanh dở dang dài hạn (Chi tiết cho từng loại, nêu lí do vì sao không hoàn thành trong một chu kỳ sản xuất, kinh doanh thông thường)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Tài sản dở dang dài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a) Chi phí sản xuất, kinh doanh dở dang dài hạn (Chi tiết cho từng loại, nêu lí do vì sao không hoàn thành trong một chu kỳ sản xuất, kinh doanh thông thường)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Tài sản dở dang dài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a) Chi phí sản xuất, kinh doanh dở dang dài hạn (Chi tiết cho từng loại, nêu lí do vì sao không hoàn thành trong một chu kỳ sản xuất, kinh doanh thông thường)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b) Xây dựng cơ bản dở dang (Chi tiết cho các công trình chiếm từ 10% trên tổng giá trị XDCB)</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XDCB;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Sửa chữa.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Xây dựng cơ bản dở dang (Chi tiết cho các công trình chiếm từ 10% trên tổng giá trị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XDCB;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Sửa chữa.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Xây dựng cơ bản dở dang (Chi tiết cho các công trình chiếm từ 10% trên tổng giá trị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XDCB;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Sửa chữa.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Xây dựng cơ bản dở dang (Chi tiết cho các công trình chiếm từ 10% trên tổng giá trị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XDCB;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Sửa chữa.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Xây dựng cơ bản dở dang (Chi tiết cho các công trình chiếm từ 10% trên tổng giá trị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XDCB;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Sửa chữa.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bl>
    <w:p>
      <w:pPr>
        <w:jc w:val="both"/>
      </w:pPr>
      <w:r>
        <w:rPr>
          <w:b w:val="0"/>
        </w:rPr>
        <w:t>9. Tăng, giảm tài sản cố định hữu hình: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Nhà cửa, vật kiến trúc</w:t>
            </w:r>
          </w:p>
        </w:tc>
        <w:tc>
          <w:tcPr>
            <w:tcW w:type="dxa" w:w="1234"/>
          </w:tcPr>
          <w:p>
            <w:pPr>
              <w:jc w:val="left"/>
            </w:pPr>
            <w:r>
              <w:rPr>
                <w:rFonts w:ascii="Times New Roman" w:hAnsi="Times New Roman"/>
                <w:sz w:val="25"/>
              </w:rPr>
              <w:t>Máy móc, thiết bị</w:t>
            </w:r>
          </w:p>
        </w:tc>
        <w:tc>
          <w:tcPr>
            <w:tcW w:type="dxa" w:w="1234"/>
          </w:tcPr>
          <w:p>
            <w:pPr>
              <w:jc w:val="left"/>
            </w:pPr>
            <w:r>
              <w:rPr>
                <w:rFonts w:ascii="Times New Roman" w:hAnsi="Times New Roman"/>
                <w:sz w:val="25"/>
              </w:rPr>
              <w:t>Phương tiện vận tải, truyền dẫn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TSCĐ hữu hình khác</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p>
            <w:pPr>
              <w:jc w:val="left"/>
            </w:pPr>
            <w:r>
              <w:rPr>
                <w:rFonts w:ascii="Times New Roman" w:hAnsi="Times New Roman"/>
                <w:sz w:val="25"/>
              </w:rPr>
              <w:t>- Đầu tư XDCB hoàn thành</w:t>
            </w:r>
          </w:p>
          <w:p>
            <w:pPr>
              <w:jc w:val="left"/>
            </w:pPr>
            <w:r>
              <w:rPr>
                <w:rFonts w:ascii="Times New Roman" w:hAnsi="Times New Roman"/>
                <w:sz w:val="25"/>
              </w:rPr>
              <w:t>- Tăng khác</w:t>
            </w:r>
          </w:p>
          <w:p>
            <w:pPr>
              <w:jc w:val="left"/>
            </w:pPr>
            <w:r>
              <w:rPr>
                <w:rFonts w:ascii="Times New Roman" w:hAnsi="Times New Roman"/>
                <w:sz w:val="25"/>
              </w:rPr>
              <w:t>- Chuyển sang bất động sản đầu tư</w:t>
            </w:r>
          </w:p>
          <w:p>
            <w:pPr>
              <w:jc w:val="left"/>
            </w:pPr>
            <w:r>
              <w:rPr>
                <w:rFonts w:ascii="Times New Roman" w:hAnsi="Times New Roman"/>
                <w:sz w:val="25"/>
              </w:rPr>
              <w:t>- Thanh lý, nhượng bán</w:t>
            </w:r>
          </w:p>
          <w:p>
            <w:pPr>
              <w:jc w:val="left"/>
            </w:pPr>
            <w:r>
              <w:rPr>
                <w:rFonts w:ascii="Times New Roman" w:hAnsi="Times New Roman"/>
                <w:sz w:val="25"/>
              </w:rPr>
              <w:t>- Giảm khác</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 )</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Khấu hao trong năm</w:t>
            </w:r>
          </w:p>
          <w:p>
            <w:pPr>
              <w:jc w:val="left"/>
            </w:pPr>
            <w:r>
              <w:rPr>
                <w:rFonts w:ascii="Times New Roman" w:hAnsi="Times New Roman"/>
                <w:sz w:val="25"/>
              </w:rPr>
              <w:t>- Tăng khác</w:t>
            </w:r>
          </w:p>
          <w:p>
            <w:pPr>
              <w:jc w:val="left"/>
            </w:pPr>
            <w:r>
              <w:rPr>
                <w:rFonts w:ascii="Times New Roman" w:hAnsi="Times New Roman"/>
                <w:sz w:val="25"/>
              </w:rPr>
              <w:t>- Chuyển sang bất động sản đầu tư</w:t>
            </w:r>
          </w:p>
          <w:p>
            <w:pPr>
              <w:jc w:val="left"/>
            </w:pPr>
            <w:r>
              <w:rPr>
                <w:rFonts w:ascii="Times New Roman" w:hAnsi="Times New Roman"/>
                <w:sz w:val="25"/>
              </w:rPr>
              <w:t>- Thanh lý, nhượng bán</w:t>
            </w:r>
          </w:p>
          <w:p>
            <w:pPr>
              <w:jc w:val="left"/>
            </w:pPr>
            <w:r>
              <w:rPr>
                <w:rFonts w:ascii="Times New Roman" w:hAnsi="Times New Roman"/>
                <w:sz w:val="25"/>
              </w:rPr>
              <w:t>- Giảm khác</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Giá trị còn lại cuối kỳ của TSCĐ hữu hình dùng để thế chấp, cầm cố đảm bảo khoản vay;</w:t>
      </w:r>
    </w:p>
    <w:p>
      <w:pPr>
        <w:jc w:val="both"/>
      </w:pPr>
      <w:r>
        <w:rPr>
          <w:b w:val="0"/>
        </w:rPr>
        <w:t>- Nguyên giá TSCĐ cuối năm đã khấu hao hết nhưng vẫn còn sử dụng;</w:t>
      </w:r>
    </w:p>
    <w:p>
      <w:pPr>
        <w:jc w:val="both"/>
      </w:pPr>
      <w:r>
        <w:rPr>
          <w:b w:val="0"/>
        </w:rPr>
        <w:t>- Nguyên giá TSCĐ cuối năm chờ thanh lý;</w:t>
      </w:r>
    </w:p>
    <w:p>
      <w:pPr>
        <w:jc w:val="both"/>
      </w:pPr>
      <w:r>
        <w:rPr>
          <w:b w:val="0"/>
        </w:rPr>
        <w:t>- Các cam kết về việc mua, bán TSCĐ hữu hình có giá trị lớn trong tương lai;</w:t>
      </w:r>
    </w:p>
    <w:p>
      <w:pPr>
        <w:jc w:val="both"/>
      </w:pPr>
      <w:r>
        <w:rPr>
          <w:b w:val="0"/>
        </w:rPr>
        <w:t>- Các thay đổi khác về TSCĐ hữu hình.</w:t>
      </w:r>
    </w:p>
    <w:p>
      <w:pPr>
        <w:jc w:val="both"/>
      </w:pPr>
      <w:r>
        <w:rPr>
          <w:b w:val="0"/>
        </w:rPr>
        <w:t>10. Tăng, giảm tài sản cố định vô hình: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Quyền sử dụng đất</w:t>
            </w:r>
          </w:p>
        </w:tc>
        <w:tc>
          <w:tcPr>
            <w:tcW w:type="dxa" w:w="1234"/>
          </w:tcPr>
          <w:p>
            <w:pPr>
              <w:jc w:val="left"/>
            </w:pPr>
            <w:r>
              <w:rPr>
                <w:rFonts w:ascii="Times New Roman" w:hAnsi="Times New Roman"/>
                <w:sz w:val="25"/>
              </w:rPr>
              <w:t>Quyền phát hành</w:t>
            </w:r>
          </w:p>
        </w:tc>
        <w:tc>
          <w:tcPr>
            <w:tcW w:type="dxa" w:w="1234"/>
          </w:tcPr>
          <w:p>
            <w:pPr>
              <w:jc w:val="left"/>
            </w:pPr>
            <w:r>
              <w:rPr>
                <w:rFonts w:ascii="Times New Roman" w:hAnsi="Times New Roman"/>
                <w:sz w:val="25"/>
              </w:rPr>
              <w:t>Bản quyền, bằng sáng chế</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TSCĐ vô hình khác</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p>
            <w:pPr>
              <w:jc w:val="left"/>
            </w:pPr>
            <w:r>
              <w:rPr>
                <w:rFonts w:ascii="Times New Roman" w:hAnsi="Times New Roman"/>
                <w:sz w:val="25"/>
              </w:rPr>
              <w:t>- Tạo ra từ nội bộ DN</w:t>
            </w:r>
          </w:p>
          <w:p>
            <w:pPr>
              <w:jc w:val="left"/>
            </w:pPr>
            <w:r>
              <w:rPr>
                <w:rFonts w:ascii="Times New Roman" w:hAnsi="Times New Roman"/>
                <w:sz w:val="25"/>
              </w:rPr>
              <w:t>- Tăng do hợp nhất kinh doanh</w:t>
            </w:r>
          </w:p>
          <w:p>
            <w:pPr>
              <w:jc w:val="left"/>
            </w:pPr>
            <w:r>
              <w:rPr>
                <w:rFonts w:ascii="Times New Roman" w:hAnsi="Times New Roman"/>
                <w:sz w:val="25"/>
              </w:rPr>
              <w:t>- Tăng khác</w:t>
            </w:r>
          </w:p>
          <w:p>
            <w:pPr>
              <w:jc w:val="left"/>
            </w:pPr>
            <w:r>
              <w:rPr>
                <w:rFonts w:ascii="Times New Roman" w:hAnsi="Times New Roman"/>
                <w:sz w:val="25"/>
              </w:rPr>
              <w:t>- Thanh lý, nhượng bán</w:t>
            </w:r>
          </w:p>
          <w:p>
            <w:pPr>
              <w:jc w:val="left"/>
            </w:pPr>
            <w:r>
              <w:rPr>
                <w:rFonts w:ascii="Times New Roman" w:hAnsi="Times New Roman"/>
                <w:sz w:val="25"/>
              </w:rPr>
              <w:t>- Giảm khác</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Khấu hao trong năm</w:t>
            </w:r>
          </w:p>
          <w:p>
            <w:pPr>
              <w:jc w:val="left"/>
            </w:pPr>
            <w:r>
              <w:rPr>
                <w:rFonts w:ascii="Times New Roman" w:hAnsi="Times New Roman"/>
                <w:sz w:val="25"/>
              </w:rPr>
              <w:t>- Tăng khác</w:t>
            </w:r>
          </w:p>
          <w:p>
            <w:pPr>
              <w:jc w:val="left"/>
            </w:pPr>
            <w:r>
              <w:rPr>
                <w:rFonts w:ascii="Times New Roman" w:hAnsi="Times New Roman"/>
                <w:sz w:val="25"/>
              </w:rPr>
              <w:t>- Thanh lý, nhượng bán</w:t>
            </w:r>
          </w:p>
          <w:p>
            <w:pPr>
              <w:jc w:val="left"/>
            </w:pPr>
            <w:r>
              <w:rPr>
                <w:rFonts w:ascii="Times New Roman" w:hAnsi="Times New Roman"/>
                <w:sz w:val="25"/>
              </w:rPr>
              <w:t>- Giảm khác</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c>
          <w:tcPr>
            <w:tcW w:type="dxa" w:w="1234"/>
          </w:tcPr>
          <w:p>
            <w:pPr>
              <w:jc w:val="left"/>
            </w:pPr>
            <w:r>
              <w:rPr>
                <w:rFonts w:ascii="Times New Roman" w:hAnsi="Times New Roman"/>
                <w:sz w:val="25"/>
              </w:rPr>
              <w:t>(...)</w:t>
            </w:r>
          </w:p>
          <w:p>
            <w:pPr>
              <w:jc w:val="left"/>
            </w:pPr>
            <w:r>
              <w:rPr>
                <w:rFonts w:ascii="Times New Roman" w:hAnsi="Times New Roman"/>
                <w:sz w:val="25"/>
              </w:rPr>
              <w:t>(...)</w:t>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Giá trị còn lại cuối kỳ của TSCĐ vô hình dùng để thế chấp, cầm cố đảm bảo khoản vay;</w:t>
      </w:r>
    </w:p>
    <w:p>
      <w:pPr>
        <w:jc w:val="both"/>
      </w:pPr>
      <w:r>
        <w:rPr>
          <w:b w:val="0"/>
        </w:rPr>
        <w:t>- Nguyên giá TSCĐ vô hình đã khấu hao hết nhưng vẫn sử dụng;</w:t>
      </w:r>
    </w:p>
    <w:p>
      <w:pPr>
        <w:jc w:val="both"/>
      </w:pPr>
      <w:r>
        <w:rPr>
          <w:b w:val="0"/>
        </w:rPr>
        <w:t>- Thuyết minh số liệu và giải trình khác;</w:t>
      </w:r>
    </w:p>
    <w:p>
      <w:pPr>
        <w:jc w:val="both"/>
      </w:pPr>
      <w:r>
        <w:rPr>
          <w:b w:val="0"/>
        </w:rPr>
        <w:t>11. Tăng, giảm tài sản cố định thuê tài chính:</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Khoản mục</w:t>
            </w:r>
          </w:p>
        </w:tc>
        <w:tc>
          <w:tcPr>
            <w:tcW w:type="dxa" w:w="1080"/>
          </w:tcPr>
          <w:p>
            <w:pPr>
              <w:jc w:val="left"/>
            </w:pPr>
            <w:r>
              <w:rPr>
                <w:rFonts w:ascii="Times New Roman" w:hAnsi="Times New Roman"/>
                <w:sz w:val="25"/>
              </w:rPr>
              <w:t>Nhà cửa, vật kiến trúc</w:t>
            </w:r>
          </w:p>
        </w:tc>
        <w:tc>
          <w:tcPr>
            <w:tcW w:type="dxa" w:w="1080"/>
          </w:tcPr>
          <w:p>
            <w:pPr>
              <w:jc w:val="left"/>
            </w:pPr>
            <w:r>
              <w:rPr>
                <w:rFonts w:ascii="Times New Roman" w:hAnsi="Times New Roman"/>
                <w:sz w:val="25"/>
              </w:rPr>
              <w:t>Máy móc, thiết bị</w:t>
            </w:r>
          </w:p>
        </w:tc>
        <w:tc>
          <w:tcPr>
            <w:tcW w:type="dxa" w:w="1080"/>
          </w:tcPr>
          <w:p>
            <w:pPr>
              <w:jc w:val="left"/>
            </w:pPr>
            <w:r>
              <w:rPr>
                <w:rFonts w:ascii="Times New Roman" w:hAnsi="Times New Roman"/>
                <w:sz w:val="25"/>
              </w:rPr>
              <w:t>Phương tiện vận tải, truyền dẫn</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TSCĐ hữu hình khác</w:t>
            </w:r>
          </w:p>
        </w:tc>
        <w:tc>
          <w:tcPr>
            <w:tcW w:type="dxa" w:w="1080"/>
          </w:tcPr>
          <w:p>
            <w:pPr>
              <w:jc w:val="left"/>
            </w:pPr>
            <w:r>
              <w:rPr>
                <w:rFonts w:ascii="Times New Roman" w:hAnsi="Times New Roman"/>
                <w:sz w:val="25"/>
              </w:rPr>
              <w:t>Tài sản cố định vô hình</w:t>
            </w:r>
          </w:p>
        </w:tc>
        <w:tc>
          <w:tcPr>
            <w:tcW w:type="dxa" w:w="1080"/>
          </w:tcPr>
          <w:p>
            <w:pPr>
              <w:jc w:val="left"/>
            </w:pPr>
            <w:r>
              <w:rPr>
                <w:rFonts w:ascii="Times New Roman" w:hAnsi="Times New Roman"/>
                <w:sz w:val="25"/>
              </w:rPr>
              <w:t>Tổng cộng</w:t>
            </w:r>
          </w:p>
        </w:tc>
      </w:tr>
      <w:tr>
        <w:tc>
          <w:tcPr>
            <w:tcW w:type="dxa" w:w="1080"/>
          </w:tcPr>
          <w:p>
            <w:pPr>
              <w:jc w:val="left"/>
            </w:pPr>
            <w:r>
              <w:rPr>
                <w:rFonts w:ascii="Times New Roman" w:hAnsi="Times New Roman"/>
                <w:sz w:val="25"/>
              </w:rPr>
              <w:t>Nguyên giá</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dư đầu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Thuê tài chính trong năm</w:t>
            </w:r>
          </w:p>
          <w:p>
            <w:pPr>
              <w:jc w:val="left"/>
            </w:pPr>
            <w:r>
              <w:rPr>
                <w:rFonts w:ascii="Times New Roman" w:hAnsi="Times New Roman"/>
                <w:sz w:val="25"/>
              </w:rPr>
              <w:t>- Mua lại TSCĐ thuê tài chính</w:t>
            </w:r>
          </w:p>
          <w:p>
            <w:pPr>
              <w:jc w:val="left"/>
            </w:pPr>
            <w:r>
              <w:rPr>
                <w:rFonts w:ascii="Times New Roman" w:hAnsi="Times New Roman"/>
                <w:sz w:val="25"/>
              </w:rPr>
              <w:t>- Tăng khác</w:t>
            </w:r>
          </w:p>
          <w:p>
            <w:pPr>
              <w:jc w:val="left"/>
            </w:pPr>
            <w:r>
              <w:rPr>
                <w:rFonts w:ascii="Times New Roman" w:hAnsi="Times New Roman"/>
                <w:sz w:val="25"/>
              </w:rPr>
              <w:t>- Trả lại TSCĐ thuê tài chính</w:t>
            </w:r>
          </w:p>
          <w:p>
            <w:pPr>
              <w:jc w:val="left"/>
            </w:pPr>
            <w:r>
              <w:rPr>
                <w:rFonts w:ascii="Times New Roman" w:hAnsi="Times New Roman"/>
                <w:sz w:val="25"/>
              </w:rPr>
              <w:t>- Giảm khác</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r>
      <w:tr>
        <w:tc>
          <w:tcPr>
            <w:tcW w:type="dxa" w:w="1080"/>
          </w:tcPr>
          <w:p>
            <w:pPr>
              <w:jc w:val="left"/>
            </w:pPr>
            <w:r>
              <w:rPr>
                <w:rFonts w:ascii="Times New Roman" w:hAnsi="Times New Roman"/>
                <w:sz w:val="25"/>
              </w:rPr>
              <w:t>Số dư cuối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Giá trị hao mòn lũy kế</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dư đầu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Khấu hao trong năm</w:t>
            </w:r>
          </w:p>
          <w:p>
            <w:pPr>
              <w:jc w:val="left"/>
            </w:pPr>
            <w:r>
              <w:rPr>
                <w:rFonts w:ascii="Times New Roman" w:hAnsi="Times New Roman"/>
                <w:sz w:val="25"/>
              </w:rPr>
              <w:t>- Mua lại TSCĐ thuê tài chính</w:t>
            </w:r>
          </w:p>
          <w:p>
            <w:pPr>
              <w:jc w:val="left"/>
            </w:pPr>
            <w:r>
              <w:rPr>
                <w:rFonts w:ascii="Times New Roman" w:hAnsi="Times New Roman"/>
                <w:sz w:val="25"/>
              </w:rPr>
              <w:t>- Tăng khác</w:t>
            </w:r>
          </w:p>
          <w:p>
            <w:pPr>
              <w:jc w:val="left"/>
            </w:pPr>
            <w:r>
              <w:rPr>
                <w:rFonts w:ascii="Times New Roman" w:hAnsi="Times New Roman"/>
                <w:sz w:val="25"/>
              </w:rPr>
              <w:t>- Trả lại TSCĐ thuê tài chính</w:t>
            </w:r>
          </w:p>
          <w:p>
            <w:pPr>
              <w:jc w:val="left"/>
            </w:pPr>
            <w:r>
              <w:rPr>
                <w:rFonts w:ascii="Times New Roman" w:hAnsi="Times New Roman"/>
                <w:sz w:val="25"/>
              </w:rPr>
              <w:t>- Giảm khác</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tc>
      </w:tr>
      <w:tr>
        <w:tc>
          <w:tcPr>
            <w:tcW w:type="dxa" w:w="1080"/>
          </w:tcPr>
          <w:p>
            <w:pPr>
              <w:jc w:val="left"/>
            </w:pPr>
            <w:r>
              <w:rPr>
                <w:rFonts w:ascii="Times New Roman" w:hAnsi="Times New Roman"/>
                <w:sz w:val="25"/>
              </w:rPr>
              <w:t>Số dư cuối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Giá trị còn lại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Tại ngày đầu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Tại ngày cuối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Tiền thuê phát sinh thêm được ghi nhận là chi phí trong năm;</w:t>
      </w:r>
    </w:p>
    <w:p>
      <w:pPr>
        <w:jc w:val="both"/>
      </w:pPr>
      <w:r>
        <w:rPr>
          <w:b w:val="0"/>
        </w:rPr>
        <w:t>* Căn cứ để xác định tiền thuê phát sinh thêm;</w:t>
      </w:r>
    </w:p>
    <w:p>
      <w:pPr>
        <w:jc w:val="both"/>
      </w:pPr>
      <w:r>
        <w:rPr>
          <w:b w:val="0"/>
        </w:rPr>
        <w:t>* Điều khoản gia hạn thuê hoặc quyền được mua tài sản;</w:t>
      </w:r>
    </w:p>
    <w:p>
      <w:pPr>
        <w:jc w:val="both"/>
      </w:pPr>
      <w:r>
        <w:rPr>
          <w:b w:val="0"/>
        </w:rPr>
        <w:t>12. Tăng, giảm bất động sản đầu tư:</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Số đầu năm</w:t>
            </w:r>
          </w:p>
        </w:tc>
        <w:tc>
          <w:tcPr>
            <w:tcW w:type="dxa" w:w="1728"/>
          </w:tcPr>
          <w:p>
            <w:pPr>
              <w:jc w:val="left"/>
            </w:pPr>
            <w:r>
              <w:rPr>
                <w:rFonts w:ascii="Times New Roman" w:hAnsi="Times New Roman"/>
                <w:sz w:val="25"/>
              </w:rPr>
              <w:t>Tăng trong năm</w:t>
            </w:r>
          </w:p>
        </w:tc>
        <w:tc>
          <w:tcPr>
            <w:tcW w:type="dxa" w:w="1728"/>
          </w:tcPr>
          <w:p>
            <w:pPr>
              <w:jc w:val="left"/>
            </w:pPr>
            <w:r>
              <w:rPr>
                <w:rFonts w:ascii="Times New Roman" w:hAnsi="Times New Roman"/>
                <w:sz w:val="25"/>
              </w:rPr>
              <w:t>Giảm trong năm</w:t>
            </w:r>
          </w:p>
        </w:tc>
        <w:tc>
          <w:tcPr>
            <w:tcW w:type="dxa" w:w="1728"/>
          </w:tcPr>
          <w:p>
            <w:pPr>
              <w:jc w:val="left"/>
            </w:pPr>
            <w:r>
              <w:rPr>
                <w:rFonts w:ascii="Times New Roman" w:hAnsi="Times New Roman"/>
                <w:sz w:val="25"/>
              </w:rPr>
              <w:t>Số cuối năm</w:t>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còn lại cuối kỳ của BĐSĐT dùng để thế chấp, cầm cố đảm bảo khoản vay;</w:t>
      </w:r>
    </w:p>
    <w:p>
      <w:pPr>
        <w:jc w:val="both"/>
      </w:pPr>
      <w:r>
        <w:rPr>
          <w:b w:val="0"/>
        </w:rPr>
        <w:t>- Nguyên giá BĐSĐT đã khấu hao hết nhưng vẫn cho thuê hoặc nắm giữ chờ tăng giá;</w:t>
      </w:r>
    </w:p>
    <w:p>
      <w:pPr>
        <w:jc w:val="both"/>
      </w:pPr>
      <w:r>
        <w:rPr>
          <w:b w:val="0"/>
        </w:rPr>
        <w:t>- Thuyết minh số liệu và giải trình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13. Chi phí trả trước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theo từng khoản mục)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trả trước về thuê hoạt động TSCĐ;</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Công cụ, dụng cụ xuất dùng;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đi vay;</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 (nêu chi tiết nếu có thể).</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b) Dài hạn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thành lập doanh nghiệp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mua bảo hiểm;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 (nêu chi tiết nếu có thể).</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 Lợi thế thương mại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LTTM phát sinh từ việc mua công ty con trong kỳ, bao gồm cả giá phí khoản đầu tư và giá trị hợp lý tài sản thuần của công ty con tại thời điểm mua;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Đối với các công ty con có mức tổn thất LLTM trong kỳ cao hơn mức phân bổ định kỳ, nêu lí do vì sao LTTM bị tổn thất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14. Vay và nợ thuê tài chính</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Trong năm</w:t>
            </w:r>
          </w:p>
        </w:tc>
        <w:tc>
          <w:tcPr>
            <w:tcW w:type="dxa" w:w="1234"/>
          </w:tcPr>
          <w:p>
            <w:pPr>
              <w:jc w:val="left"/>
            </w:pPr>
            <w:r>
              <w:rPr>
                <w:rFonts w:ascii="Times New Roman" w:hAnsi="Times New Roman"/>
                <w:sz w:val="25"/>
              </w:rPr>
              <w:t>Trong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r>
      <w:tr>
        <w:tc>
          <w:tcPr>
            <w:tcW w:type="dxa" w:w="1234"/>
          </w:tcPr>
          <w:p>
            <w:pPr>
              <w:jc w:val="left"/>
            </w:pPr>
            <w:r>
              <w:rPr>
                <w:rFonts w:ascii="Times New Roman" w:hAnsi="Times New Roman"/>
                <w:sz w:val="25"/>
              </w:rPr>
              <w:t>14. Vay và nợ thuê tài chính</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Số có khả năng trả nợ</w:t>
            </w:r>
          </w:p>
        </w:tc>
        <w:tc>
          <w:tcPr>
            <w:tcW w:type="dxa" w:w="1234"/>
          </w:tcPr>
          <w:p>
            <w:pPr>
              <w:jc w:val="left"/>
            </w:pPr>
            <w:r>
              <w:rPr>
                <w:rFonts w:ascii="Times New Roman" w:hAnsi="Times New Roman"/>
                <w:sz w:val="25"/>
              </w:rPr>
              <w:t>Tăng</w:t>
            </w:r>
          </w:p>
        </w:tc>
        <w:tc>
          <w:tcPr>
            <w:tcW w:type="dxa" w:w="1234"/>
          </w:tcPr>
          <w:p>
            <w:pPr>
              <w:jc w:val="left"/>
            </w:pPr>
            <w:r>
              <w:rPr>
                <w:rFonts w:ascii="Times New Roman" w:hAnsi="Times New Roman"/>
                <w:sz w:val="25"/>
              </w:rPr>
              <w:t>Giảm</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Số có khả năng trả nợ</w:t>
            </w:r>
          </w:p>
        </w:tc>
      </w:tr>
      <w:tr>
        <w:tc>
          <w:tcPr>
            <w:tcW w:type="dxa" w:w="1234"/>
          </w:tcPr>
          <w:p>
            <w:pPr>
              <w:jc w:val="left"/>
            </w:pPr>
            <w:r>
              <w:rPr>
                <w:rFonts w:ascii="Times New Roman" w:hAnsi="Times New Roman"/>
                <w:sz w:val="25"/>
              </w:rPr>
              <w:t>a) Vay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b) Vay dài hạn (Chi tiết theo kỳ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r>
    </w:tbl>
    <w:p>
      <w:pPr>
        <w:jc w:val="both"/>
      </w:pPr>
      <w:r>
        <w:rPr>
          <w:b w:val="0"/>
        </w:rPr>
        <w:t>c) Các khoản nợ thuê tài chính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Thời hạn</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t>Năm trước</w:t>
            </w:r>
          </w:p>
        </w:tc>
      </w:tr>
      <w:tr>
        <w:tc>
          <w:tcPr>
            <w:tcW w:type="dxa" w:w="1234"/>
          </w:tcPr>
          <w:p>
            <w:pPr>
              <w:jc w:val="left"/>
            </w:pPr>
            <w:r>
              <w:rPr>
                <w:rFonts w:ascii="Times New Roman" w:hAnsi="Times New Roman"/>
                <w:sz w:val="25"/>
              </w:rPr>
              <w:t>Thời hạn</w:t>
            </w:r>
          </w:p>
        </w:tc>
        <w:tc>
          <w:tcPr>
            <w:tcW w:type="dxa" w:w="1234"/>
          </w:tcPr>
          <w:p>
            <w:pPr>
              <w:jc w:val="left"/>
            </w:pPr>
            <w:r>
              <w:rPr>
                <w:rFonts w:ascii="Times New Roman" w:hAnsi="Times New Roman"/>
                <w:sz w:val="25"/>
              </w:rPr>
              <w:t>Tổng khoản thanh toán tiền thuê tài chính</w:t>
            </w:r>
          </w:p>
        </w:tc>
        <w:tc>
          <w:tcPr>
            <w:tcW w:type="dxa" w:w="1234"/>
          </w:tcPr>
          <w:p>
            <w:pPr>
              <w:jc w:val="left"/>
            </w:pPr>
            <w:r>
              <w:rPr>
                <w:rFonts w:ascii="Times New Roman" w:hAnsi="Times New Roman"/>
                <w:sz w:val="25"/>
              </w:rPr>
              <w:t>Trả tiền lãi thuê</w:t>
            </w:r>
          </w:p>
        </w:tc>
        <w:tc>
          <w:tcPr>
            <w:tcW w:type="dxa" w:w="1234"/>
          </w:tcPr>
          <w:p>
            <w:pPr>
              <w:jc w:val="left"/>
            </w:pPr>
            <w:r>
              <w:rPr>
                <w:rFonts w:ascii="Times New Roman" w:hAnsi="Times New Roman"/>
                <w:sz w:val="25"/>
              </w:rPr>
              <w:t>Trả nợ gốc</w:t>
            </w:r>
          </w:p>
        </w:tc>
        <w:tc>
          <w:tcPr>
            <w:tcW w:type="dxa" w:w="1234"/>
          </w:tcPr>
          <w:p>
            <w:pPr>
              <w:jc w:val="left"/>
            </w:pPr>
            <w:r>
              <w:rPr>
                <w:rFonts w:ascii="Times New Roman" w:hAnsi="Times New Roman"/>
                <w:sz w:val="25"/>
              </w:rPr>
              <w:t>Tổng khoản thanh toán tiền thuê tài chính</w:t>
            </w:r>
          </w:p>
        </w:tc>
        <w:tc>
          <w:tcPr>
            <w:tcW w:type="dxa" w:w="1234"/>
          </w:tcPr>
          <w:p>
            <w:pPr>
              <w:jc w:val="left"/>
            </w:pPr>
            <w:r>
              <w:rPr>
                <w:rFonts w:ascii="Times New Roman" w:hAnsi="Times New Roman"/>
                <w:sz w:val="25"/>
              </w:rPr>
              <w:t>Trả tiền lãi thuê</w:t>
            </w:r>
          </w:p>
        </w:tc>
        <w:tc>
          <w:tcPr>
            <w:tcW w:type="dxa" w:w="1234"/>
          </w:tcPr>
          <w:p>
            <w:pPr>
              <w:jc w:val="left"/>
            </w:pPr>
            <w:r>
              <w:rPr>
                <w:rFonts w:ascii="Times New Roman" w:hAnsi="Times New Roman"/>
                <w:sz w:val="25"/>
              </w:rPr>
              <w:t>Trả nợ gốc</w:t>
            </w:r>
          </w:p>
        </w:tc>
      </w:tr>
      <w:tr>
        <w:tc>
          <w:tcPr>
            <w:tcW w:type="dxa" w:w="1234"/>
          </w:tcPr>
          <w:p>
            <w:pPr>
              <w:jc w:val="left"/>
            </w:pPr>
            <w:r>
              <w:rPr>
                <w:rFonts w:ascii="Times New Roman" w:hAnsi="Times New Roman"/>
                <w:sz w:val="25"/>
              </w:rPr>
              <w:t>Từ 1 năm trở xuống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Trên 1 năm đến 5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Trên 5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d) Số vay và nợ thuê tài chính quá hạn chưa thanh toán</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d) Số vay và nợ thuê tài chính quá hạn chưa thanh toán</w:t>
            </w:r>
          </w:p>
        </w:tc>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r>
      <w:tr>
        <w:tc>
          <w:tcPr>
            <w:tcW w:type="dxa" w:w="1728"/>
          </w:tcPr>
          <w:p>
            <w:pPr>
              <w:jc w:val="left"/>
            </w:pPr>
            <w:r>
              <w:rPr>
                <w:rFonts w:ascii="Times New Roman" w:hAnsi="Times New Roman"/>
                <w:sz w:val="25"/>
              </w:rPr>
              <w:t>- Vay;</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Nợ thuê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Lý do chưa thanh toán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Vay;</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Nợ thuê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Lý do chưa thanh toán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bl>
    <w:p>
      <w:pPr>
        <w:jc w:val="both"/>
      </w:pPr>
      <w:r>
        <w:rPr>
          <w:b w:val="0"/>
        </w:rPr>
        <w:t>đ) Thuyết minh chi tiết về các khoản vay và nợ thuê tài chính đối với các bên liên quan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15. Phải trả người bán</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Các khoản phải trả người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tiết cho từng đối tượng chiếm từ 10% trở lên trên tổng số phải trả;</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Phải trả cho các đối tượng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b) Số nợ quá hạn chưa thanh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tiết từng đối tượng chiếm 10% trở lên trên tổng số quá hạn;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đối tượng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c) Phải trả người bán là các bên liên quan (chi tiết cho từng đối tượng)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16. Trái phiếu phát hành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16.1. Trái phiếu thường (chi tiết theo từng loại)</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r>
      <w:tr>
        <w:tc>
          <w:tcPr>
            <w:tcW w:type="dxa" w:w="1234"/>
          </w:tcPr>
          <w:p>
            <w:pPr>
              <w:jc w:val="left"/>
            </w:pPr>
            <w:r>
              <w:rPr>
                <w:rFonts w:ascii="Times New Roman" w:hAnsi="Times New Roman"/>
                <w:sz w:val="25"/>
              </w:rPr>
              <w:t>16.1. Trái phiếu thường (chi tiết theo từng loại)</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Lãi suất</w:t>
            </w:r>
          </w:p>
        </w:tc>
        <w:tc>
          <w:tcPr>
            <w:tcW w:type="dxa" w:w="1234"/>
          </w:tcPr>
          <w:p>
            <w:pPr>
              <w:jc w:val="left"/>
            </w:pPr>
            <w:r>
              <w:rPr>
                <w:rFonts w:ascii="Times New Roman" w:hAnsi="Times New Roman"/>
                <w:sz w:val="25"/>
              </w:rPr>
              <w:t>Kỳ hạn</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Lãi suất</w:t>
            </w:r>
          </w:p>
        </w:tc>
        <w:tc>
          <w:tcPr>
            <w:tcW w:type="dxa" w:w="1234"/>
          </w:tcPr>
          <w:p>
            <w:pPr>
              <w:jc w:val="left"/>
            </w:pPr>
            <w:r>
              <w:rPr>
                <w:rFonts w:ascii="Times New Roman" w:hAnsi="Times New Roman"/>
                <w:sz w:val="25"/>
              </w:rPr>
              <w:t>Kỳ hạn</w:t>
            </w:r>
          </w:p>
        </w:tc>
      </w:tr>
      <w:tr>
        <w:tc>
          <w:tcPr>
            <w:tcW w:type="dxa" w:w="1234"/>
          </w:tcPr>
          <w:p>
            <w:pPr>
              <w:jc w:val="left"/>
            </w:pPr>
            <w:r>
              <w:rPr>
                <w:rFonts w:ascii="Times New Roman" w:hAnsi="Times New Roman"/>
                <w:sz w:val="25"/>
              </w:rPr>
              <w:t>a) Trái phiếu phát hành</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Loại phát hành theo mệnh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Loại phát hành có chiết khấu;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Loại phát hành có phụ trội.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Trái phiếu phát hành</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Loại phát hành theo mệnh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Loại phát hành có chiết khấu;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Loại phát hành có phụ trội.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Trái phiếu phát hành</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Loại phát hành theo mệnh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Loại phát hành có chiết khấu;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Loại phát hành có phụ trội.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r>
        <w:tc>
          <w:tcPr>
            <w:tcW w:type="dxa" w:w="1234"/>
          </w:tcPr>
          <w:p>
            <w:pPr>
              <w:jc w:val="left"/>
            </w:pPr>
            <w:r>
              <w:rPr>
                <w:rFonts w:ascii="Times New Roman" w:hAnsi="Times New Roman"/>
                <w:sz w:val="25"/>
              </w:rPr>
              <w:t>b) Thuyết minh chi tiết về trái phiếu các bên liên quan nắm giữ (theo từng loại trái phiếu)</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bl>
    <w:p>
      <w:pPr>
        <w:jc w:val="both"/>
      </w:pPr>
      <w:r>
        <w:rPr>
          <w:b w:val="0"/>
        </w:rPr>
        <w:t>16.2. Trái phiếu chuyển đổi:</w:t>
      </w:r>
    </w:p>
    <w:p>
      <w:pPr>
        <w:jc w:val="both"/>
      </w:pPr>
      <w:r>
        <w:rPr>
          <w:b w:val="0"/>
        </w:rPr>
        <w:t>a. Trái phiếu chuyển đổi tại thời điểm đầu kỳ:</w:t>
      </w:r>
    </w:p>
    <w:p>
      <w:pPr>
        <w:jc w:val="both"/>
      </w:pPr>
      <w:r>
        <w:rPr>
          <w:b w:val="0"/>
        </w:rPr>
        <w:t>- Thời điểm phát hành, kỳ hạn gốc và kỳ hạn còn lại từng loại trái phiếu chuyển đổi;</w:t>
      </w:r>
    </w:p>
    <w:p>
      <w:pPr>
        <w:jc w:val="both"/>
      </w:pPr>
      <w:r>
        <w:rPr>
          <w:b w:val="0"/>
        </w:rPr>
        <w:t>- Số lượng từng loại trái phiếu chuyển đổi;</w:t>
      </w:r>
    </w:p>
    <w:p>
      <w:pPr>
        <w:jc w:val="both"/>
      </w:pPr>
      <w:r>
        <w:rPr>
          <w:b w:val="0"/>
        </w:rPr>
        <w:t>-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b. Trái phiếu chuyển đổi phát hành thêm trong kỳ:</w:t>
      </w:r>
    </w:p>
    <w:p>
      <w:pPr>
        <w:jc w:val="both"/>
      </w:pPr>
      <w:r>
        <w:rPr>
          <w:b w:val="0"/>
        </w:rPr>
        <w:t>- Thời điểm phát hành, kỳ hạn gốc từng loại trái phiếu chuyển đổi;</w:t>
      </w:r>
    </w:p>
    <w:p>
      <w:pPr>
        <w:jc w:val="both"/>
      </w:pPr>
      <w:r>
        <w:rPr>
          <w:b w:val="0"/>
        </w:rPr>
        <w:t>- Số lượng từng loại trái phiếu chuyển đổi;</w:t>
      </w:r>
    </w:p>
    <w:p>
      <w:pPr>
        <w:jc w:val="both"/>
      </w:pPr>
      <w:r>
        <w:rPr>
          <w:b w:val="0"/>
        </w:rPr>
        <w:t>-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c. Trái phiếu chuyển đổi được chuyển thành cổ phiếu trong kỳ:</w:t>
      </w:r>
    </w:p>
    <w:p>
      <w:pPr>
        <w:jc w:val="both"/>
      </w:pPr>
      <w:r>
        <w:rPr>
          <w:b w:val="0"/>
        </w:rPr>
        <w:t>- Số lượng từng loại trái phiếu đã chuyển đổi thành cổ phiếu trong kỳ; Số lượng cổ phiếu phát hành thêm trong kỳ để chuyển đổi trái phiếu;</w:t>
      </w:r>
    </w:p>
    <w:p>
      <w:pPr>
        <w:jc w:val="both"/>
      </w:pPr>
      <w:r>
        <w:rPr>
          <w:b w:val="0"/>
        </w:rPr>
        <w:t>- Giá trị phần nợ gốc của trái phiếu chuyển đổi được ghi tăng vốn chủ sở hữu.</w:t>
      </w:r>
    </w:p>
    <w:p>
      <w:pPr>
        <w:jc w:val="both"/>
      </w:pPr>
      <w:r>
        <w:rPr>
          <w:b w:val="0"/>
        </w:rPr>
        <w:t>d. Trái phiếu chuyển đổi đã đáo hạn không được chuyển thành cổ phiếu trong kỳ:</w:t>
      </w:r>
    </w:p>
    <w:p>
      <w:pPr>
        <w:jc w:val="both"/>
      </w:pPr>
      <w:r>
        <w:rPr>
          <w:b w:val="0"/>
        </w:rPr>
        <w:t>- Số lượng từng loại trái phiếu đã đáo hạn không chuyển đổi thành cổ phiếu trong kỳ;</w:t>
      </w:r>
    </w:p>
    <w:p>
      <w:pPr>
        <w:jc w:val="both"/>
      </w:pPr>
      <w:r>
        <w:rPr>
          <w:b w:val="0"/>
        </w:rPr>
        <w:t>- Giá trị phần nợ gốc của trái phiếu chuyển đổi được hoàn trả cho nhà đầu tư.</w:t>
      </w:r>
    </w:p>
    <w:p>
      <w:pPr>
        <w:jc w:val="both"/>
      </w:pPr>
      <w:r>
        <w:rPr>
          <w:b w:val="0"/>
        </w:rPr>
        <w:t>e. Trái phiếu chuyển đổi tại thời điểm cuối kỳ:</w:t>
      </w:r>
    </w:p>
    <w:p>
      <w:pPr>
        <w:jc w:val="both"/>
      </w:pPr>
      <w:r>
        <w:rPr>
          <w:b w:val="0"/>
        </w:rPr>
        <w:t>- Kỳ hạn gốc và kỳ hạn còn lại từng loại trái phiếu chuyển đổi;</w:t>
      </w:r>
    </w:p>
    <w:p>
      <w:pPr>
        <w:jc w:val="both"/>
      </w:pPr>
      <w:r>
        <w:rPr>
          <w:b w:val="0"/>
        </w:rPr>
        <w:t>- Số lượng từng loại trái phiếu chuyển đổi;</w:t>
      </w:r>
    </w:p>
    <w:p>
      <w:pPr>
        <w:jc w:val="both"/>
      </w:pPr>
      <w:r>
        <w:rPr>
          <w:b w:val="0"/>
        </w:rPr>
        <w:t>-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g) Thuyết minh chi tiết về trái phiếu các bên liên quan nắm giữ (theo từng loại trái phiếu)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17. Thuế và các khoản phải nộp nhà nước</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Số phải nộp trong năm</w:t>
            </w:r>
          </w:p>
        </w:tc>
        <w:tc>
          <w:tcPr>
            <w:tcW w:type="dxa" w:w="1728"/>
          </w:tcPr>
          <w:p>
            <w:pPr>
              <w:jc w:val="left"/>
            </w:pPr>
            <w:r>
              <w:rPr>
                <w:rFonts w:ascii="Times New Roman" w:hAnsi="Times New Roman"/>
                <w:sz w:val="25"/>
              </w:rPr>
              <w:t>Số đã nộp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a) Phải nộp (chi tiết theo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b) Phải thu (chi tiết theo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18. Chi phí phải trả</w:t>
            </w:r>
          </w:p>
        </w:tc>
        <w:tc>
          <w:tcPr>
            <w:tcW w:type="dxa" w:w="1728"/>
          </w:tcPr>
          <w:p>
            <w:pPr>
              <w:jc w:val="left"/>
            </w:pPr>
            <w:r>
              <w:rPr>
                <w:rFonts w:ascii="Times New Roman" w:hAnsi="Times New Roman"/>
                <w:sz w:val="25"/>
              </w:rPr>
              <w:t>18. Chi phí phải trả</w:t>
            </w:r>
          </w:p>
        </w:tc>
        <w:tc>
          <w:tcPr>
            <w:tcW w:type="dxa" w:w="1728"/>
          </w:tcPr>
          <w:p>
            <w:pPr>
              <w:jc w:val="left"/>
            </w:pPr>
            <w:r>
              <w:rPr>
                <w:rFonts w:ascii="Times New Roman" w:hAnsi="Times New Roman"/>
                <w:sz w:val="25"/>
              </w:rPr>
              <w:t>18. Chi phí phải trả</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t>- Trích trước chi phí tiền lương trong thời gian nghỉ phép;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t>- Chi phí trong thời gian ngừng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t>- Chi phí trích trước tạm tính giá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t>- Các khoản trích trước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t>b)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t>- Lãi vay</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t>- Các khoản khác (chi tiết từng khoản)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r>
        <w:tc>
          <w:tcPr>
            <w:tcW w:type="dxa" w:w="1728"/>
          </w:tcPr>
          <w:p>
            <w:pPr>
              <w:jc w:val="left"/>
            </w:pPr>
            <w:r>
              <w:rPr>
                <w:rFonts w:ascii="Times New Roman" w:hAnsi="Times New Roman"/>
                <w:sz w:val="25"/>
              </w:rPr>
              <w:t>19. Phải trả khác</w:t>
            </w:r>
          </w:p>
        </w:tc>
        <w:tc>
          <w:tcPr>
            <w:tcW w:type="dxa" w:w="1728"/>
          </w:tcPr>
          <w:p>
            <w:pPr>
              <w:jc w:val="left"/>
            </w:pPr>
            <w:r>
              <w:rPr>
                <w:rFonts w:ascii="Times New Roman" w:hAnsi="Times New Roman"/>
                <w:sz w:val="25"/>
              </w:rPr>
              <w:t>19. Phải trả khác</w:t>
            </w:r>
          </w:p>
        </w:tc>
        <w:tc>
          <w:tcPr>
            <w:tcW w:type="dxa" w:w="1728"/>
          </w:tcPr>
          <w:p>
            <w:pPr>
              <w:jc w:val="left"/>
            </w:pPr>
            <w:r>
              <w:rPr>
                <w:rFonts w:ascii="Times New Roman" w:hAnsi="Times New Roman"/>
                <w:sz w:val="25"/>
              </w:rPr>
              <w:t>19. Phải trả khác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t>- Tài sản thừa chờ giải quyết;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t>- Kinh phí công đoàn;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t>- Bảo hiểm xã hội;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t>- Bảo hiểm y tế;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t>- Bảo hiểm thất nghiệp;</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t>- Phải trả về cổ phần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t>- Nhận ký quỹ, ký cược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t>- Cổ tức, lợi nhuận phải trả;</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r>
        <w:tc>
          <w:tcPr>
            <w:tcW w:type="dxa" w:w="1728"/>
          </w:tcPr>
          <w:p>
            <w:pPr>
              <w:jc w:val="left"/>
            </w:pPr>
            <w:r>
              <w:rPr>
                <w:rFonts w:ascii="Times New Roman" w:hAnsi="Times New Roman"/>
                <w:sz w:val="25"/>
              </w:rPr>
              <w:t>b) Dài hạn (chi tiết từng khoản mục)</w:t>
            </w:r>
          </w:p>
        </w:tc>
        <w:tc>
          <w:tcPr>
            <w:tcW w:type="dxa" w:w="1728"/>
          </w:tcPr>
          <w:p>
            <w:pPr>
              <w:jc w:val="left"/>
            </w:pPr>
            <w:r>
              <w:rPr>
                <w:rFonts w:ascii="Times New Roman" w:hAnsi="Times New Roman"/>
                <w:sz w:val="25"/>
              </w:rPr>
              <w:t>b) Dài hạn (chi tiết từng khoản mục)</w:t>
            </w:r>
          </w:p>
        </w:tc>
        <w:tc>
          <w:tcPr>
            <w:tcW w:type="dxa" w:w="1728"/>
          </w:tcPr>
          <w:p>
            <w:pPr>
              <w:jc w:val="left"/>
            </w:pPr>
            <w:r>
              <w:rPr>
                <w:rFonts w:ascii="Times New Roman" w:hAnsi="Times New Roman"/>
                <w:sz w:val="25"/>
              </w:rPr>
              <w:t>b) Dài hạn (chi tiết từng khoản mục)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Nhận ký quỹ, ký cược dài hạn</w:t>
            </w:r>
          </w:p>
        </w:tc>
        <w:tc>
          <w:tcPr>
            <w:tcW w:type="dxa" w:w="1728"/>
          </w:tcPr>
          <w:p>
            <w:pPr>
              <w:jc w:val="left"/>
            </w:pPr>
            <w:r>
              <w:rPr>
                <w:rFonts w:ascii="Times New Roman" w:hAnsi="Times New Roman"/>
                <w:sz w:val="25"/>
              </w:rPr>
              <w:t>- Nhận ký quỹ, ký cược dài hạn</w:t>
            </w:r>
          </w:p>
        </w:tc>
        <w:tc>
          <w:tcPr>
            <w:tcW w:type="dxa" w:w="1728"/>
          </w:tcPr>
          <w:p>
            <w:pPr>
              <w:jc w:val="left"/>
            </w:pPr>
            <w:r>
              <w:rPr>
                <w:rFonts w:ascii="Times New Roman" w:hAnsi="Times New Roman"/>
                <w:sz w:val="25"/>
              </w:rPr>
              <w:t>- Nhận ký quỹ, ký cược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t>- Các khoản phải trả, phải nộp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 Số nợ quá hạn chưa thanh toán (chi tiết từng khoản mục, lý do chưa thanh toán nợ quá hạn)</w:t>
            </w:r>
          </w:p>
        </w:tc>
        <w:tc>
          <w:tcPr>
            <w:tcW w:type="dxa" w:w="1728"/>
          </w:tcPr>
          <w:p>
            <w:pPr>
              <w:jc w:val="left"/>
            </w:pPr>
            <w:r>
              <w:rPr>
                <w:rFonts w:ascii="Times New Roman" w:hAnsi="Times New Roman"/>
                <w:sz w:val="25"/>
              </w:rPr>
              <w:t>c) Số nợ quá hạn chưa thanh toán (chi tiết từng khoản mục, lý do chưa thanh toán nợ quá hạn)</w:t>
            </w:r>
          </w:p>
        </w:tc>
        <w:tc>
          <w:tcPr>
            <w:tcW w:type="dxa" w:w="1728"/>
          </w:tcPr>
          <w:p>
            <w:pPr>
              <w:jc w:val="left"/>
            </w:pPr>
            <w:r>
              <w:rPr>
                <w:rFonts w:ascii="Times New Roman" w:hAnsi="Times New Roman"/>
                <w:sz w:val="25"/>
              </w:rPr>
              <w:t>c) Số nợ quá hạn chưa thanh toán (chi tiết từng khoản mục, lý do chưa thanh toán nợ quá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20. Doanh thu chưa thực hiện</w:t>
            </w:r>
          </w:p>
        </w:tc>
        <w:tc>
          <w:tcPr>
            <w:tcW w:type="dxa" w:w="1728"/>
          </w:tcPr>
          <w:p>
            <w:pPr>
              <w:jc w:val="left"/>
            </w:pPr>
            <w:r>
              <w:rPr>
                <w:rFonts w:ascii="Times New Roman" w:hAnsi="Times New Roman"/>
                <w:sz w:val="25"/>
              </w:rPr>
              <w:t>20. Doanh thu chưa thực hiện</w:t>
            </w:r>
          </w:p>
        </w:tc>
        <w:tc>
          <w:tcPr>
            <w:tcW w:type="dxa" w:w="1728"/>
          </w:tcPr>
          <w:p>
            <w:pPr>
              <w:jc w:val="left"/>
            </w:pPr>
            <w:r>
              <w:rPr>
                <w:rFonts w:ascii="Times New Roman" w:hAnsi="Times New Roman"/>
                <w:sz w:val="25"/>
              </w:rPr>
              <w:t>20. Doanh thu chưa thực hiện</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t>- Doanh thu nhận trước;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t>- Doanh thu từ chương trình khách hàng truyền thống;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t>- Các khoản doanh thu chưa thực hiện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b) Dài hạn (chi tiết từng khoản mục như ngắn hạn)</w:t>
            </w:r>
          </w:p>
        </w:tc>
        <w:tc>
          <w:tcPr>
            <w:tcW w:type="dxa" w:w="1728"/>
          </w:tcPr>
          <w:p>
            <w:pPr>
              <w:jc w:val="left"/>
            </w:pPr>
            <w:r>
              <w:rPr>
                <w:rFonts w:ascii="Times New Roman" w:hAnsi="Times New Roman"/>
                <w:sz w:val="25"/>
              </w:rPr>
              <w:t>b) Dài hạn (chi tiết từng khoản mục như ngắn hạn)</w:t>
            </w:r>
          </w:p>
        </w:tc>
        <w:tc>
          <w:tcPr>
            <w:tcW w:type="dxa" w:w="1728"/>
          </w:tcPr>
          <w:p>
            <w:pPr>
              <w:jc w:val="left"/>
            </w:pPr>
            <w:r>
              <w:rPr>
                <w:rFonts w:ascii="Times New Roman" w:hAnsi="Times New Roman"/>
                <w:sz w:val="25"/>
              </w:rPr>
              <w:t>b) Dài hạn (chi tiết từng khoản mục như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 Khả năng không thực hiện được hợp đồng với khách hàng (chi tiết từng khoản mục, lý do không có khả năng thực hiện).</w:t>
            </w:r>
          </w:p>
        </w:tc>
        <w:tc>
          <w:tcPr>
            <w:tcW w:type="dxa" w:w="1728"/>
          </w:tcPr>
          <w:p>
            <w:pPr>
              <w:jc w:val="left"/>
            </w:pPr>
            <w:r>
              <w:rPr>
                <w:rFonts w:ascii="Times New Roman" w:hAnsi="Times New Roman"/>
                <w:sz w:val="25"/>
              </w:rPr>
              <w:t>c) Khả năng không thực hiện được hợp đồng với khách hàng (chi tiết từng khoản mục, lý do không có khả năng thực hiện).</w:t>
            </w:r>
          </w:p>
        </w:tc>
        <w:tc>
          <w:tcPr>
            <w:tcW w:type="dxa" w:w="1728"/>
          </w:tcPr>
          <w:p>
            <w:pPr>
              <w:jc w:val="left"/>
            </w:pPr>
            <w:r>
              <w:rPr>
                <w:rFonts w:ascii="Times New Roman" w:hAnsi="Times New Roman"/>
                <w:sz w:val="25"/>
              </w:rPr>
              <w:t>c) Khả năng không thực hiện được hợp đồng với khách hàng (chi tiết từng khoản mục, lý do không có khả năng thực hiện).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 Khả năng không thực hiện được hợp đồng với khách hàng (chi tiết từng khoản mục, lý do không có khả năng thực hiện).</w:t>
            </w:r>
          </w:p>
        </w:tc>
        <w:tc>
          <w:tcPr>
            <w:tcW w:type="dxa" w:w="1728"/>
          </w:tcPr>
          <w:p>
            <w:pPr>
              <w:jc w:val="left"/>
            </w:pPr>
            <w:r>
              <w:rPr>
                <w:rFonts w:ascii="Times New Roman" w:hAnsi="Times New Roman"/>
                <w:sz w:val="25"/>
              </w:rPr>
              <w:t>c) Khả năng không thực hiện được hợp đồng với khách hàng (chi tiết từng khoản mục, lý do không có khả năng thực hiện).</w:t>
            </w:r>
          </w:p>
        </w:tc>
        <w:tc>
          <w:tcPr>
            <w:tcW w:type="dxa" w:w="1728"/>
          </w:tcPr>
          <w:p>
            <w:pPr>
              <w:jc w:val="left"/>
            </w:pPr>
            <w:r>
              <w:rPr>
                <w:rFonts w:ascii="Times New Roman" w:hAnsi="Times New Roman"/>
                <w:sz w:val="25"/>
              </w:rPr>
              <w:t>c) Khả năng không thực hiện được hợp đồng với khách hàng (chi tiết từng khoản mục, lý do không có khả năng thực hiện).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21. Dự phòng phải trả</w:t>
            </w:r>
          </w:p>
        </w:tc>
        <w:tc>
          <w:tcPr>
            <w:tcW w:type="dxa" w:w="1728"/>
          </w:tcPr>
          <w:p>
            <w:pPr>
              <w:jc w:val="left"/>
            </w:pPr>
            <w:r>
              <w:rPr>
                <w:rFonts w:ascii="Times New Roman" w:hAnsi="Times New Roman"/>
                <w:sz w:val="25"/>
              </w:rPr>
              <w:t>21. Dự phòng phải trả</w:t>
            </w:r>
          </w:p>
        </w:tc>
        <w:tc>
          <w:tcPr>
            <w:tcW w:type="dxa" w:w="1728"/>
          </w:tcPr>
          <w:p>
            <w:pPr>
              <w:jc w:val="left"/>
            </w:pPr>
            <w:r>
              <w:rPr>
                <w:rFonts w:ascii="Times New Roman" w:hAnsi="Times New Roman"/>
                <w:sz w:val="25"/>
              </w:rPr>
              <w:t>21. Dự phòng phải trả</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t>- Dự phòng bảo hành sản phẩm hàng hóa;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t>- Dự phòng bảo hành công trình xây dựng;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t>- Dự phòng tái cơ cấu;</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t>- Dự phòng phải trả khác (Chi phí sửa chữa TSCĐ định kỳ, chi phí hoàn nguyên môi trường…)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b) Dài hạn (chi tiết từng khoản mục như ngắn hạn)</w:t>
            </w:r>
          </w:p>
        </w:tc>
        <w:tc>
          <w:tcPr>
            <w:tcW w:type="dxa" w:w="1728"/>
          </w:tcPr>
          <w:p>
            <w:pPr>
              <w:jc w:val="left"/>
            </w:pPr>
            <w:r>
              <w:rPr>
                <w:rFonts w:ascii="Times New Roman" w:hAnsi="Times New Roman"/>
                <w:sz w:val="25"/>
              </w:rPr>
              <w:t>b) Dài hạn (chi tiết từng khoản mục như ngắn hạn)</w:t>
            </w:r>
          </w:p>
        </w:tc>
        <w:tc>
          <w:tcPr>
            <w:tcW w:type="dxa" w:w="1728"/>
          </w:tcPr>
          <w:p>
            <w:pPr>
              <w:jc w:val="left"/>
            </w:pPr>
            <w:r>
              <w:rPr>
                <w:rFonts w:ascii="Times New Roman" w:hAnsi="Times New Roman"/>
                <w:sz w:val="25"/>
              </w:rPr>
              <w:t>b) Dài hạn (chi tiết từng khoản mục như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22. Tài sản thuế thu nhập hoãn lại và thuế thu nhập hoãn lại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a. Tài sản thuế thu nhập hoãn lại:</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 xác định giá trị tài sản thuế thu nhập hoãn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Tài sản thuế thu nhập hoãn lại liên quan đến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lỗ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ưu đãi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w:t>
            </w:r>
          </w:p>
          <w:p>
            <w:pPr>
              <w:jc w:val="left"/>
            </w:pPr>
            <w:r>
              <w:rPr>
                <w:rFonts w:ascii="Times New Roman" w:hAnsi="Times New Roman"/>
                <w:sz w:val="25"/>
              </w:rPr>
              <w:t>- Thuế thu nhập hoãn lại phải trả</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 xác định giá trị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thu nhập hoãn lại phải trả phát sinh từ các khoản chênh lệch tạm thời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23. Vốn chủ sở hữu</w:t>
      </w:r>
    </w:p>
    <w:p>
      <w:pPr>
        <w:jc w:val="both"/>
      </w:pPr>
      <w:r>
        <w:rPr>
          <w:b w:val="0"/>
        </w:rPr>
        <w:t>a) Bảng đối chiếu biến động của vốn chủ sở hữu</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Vốn góp của chủ sở hữu</w:t>
            </w:r>
          </w:p>
        </w:tc>
        <w:tc>
          <w:tcPr>
            <w:tcW w:type="dxa" w:w="864"/>
          </w:tcPr>
          <w:p>
            <w:pPr>
              <w:jc w:val="left"/>
            </w:pPr>
            <w:r>
              <w:rPr>
                <w:rFonts w:ascii="Times New Roman" w:hAnsi="Times New Roman"/>
                <w:sz w:val="25"/>
              </w:rPr>
              <w:t>Thặng dư vốn cổ phần</w:t>
            </w:r>
          </w:p>
        </w:tc>
        <w:tc>
          <w:tcPr>
            <w:tcW w:type="dxa" w:w="864"/>
          </w:tcPr>
          <w:p>
            <w:pPr>
              <w:jc w:val="left"/>
            </w:pPr>
            <w:r>
              <w:rPr>
                <w:rFonts w:ascii="Times New Roman" w:hAnsi="Times New Roman"/>
                <w:sz w:val="25"/>
              </w:rPr>
              <w:t>Quyền chọn chuyển đổi trái phiếu</w:t>
            </w:r>
          </w:p>
        </w:tc>
        <w:tc>
          <w:tcPr>
            <w:tcW w:type="dxa" w:w="864"/>
          </w:tcPr>
          <w:p>
            <w:pPr>
              <w:jc w:val="left"/>
            </w:pPr>
            <w:r>
              <w:rPr>
                <w:rFonts w:ascii="Times New Roman" w:hAnsi="Times New Roman"/>
                <w:sz w:val="25"/>
              </w:rPr>
              <w:t>Vốn khác của chủ sở hữu</w:t>
            </w:r>
          </w:p>
        </w:tc>
        <w:tc>
          <w:tcPr>
            <w:tcW w:type="dxa" w:w="864"/>
          </w:tcPr>
          <w:p>
            <w:pPr>
              <w:jc w:val="left"/>
            </w:pPr>
            <w:r>
              <w:rPr>
                <w:rFonts w:ascii="Times New Roman" w:hAnsi="Times New Roman"/>
                <w:sz w:val="25"/>
              </w:rPr>
              <w:t>Chênh lệch đánh giá lại tài sản</w:t>
            </w:r>
          </w:p>
        </w:tc>
        <w:tc>
          <w:tcPr>
            <w:tcW w:type="dxa" w:w="864"/>
          </w:tcPr>
          <w:p>
            <w:pPr>
              <w:jc w:val="left"/>
            </w:pPr>
            <w:r>
              <w:rPr>
                <w:rFonts w:ascii="Times New Roman" w:hAnsi="Times New Roman"/>
                <w:sz w:val="25"/>
              </w:rPr>
              <w:t>Chênh lệch tỷ giá</w:t>
            </w:r>
          </w:p>
        </w:tc>
        <w:tc>
          <w:tcPr>
            <w:tcW w:type="dxa" w:w="864"/>
          </w:tcPr>
          <w:p>
            <w:pPr>
              <w:jc w:val="left"/>
            </w:pPr>
            <w:r>
              <w:rPr>
                <w:rFonts w:ascii="Times New Roman" w:hAnsi="Times New Roman"/>
                <w:sz w:val="25"/>
              </w:rPr>
              <w:t>LNST thuế chưa phân phối và các quỹ</w:t>
            </w:r>
          </w:p>
        </w:tc>
        <w:tc>
          <w:tcPr>
            <w:tcW w:type="dxa" w:w="864"/>
          </w:tcPr>
          <w:p>
            <w:pPr>
              <w:jc w:val="left"/>
            </w:pPr>
            <w:r>
              <w:rPr>
                <w:rFonts w:ascii="Times New Roman" w:hAnsi="Times New Roman"/>
                <w:sz w:val="25"/>
              </w:rPr>
              <w:t>Các khoản mục khác</w:t>
            </w:r>
          </w:p>
        </w:tc>
        <w:tc>
          <w:tcPr>
            <w:tcW w:type="dxa" w:w="864"/>
          </w:tcPr>
          <w:p>
            <w:pPr>
              <w:jc w:val="left"/>
            </w:pPr>
            <w:r>
              <w:rPr>
                <w:rFonts w:ascii="Times New Roman" w:hAnsi="Times New Roman"/>
                <w:sz w:val="25"/>
              </w:rPr>
              <w:t>Cộng</w:t>
            </w:r>
          </w:p>
        </w:tc>
      </w:tr>
      <w:tr>
        <w:tc>
          <w:tcPr>
            <w:tcW w:type="dxa" w:w="864"/>
          </w:tcPr>
          <w:p>
            <w:pPr>
              <w:jc w:val="left"/>
            </w:pPr>
            <w:r>
              <w:rPr>
                <w:rFonts w:ascii="Times New Roman" w:hAnsi="Times New Roman"/>
                <w:sz w:val="25"/>
              </w:rPr>
              <w:t>A</w:t>
            </w:r>
          </w:p>
        </w:tc>
        <w:tc>
          <w:tcPr>
            <w:tcW w:type="dxa" w:w="864"/>
          </w:tcPr>
          <w:p>
            <w:pPr>
              <w:jc w:val="right"/>
            </w:pPr>
            <w:r>
              <w:rPr>
                <w:rFonts w:ascii="Times New Roman" w:hAnsi="Times New Roman"/>
                <w:sz w:val="25"/>
              </w:rPr>
              <w:t>1</w:t>
            </w:r>
          </w:p>
        </w:tc>
        <w:tc>
          <w:tcPr>
            <w:tcW w:type="dxa" w:w="864"/>
          </w:tcPr>
          <w:p>
            <w:pPr>
              <w:jc w:val="right"/>
            </w:pPr>
            <w:r>
              <w:rPr>
                <w:rFonts w:ascii="Times New Roman" w:hAnsi="Times New Roman"/>
                <w:sz w:val="25"/>
              </w:rPr>
              <w:t>2</w:t>
            </w:r>
          </w:p>
        </w:tc>
        <w:tc>
          <w:tcPr>
            <w:tcW w:type="dxa" w:w="864"/>
          </w:tcPr>
          <w:p>
            <w:pPr>
              <w:jc w:val="right"/>
            </w:pPr>
            <w:r>
              <w:rPr>
                <w:rFonts w:ascii="Times New Roman" w:hAnsi="Times New Roman"/>
                <w:sz w:val="25"/>
              </w:rPr>
              <w:t>3</w:t>
            </w:r>
          </w:p>
        </w:tc>
        <w:tc>
          <w:tcPr>
            <w:tcW w:type="dxa" w:w="864"/>
          </w:tcPr>
          <w:p>
            <w:pPr>
              <w:jc w:val="right"/>
            </w:pPr>
            <w:r>
              <w:rPr>
                <w:rFonts w:ascii="Times New Roman" w:hAnsi="Times New Roman"/>
                <w:sz w:val="25"/>
              </w:rPr>
              <w:t>4</w:t>
            </w:r>
          </w:p>
        </w:tc>
        <w:tc>
          <w:tcPr>
            <w:tcW w:type="dxa" w:w="864"/>
          </w:tcPr>
          <w:p>
            <w:pPr>
              <w:jc w:val="right"/>
            </w:pPr>
            <w:r>
              <w:rPr>
                <w:rFonts w:ascii="Times New Roman" w:hAnsi="Times New Roman"/>
                <w:sz w:val="25"/>
              </w:rPr>
              <w:t>5</w:t>
            </w:r>
          </w:p>
        </w:tc>
        <w:tc>
          <w:tcPr>
            <w:tcW w:type="dxa" w:w="864"/>
          </w:tcPr>
          <w:p>
            <w:pPr>
              <w:jc w:val="right"/>
            </w:pPr>
            <w:r>
              <w:rPr>
                <w:rFonts w:ascii="Times New Roman" w:hAnsi="Times New Roman"/>
                <w:sz w:val="25"/>
              </w:rPr>
              <w:t>6</w:t>
            </w:r>
          </w:p>
        </w:tc>
        <w:tc>
          <w:tcPr>
            <w:tcW w:type="dxa" w:w="864"/>
          </w:tcPr>
          <w:p>
            <w:pPr>
              <w:jc w:val="right"/>
            </w:pPr>
            <w:r>
              <w:rPr>
                <w:rFonts w:ascii="Times New Roman" w:hAnsi="Times New Roman"/>
                <w:sz w:val="25"/>
              </w:rPr>
              <w:t>7</w:t>
            </w:r>
          </w:p>
        </w:tc>
        <w:tc>
          <w:tcPr>
            <w:tcW w:type="dxa" w:w="864"/>
          </w:tcPr>
          <w:p>
            <w:pPr>
              <w:jc w:val="right"/>
            </w:pPr>
            <w:r>
              <w:rPr>
                <w:rFonts w:ascii="Times New Roman" w:hAnsi="Times New Roman"/>
                <w:sz w:val="25"/>
              </w:rPr>
              <w:t>8</w:t>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đầu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vốn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Lãi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vốn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Lỗ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đầu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vốn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Lãi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vốn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Lỗ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cuối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 Chi tiết vốn góp của chủ sở hữu</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Vốn góp của công ty mẹ (nếu là công ty con)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của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quỹ:</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c) Các giao dịch về vốn với các chủ sở hữu và phân phối cổ tức, chia lợi nhuận</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d) Cổ phiếu</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được mua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ưu đãi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 Mệnh giá cổ phiếu đang lưu hành:</w:t>
      </w:r>
    </w:p>
    <w:p>
      <w:pPr>
        <w:jc w:val="both"/>
      </w:pPr>
      <w:r>
        <w:rPr>
          <w:b w:val="0"/>
        </w:rPr>
        <w:t>đ) Cổ tức</w:t>
      </w:r>
    </w:p>
    <w:p>
      <w:pPr>
        <w:jc w:val="both"/>
      </w:pPr>
      <w:r>
        <w:rPr>
          <w:b w:val="0"/>
        </w:rPr>
        <w:t>- Cổ tức đã công bố sau ngày kết thúc kỳ kế toán năm:</w:t>
      </w:r>
    </w:p>
    <w:p>
      <w:pPr>
        <w:jc w:val="both"/>
      </w:pPr>
      <w:r>
        <w:rPr>
          <w:b w:val="0"/>
        </w:rPr>
        <w:t>+ Cổ tức đã công bố trên cổ phiếu phổ thông:…………………</w:t>
      </w:r>
    </w:p>
    <w:p>
      <w:pPr>
        <w:jc w:val="both"/>
      </w:pPr>
      <w:r>
        <w:rPr>
          <w:b w:val="0"/>
        </w:rPr>
        <w:t>+ Cổ tức đã công bố trên cổ phiếu ưu đãi:…………………</w:t>
      </w:r>
    </w:p>
    <w:p>
      <w:pPr>
        <w:jc w:val="both"/>
      </w:pPr>
      <w:r>
        <w:rPr>
          <w:b w:val="0"/>
        </w:rPr>
        <w:t>- Cổ tức của cổ phiếu ưu đãi lũy kế chưa được ghi nhận:…………………</w:t>
      </w:r>
    </w:p>
    <w:p>
      <w:pPr>
        <w:jc w:val="both"/>
      </w:pPr>
      <w:r>
        <w:rPr>
          <w:b w:val="0"/>
        </w:rPr>
        <w:t>e) Các quỹ của doanh nghiệp:</w:t>
      </w:r>
    </w:p>
    <w:p>
      <w:pPr>
        <w:jc w:val="both"/>
      </w:pPr>
      <w:r>
        <w:rPr>
          <w:b w:val="0"/>
        </w:rPr>
        <w:t>- Quỹ đầu tư phát triển;</w:t>
      </w:r>
    </w:p>
    <w:p>
      <w:pPr>
        <w:jc w:val="both"/>
      </w:pPr>
      <w:r>
        <w:rPr>
          <w:b w:val="0"/>
        </w:rPr>
        <w:t>- Quỹ khác thuộc vốn chủ sở hữu.</w:t>
      </w:r>
    </w:p>
    <w:p>
      <w:pPr>
        <w:jc w:val="both"/>
      </w:pPr>
      <w:r>
        <w:rPr>
          <w:b w:val="0"/>
        </w:rPr>
        <w:t>g) Thu nhập và chi phí, lãi hoặc lỗ được ghi nhận trực tiếp vào vốn chủ sở hữu theo qui định của các chuẩn mực kế toán cụ thể.</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24. Chênh lệch đánh giá lại tài sản</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Lí do thay đổi giữa số đầu năm và cuối năm (đánh giá lại trong trường hợp nào, tài sản nào được đánh giá lại, theo quyết định nào?...).</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25. Chênh lệch tỷ giá</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Chênh lệch tỷ giá do chuyển đổi BCTC lập bằng ngoại tệ sang VND</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Chênh lệch tỷ giá phát sinh vì các nguyên nhân khác (nói rõ nguyên nhân)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26. Nguồn kinh phí</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Nguồn kinh phí được cấp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sự nghiệp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Nguồn kinh phí còn lại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Nguồn kinh phí được cấp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sự nghiệp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Nguồn kinh phí còn lại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Nguồn kinh phí được cấp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sự nghiệp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Nguồn kinh phí còn lại cuối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27. Các khoản mục ngoài Bảng Cân đối kế toán</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Tài sản thuê ngoài: Tổng số tiền thuê tối thiểu trong tương lai của hợp đồng thuê hoạt động tài sản không hủy ngang theo các thời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Từ 1 năm trở xuống;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1 năm đến 5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Trên 5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Từ 1 năm trở xuống;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1 năm đến 5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Trên 5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Từ 1 năm trở xuống;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1 năm đến 5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Trên 5 năm;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b) Tài sản nhận giữ hộ: Doanh nghiệp phải thuyết minh chi tiết về số lượng, chủng loại, quy cách, phẩm chất của từng loại tài sản tại thời điểm cuối kỳ.</w:t>
      </w:r>
    </w:p>
    <w:p>
      <w:pPr>
        <w:jc w:val="both"/>
      </w:pPr>
      <w:r>
        <w:rPr>
          <w:b w:val="0"/>
        </w:rPr>
        <w:t>- Vật tư hàng hóa nhận giữ hộ, gia công, nhận ủy thác: Doanh nghiệp phải thuyết minh chi tiết về số lượng, chủng loại, quy cách, phẩm chất tại thời điểm cuối kỳ.</w:t>
      </w:r>
    </w:p>
    <w:p>
      <w:pPr>
        <w:jc w:val="both"/>
      </w:pPr>
      <w:r>
        <w:rPr>
          <w:b w:val="0"/>
        </w:rPr>
        <w:t>- Hàng hóa nhận bán hộ, nhận ký gửi, nhận cầm cố, thế chấp: Doanh nghiệp phải thuyết minh chi tiết về số lượng, chủng loại, quy cách, phẩm chất từng loại hàng hóa;</w:t>
      </w:r>
    </w:p>
    <w:p>
      <w:pPr>
        <w:jc w:val="both"/>
      </w:pPr>
      <w:r>
        <w:rPr>
          <w:b w:val="0"/>
        </w:rPr>
        <w:t>c) Ngoại tệ các loại: Doanh nghiệp phải thuyết minh chi tiết số lượng từng loại ngoại tệ tính theo nguyên tệ. Vàng tiền tệ phải trình bày khối lượng theo đơn vị tính trong nước và quốc tế Ounce, thuyết minh giá trị tính theo USD.</w:t>
      </w:r>
    </w:p>
    <w:p>
      <w:pPr>
        <w:jc w:val="both"/>
      </w:pPr>
      <w:r>
        <w:rPr>
          <w:b w:val="0"/>
        </w:rPr>
        <w:t>d) Kim khí quý, đá quý: Doanh nghiệp phải thuyết minh chi tiết giá gốc, số lượng (theo đơn vị tính quốc tế) và chủng loại các loại kim khí quý, đá quý.</w:t>
      </w:r>
    </w:p>
    <w:p>
      <w:pPr>
        <w:jc w:val="both"/>
      </w:pPr>
      <w:r>
        <w:rPr>
          <w:b w:val="0"/>
        </w:rPr>
        <w:t>đ) Nợ khó đòi đã xử lý: Doanh nghiệp phải thuyết minh chi tiết giá trị (theo nguyên tệ) các khoản nợ khó đòi đã xử lý trong vòng 10 năm kể từ ngày xử lý theo từng đối tượng, nguyên nhân đã xóa sổ kế toán nợ khó đòi.</w:t>
      </w:r>
    </w:p>
    <w:p>
      <w:pPr>
        <w:jc w:val="both"/>
      </w:pPr>
      <w:r>
        <w:rPr>
          <w:b w:val="0"/>
        </w:rPr>
        <w:t>e) Các thông tin khác về các khoản mục ngoài Bảng cân đối kế toán</w:t>
      </w:r>
    </w:p>
    <w:p>
      <w:pPr>
        <w:jc w:val="both"/>
      </w:pPr>
      <w:r>
        <w:rPr>
          <w:b w:val="0"/>
        </w:rPr>
        <w:t>28. Các thông tin khác do doanh nghiệp tự thuyết minh, giải trình.</w:t>
      </w:r>
    </w:p>
    <w:p>
      <w:pPr>
        <w:jc w:val="both"/>
      </w:pPr>
      <w:r>
        <w:rPr>
          <w:b w:val="0"/>
        </w:rPr>
        <w:t>VII. Thông tin bổ sung cho các khoản mục trình bày trong Báo cáo kết quả hoạt động kinh doanh</w:t>
      </w:r>
    </w:p>
    <w:p>
      <w:pPr>
        <w:jc w:val="both"/>
      </w:pPr>
      <w:r>
        <w:rPr>
          <w:b w:val="0"/>
        </w:rPr>
        <w:t>Đơn vị tính:…………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1. Tổng doanh thu bán hàng và cung cấp dịch vụ</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a) Doanh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bán hàng;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cung cấp dịch vụ;</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hợp đồng xây dựng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của hợp đồng xây dựng được ghi nhận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Tổng doanh thu lũy kế của hợp đồng xây dựng được ghi nhận đến thời điểm lập Báo cáo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r>
          </w:p>
        </w:tc>
        <w:tc>
          <w:tcPr>
            <w:tcW w:type="dxa" w:w="2880"/>
          </w:tcPr>
          <w:p>
            <w:pPr>
              <w:jc w:val="left"/>
            </w:pPr>
            <w:r>
              <w:rPr>
                <w:rFonts w:ascii="Times New Roman" w:hAnsi="Times New Roman"/>
                <w:b/>
                <w:sz w:val="25"/>
              </w:rPr>
            </w:r>
          </w:p>
        </w:tc>
      </w:tr>
      <w:tr>
        <w:tc>
          <w:tcPr>
            <w:tcW w:type="dxa" w:w="2880"/>
          </w:tcPr>
          <w:p>
            <w:pPr>
              <w:jc w:val="left"/>
            </w:pPr>
            <w:r>
              <w:rPr>
                <w:rFonts w:ascii="Times New Roman" w:hAnsi="Times New Roman"/>
                <w:sz w:val="25"/>
              </w:rPr>
              <w:t>b) Doanh thu đối với các bên liên quan (chi tiết từng đối tượng)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tương lai do đã ghi nhận doanh thu đối với toàn bộ số tiền nhận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2. Các khoản giảm trừ doanh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Trong đó: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Chiết khấu thương mại;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Giảm giá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Hàng bán bị trả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Chiết khấu thương mại;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Giảm giá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Hàng bán bị trả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Chiết khấu thương mại;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Giảm giá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Hàng bán bị trả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3. Giá vốn hàng bán</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hàng hóa đã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thành phẩm đã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Trong đó: Giá vốn trích trước của hàng hóa bất động sản bao gồm: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Hạng mục chi phí trích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trích trước vào chi phí của từng hạng mục;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Thời gian chi phí dự kiến phát sinh.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vốn của dịch vụ đã cung cấp;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chi phí nhượng bán, thanh lý của BĐS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kinh doanh Bất động sản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vượt mức bình thường khác được tính trực tiếp vào giá vốn;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hàng tồn kho;</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4. Doanh thu hoạt động tài chính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các khoản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được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bán hàng trả chậm, chiết khấu thanh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các khoản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được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bán hàng trả chậm, chiết khấu thanh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các khoản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được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bán hàng trả chậm, chiết khấu thanh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các khoản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được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bán hàng trả chậm, chiết khấu thanh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các khoản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được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bán hàng trả chậm, chiết khấu thanh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các khoản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Cổ tức, lợi nhuận được chia;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bán hàng trả chậm, chiết khấu thanh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5. Chi phí tài chính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lãi bán hàng trả chậm;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do thanh lý các khoản đầu tư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chứng khoán kinh doanh và tổn thất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lãi bán hàng trả chậm;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do thanh lý các khoản đầu tư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chứng khoán kinh doanh và tổn thất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lãi bán hàng trả chậm;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do thanh lý các khoản đầu tư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chứng khoán kinh doanh và tổn thất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lãi bán hàng trả chậm;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do thanh lý các khoản đầu tư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chứng khoán kinh doanh và tổn thất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lãi bán hàng trả chậm;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do thanh lý các khoản đầu tư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chứng khoán kinh doanh và tổn thất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tiền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lãi bán hàng trả chậm;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do thanh lý các khoản đầu tư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Dự phòng giảm giá chứng khoán kinh doanh và tổn thất đầu tư;</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6. Thu nhập khác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7. Chi phí khác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trị còn lại TSCĐ và chi phí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bị phạt;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TSCĐ và chi phí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bị phạt;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TSCĐ và chi phí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bị phạt;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Giá trị còn lại TSCĐ và chi phí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đánh giá lại 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bị phạt;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8. Chi phí bán hàng và chi phí quản lý doanh nghiệp</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Các khoản chi phí quản lý doanh nghiệp phát sinh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tiết các khoản chiếm từ 10% trở lên trên tổng chi phí QLDN;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QLDN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b) Các khoản chi phí bán hàng phát sinh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tiết các khoản chiếm từ 10% trở lên trên tổng chi phí bán hàng;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chi phí bán hàng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 Các khoản ghi giảm chi phí bán hàng và chi phí quản lý doanh nghiệp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Hoàn nhập dự phòng bảo hành sản phẩm, hàng hóa;</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Hoàn nhập dự phòng tái cơ cấu, dự phòng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Các khoản ghi giảm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9. Chi phí sản xuất, kinh doanh theo yếu tố</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Ghi chú: Chỉ tiêu “Chi phí sản xuất kinh doanh theo yếu tố” là các chi phí phát sinh trong kỳ được phản ánh trong Bảng Cân đối kế toán và Báo cáo kết quả kinh doanh.</w:t>
      </w:r>
    </w:p>
    <w:p>
      <w:pPr>
        <w:jc w:val="both"/>
      </w:pPr>
      <w:r>
        <w:rPr>
          <w:b w:val="0"/>
        </w:rPr>
        <w:t>- Đối với các doanh nghiệp sản xuất, việc thuyết minh chi phí theo yếu tố được căn cứ vào số phát sinh trên các tài khoản sau:</w:t>
      </w:r>
    </w:p>
    <w:p>
      <w:pPr>
        <w:jc w:val="both"/>
      </w:pPr>
      <w:r>
        <w:rPr>
          <w:b w:val="0"/>
        </w:rPr>
        <w:t>+ Tài khoản 621 - Chi phí nguyên vật liệu trực tiếp;</w:t>
      </w:r>
    </w:p>
    <w:p>
      <w:pPr>
        <w:jc w:val="both"/>
      </w:pPr>
      <w:r>
        <w:rPr>
          <w:b w:val="0"/>
        </w:rPr>
        <w:t>+ Tài khoản 622 - Chi phí nhân công trực tiếp;</w:t>
      </w:r>
    </w:p>
    <w:p>
      <w:pPr>
        <w:jc w:val="both"/>
      </w:pPr>
      <w:r>
        <w:rPr>
          <w:b w:val="0"/>
        </w:rPr>
        <w:t>+ Tài khoản 623 - Chi phí sử dụng máy thi công;</w:t>
      </w:r>
    </w:p>
    <w:p>
      <w:pPr>
        <w:jc w:val="both"/>
      </w:pPr>
      <w:r>
        <w:rPr>
          <w:b w:val="0"/>
        </w:rPr>
        <w:t>+ Tài khoản 627 - Chi phí sản xuất chung;</w:t>
      </w:r>
    </w:p>
    <w:p>
      <w:pPr>
        <w:jc w:val="both"/>
      </w:pPr>
      <w:r>
        <w:rPr>
          <w:b w:val="0"/>
        </w:rPr>
        <w:t>+ Tài khoản 641 - Chi phí bán hàng;</w:t>
      </w:r>
    </w:p>
    <w:p>
      <w:pPr>
        <w:jc w:val="both"/>
      </w:pPr>
      <w:r>
        <w:rPr>
          <w:b w:val="0"/>
        </w:rPr>
        <w:t>+ Tài khoản 642 - Chi phí quản lý doanh nghiệp.</w:t>
      </w:r>
    </w:p>
    <w:p>
      <w:pPr>
        <w:jc w:val="both"/>
      </w:pPr>
      <w:r>
        <w:rPr>
          <w:b w:val="0"/>
        </w:rPr>
        <w:t>- Đối với các doanh nghiệp thương mại, việc thuyết minh chi phí theo yếu tố được căn cứ vào số phát sinh trên các tài khoản sau:</w:t>
      </w:r>
    </w:p>
    <w:p>
      <w:pPr>
        <w:jc w:val="both"/>
      </w:pPr>
      <w:r>
        <w:rPr>
          <w:b w:val="0"/>
        </w:rPr>
        <w:t>+ Tài khoản 156 - Hàng hóa;</w:t>
      </w:r>
    </w:p>
    <w:p>
      <w:pPr>
        <w:jc w:val="both"/>
      </w:pPr>
      <w:r>
        <w:rPr>
          <w:b w:val="0"/>
        </w:rPr>
        <w:t>+ Tài khoản 632 - Giá vốn hàng bán;</w:t>
      </w:r>
    </w:p>
    <w:p>
      <w:pPr>
        <w:jc w:val="both"/>
      </w:pPr>
      <w:r>
        <w:rPr>
          <w:b w:val="0"/>
        </w:rPr>
        <w:t>+ Tài khoản 641 - Chi phí bán hàng;</w:t>
      </w:r>
    </w:p>
    <w:p>
      <w:pPr>
        <w:jc w:val="both"/>
      </w:pPr>
      <w:r>
        <w:rPr>
          <w:b w:val="0"/>
        </w:rPr>
        <w:t>+ Tài khoản 642 - Chi phí quản lý doanh nghiệp.</w:t>
      </w:r>
    </w:p>
    <w:p>
      <w:pPr>
        <w:jc w:val="both"/>
      </w:pPr>
      <w:r>
        <w:rPr>
          <w:b w:val="0"/>
        </w:rPr>
        <w:t>- Doanh nghiệp có quyền lựa chọn căn cứ khác nhưng phải đảm bảo thuyết minh đầy đủ chi phí theo yếu tố.</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10. Chi phí thuế thu nhập doanh nghiệp hiện hành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thuế thu nhập doanh nghiệp tính trên thu nhập chịu thuế năm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Điều chỉnh chi phí thuế thu nhập doanh nghiệp của các năm trước vào chi phí thuế thu nhập hiện hành năm nay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chi phí thuế thu nhập doanh nghiệp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11. Chi phí thuế thu nhập doanh nghiệp hoãn lại</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thuế thu nhập doanh nghiệp hoãn lại phát sinh từ các khoản chênh lệch tạm thời phải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thuế thu nhập doanh nghiệp hoãn lại phát sinh từ việc hoàn nhập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lỗ tính thuế và ưu đãi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việc hoàn nhập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chi phí thuế thu nhập doanh nghiệp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VIII. Thông tin bổ sung cho các khoản mục trình bày trong Báo cáo lưu chuyển tiền tệ</w:t>
      </w:r>
    </w:p>
    <w:p>
      <w:pPr>
        <w:jc w:val="both"/>
      </w:pPr>
      <w:r>
        <w:rPr>
          <w:b w:val="0"/>
        </w:rPr>
        <w:t>1. Các giao dịch không bằng tiền ảnh hưởng đến báo cáo lưu chuyển tiền tệ trong tương lai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Mua tài sản bằng cách nhận các khoản nợ liên quan trực tiếp hoặc thông qua nghiệp vụ cho thuê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Mua doanh nghiệp thông qua phát hành cổ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Chuyển nợ thành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giao dịch phi tiền tệ khác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2. 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pPr>
        <w:jc w:val="both"/>
      </w:pPr>
      <w:r>
        <w:rPr>
          <w:b w:val="0"/>
        </w:rPr>
        <w:t>3. Mua và thanh lý công ty con trong kỳ báo cáo.</w:t>
      </w:r>
    </w:p>
    <w:p>
      <w:pPr>
        <w:jc w:val="both"/>
      </w:pPr>
      <w:r>
        <w:rPr>
          <w:b w:val="0"/>
        </w:rPr>
        <w:t>- Tổng giá trị mua hoặc thanh lý công ty con trong kỳ;</w:t>
      </w:r>
    </w:p>
    <w:p>
      <w:pPr>
        <w:jc w:val="both"/>
      </w:pPr>
      <w:r>
        <w:rPr>
          <w:b w:val="0"/>
        </w:rPr>
        <w:t>- Phần giá trị mua hoặc thanh lý công ty con được thanh toán bằng tiền và các khoản tương đương tiền;</w:t>
      </w:r>
    </w:p>
    <w:p>
      <w:pPr>
        <w:jc w:val="both"/>
      </w:pPr>
      <w:r>
        <w:rPr>
          <w:b w:val="0"/>
        </w:rPr>
        <w:t>- Số tiền và các khoản tương đương tiền thực có trong công ty con hoặc đơn vị kinh doanh khác được mua hoặc thanh lý;</w:t>
      </w:r>
    </w:p>
    <w:p>
      <w:pPr>
        <w:jc w:val="both"/>
      </w:pPr>
      <w:r>
        <w:rPr>
          <w:b w:val="0"/>
        </w:rPr>
        <w:t>- Phần giá trị tài sản (Tổng hợp theo từng loại tài sản) không phải là tiền và các khoản tương đương tiền và nợ phải trả trong công ty con được mua hoặc thanh lý trong kỳ.</w:t>
      </w:r>
    </w:p>
    <w:p>
      <w:pPr>
        <w:jc w:val="both"/>
      </w:pPr>
      <w:r>
        <w:rPr>
          <w:b w:val="0"/>
        </w:rPr>
        <w:t>IX. Những thông tin khác</w:t>
      </w:r>
    </w:p>
    <w:p>
      <w:pPr>
        <w:jc w:val="both"/>
      </w:pPr>
      <w:r>
        <w:rPr>
          <w:b w:val="0"/>
        </w:rPr>
        <w:t>1. Những khoản nợ tiềm tàng, khoản cam kết và những thông tin tài chính khác:……………….</w:t>
      </w:r>
    </w:p>
    <w:p>
      <w:pPr>
        <w:jc w:val="both"/>
      </w:pPr>
      <w:r>
        <w:rPr>
          <w:b w:val="0"/>
        </w:rPr>
        <w:t>2. Những sự kiện phát sinh sau ngày kết thúc kỳ kế toán năm:………………………………</w:t>
      </w:r>
    </w:p>
    <w:p>
      <w:pPr>
        <w:jc w:val="both"/>
      </w:pPr>
      <w:r>
        <w:rPr>
          <w:b w:val="0"/>
        </w:rPr>
        <w:t>3. Thông tin về các bên liên quan (ngoài các thông tin đã được thuyết minh ở các phần trên).</w:t>
      </w:r>
    </w:p>
    <w:p>
      <w:pPr>
        <w:jc w:val="both"/>
      </w:pPr>
      <w:r>
        <w:rPr>
          <w:b w:val="0"/>
        </w:rPr>
        <w:t>4. Trình bày tài sản, doanh thu, kết quả kinh doanh theo bộ phận (theo lĩnh vực kinh doanh hoặc khu vực địa lý) theo quy định của Chuẩn mực kế toán số 28 “Báo cáo bộ phận”(1):.</w:t>
      </w:r>
    </w:p>
    <w:p>
      <w:pPr>
        <w:jc w:val="both"/>
      </w:pPr>
      <w:r>
        <w:rPr>
          <w:b w:val="0"/>
        </w:rPr>
        <w:t>5. Thông tin so sánh (những thay đổi về thông tin trong Báo cáo tài chính của các niên độ kế toán trước):</w:t>
      </w:r>
    </w:p>
    <w:p>
      <w:pPr>
        <w:jc w:val="both"/>
      </w:pPr>
      <w:r>
        <w:rPr>
          <w:b w:val="0"/>
        </w:rPr>
        <w:t>6. Thông tin về hoạt động liên tục:</w:t>
      </w:r>
    </w:p>
    <w:p>
      <w:pPr>
        <w:jc w:val="both"/>
      </w:pPr>
      <w:r>
        <w:rPr>
          <w:b w:val="0"/>
        </w:rPr>
        <w:t>7. Những thông tin khác.</w:t>
      </w:r>
    </w:p>
    <w:p>
      <w:pPr>
        <w:jc w:val="both"/>
      </w:pPr>
      <w:r>
        <w:rPr>
          <w:b w:val="0"/>
        </w:rPr>
        <w:t>Lập, ngày ... tháng ...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Giám đốc</w:t>
            </w:r>
          </w:p>
          <w:p>
            <w:pPr>
              <w:jc w:val="left"/>
            </w:pPr>
            <w:r>
              <w:rPr>
                <w:rFonts w:ascii="Times New Roman" w:hAnsi="Times New Roman"/>
                <w:sz w:val="25"/>
              </w:rPr>
              <w:t>(Ký, họ tên, đóng dấu)</w:t>
            </w:r>
          </w:p>
        </w:tc>
      </w:tr>
    </w:tbl>
    <w:p>
      <w:pPr>
        <w:jc w:val="both"/>
      </w:pPr>
      <w:r>
        <w:rPr>
          <w:b w:val="0"/>
        </w:rPr>
        <w:t>- Số chứng chỉ hành nghề;</w:t>
      </w:r>
    </w:p>
    <w:p>
      <w:pPr>
        <w:jc w:val="both"/>
      </w:pPr>
      <w:r>
        <w:rPr>
          <w:b w:val="0"/>
        </w:rPr>
        <w:t>- Đơn vị cung cấp dịch vụ kế toán</w:t>
      </w:r>
    </w:p>
    <w:p>
      <w:pPr>
        <w:jc w:val="both"/>
      </w:pPr>
      <w:r>
        <w:rPr>
          <w:b w:val="0"/>
        </w:rPr>
        <w:t>Ghi chú:</w:t>
      </w:r>
    </w:p>
    <w:p>
      <w:pPr>
        <w:jc w:val="both"/>
      </w:pPr>
      <w:r>
        <w:rPr>
          <w:b w:val="0"/>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r>
        <w:br w:type="page"/>
      </w:r>
    </w:p>
    <w:p>
      <w:pPr>
        <w:pStyle w:val="Heading1"/>
      </w:pPr>
      <w:r>
        <w:t>PHỤ LỤC 2 — Biểu mẫu bảng tổng hợp (bản gốc 2014 — đã được thay thế bởi Phụ lục II Thông tư 43/2026/TT-BTC)</w:t>
      </w:r>
    </w:p>
    <w:p>
      <w:pPr>
        <w:jc w:val="both"/>
      </w:pPr>
      <w:r>
        <w:rPr>
          <w:b w:val="0"/>
        </w:rPr>
        <w:t>BIỂU MẪU BẢNG TỔNG HỢP</w:t>
        <w:br/>
        <w:t>(Ban hành kèm theo Thông tư số 202 ngày 22 tháng 12 năm 2014 của Bộ Tài chính)</w:t>
      </w:r>
    </w:p>
    <w:p>
      <w:pPr>
        <w:jc w:val="both"/>
      </w:pPr>
      <w:r>
        <w:rPr>
          <w:b w:val="0"/>
        </w:rPr>
        <w:t>1. Mẫu Bảng tổng hợp bút toán điều chỉnh</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Địa chỉ……………….</w:t>
            </w:r>
          </w:p>
        </w:tc>
        <w:tc>
          <w:tcPr>
            <w:tcW w:type="dxa" w:w="4320"/>
          </w:tcPr>
          <w:p>
            <w:pPr>
              <w:jc w:val="left"/>
            </w:pPr>
            <w:r>
              <w:rPr>
                <w:rFonts w:ascii="Times New Roman" w:hAnsi="Times New Roman"/>
                <w:sz w:val="25"/>
              </w:rPr>
              <w:t>Mẫu số BTH01 - HN</w:t>
            </w:r>
          </w:p>
        </w:tc>
      </w:tr>
    </w:tbl>
    <w:p>
      <w:pPr>
        <w:jc w:val="center"/>
      </w:pPr>
      <w:r>
        <w:rPr>
          <w:b/>
        </w:rPr>
        <w:t>BẢNG TỔNG HỢP CÁC BÚT TOÁN ĐIỀU CHỈNH</w:t>
      </w:r>
    </w:p>
    <w:p>
      <w:pPr>
        <w:jc w:val="both"/>
      </w:pPr>
      <w:r>
        <w:rPr>
          <w:b w:val="0"/>
        </w:rPr>
        <w:t>Chỉ tiêu:</w:t>
      </w:r>
    </w:p>
    <w:p>
      <w:pPr>
        <w:jc w:val="both"/>
      </w:pPr>
      <w:r>
        <w:rPr>
          <w:b w:val="0"/>
        </w:rPr>
        <w:t>Kỳ kế toán: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Số hiệu BT</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Nợ</w:t>
            </w:r>
          </w:p>
        </w:tc>
        <w:tc>
          <w:tcPr>
            <w:tcW w:type="dxa" w:w="1728"/>
          </w:tcPr>
          <w:p>
            <w:pPr>
              <w:jc w:val="left"/>
            </w:pPr>
            <w:r>
              <w:rPr>
                <w:rFonts w:ascii="Times New Roman" w:hAnsi="Times New Roman"/>
                <w:sz w:val="25"/>
              </w:rPr>
              <w:t>Có</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right"/>
            </w:pPr>
            <w:r>
              <w:rPr>
                <w:rFonts w:ascii="Times New Roman" w:hAnsi="Times New Roman"/>
                <w:sz w:val="25"/>
              </w:rPr>
              <w:t>1</w:t>
            </w:r>
          </w:p>
        </w:tc>
        <w:tc>
          <w:tcPr>
            <w:tcW w:type="dxa" w:w="1728"/>
          </w:tcPr>
          <w:p>
            <w:pPr>
              <w:jc w:val="right"/>
            </w:pPr>
            <w:r>
              <w:rPr>
                <w:rFonts w:ascii="Times New Roman" w:hAnsi="Times New Roman"/>
                <w:sz w:val="25"/>
              </w:rPr>
              <w:t>2</w:t>
            </w:r>
          </w:p>
        </w:tc>
      </w:tr>
      <w:tr>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t>Cộng phát sinh</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bl>
    <w:p>
      <w:pPr>
        <w:jc w:val="both"/>
      </w:pPr>
      <w:r>
        <w:rPr>
          <w:b w:val="0"/>
        </w:rPr>
        <w:t>Căn cứ và phương pháp lập bảng tổng hợp các bút toán điều chỉnh:</w:t>
      </w:r>
    </w:p>
    <w:p>
      <w:pPr>
        <w:jc w:val="both"/>
      </w:pPr>
      <w:r>
        <w:rPr>
          <w:b w:val="0"/>
        </w:rPr>
        <w:t>Bảng tổng hợp các bút toán điều chỉnh được lập cho từng chỉ tiêu căn cứ vào các bút toán điều chỉnh.</w:t>
      </w:r>
    </w:p>
    <w:p>
      <w:pPr>
        <w:jc w:val="both"/>
      </w:pPr>
      <w:r>
        <w:rPr>
          <w:b w:val="0"/>
        </w:rPr>
        <w:t>Cột A Phản ánh số hiệu của bút toán điều chỉnh;</w:t>
      </w:r>
    </w:p>
    <w:p>
      <w:pPr>
        <w:jc w:val="both"/>
      </w:pPr>
      <w:r>
        <w:rPr>
          <w:b w:val="0"/>
        </w:rPr>
        <w:t>Cột B Phản ánh ngày tháng ghi sổ;</w:t>
      </w:r>
    </w:p>
    <w:p>
      <w:pPr>
        <w:jc w:val="both"/>
      </w:pPr>
      <w:r>
        <w:rPr>
          <w:b w:val="0"/>
        </w:rPr>
        <w:t>Cột C Diễn giải nội dung của bút toán điều chỉnh;</w:t>
      </w:r>
    </w:p>
    <w:p>
      <w:pPr>
        <w:jc w:val="both"/>
      </w:pPr>
      <w:r>
        <w:rPr>
          <w:b w:val="0"/>
        </w:rPr>
        <w:t>Cột 1 Phản ánh số điều chỉnh Nợ của chỉ tiêu;</w:t>
      </w:r>
    </w:p>
    <w:p>
      <w:pPr>
        <w:jc w:val="both"/>
      </w:pPr>
      <w:r>
        <w:rPr>
          <w:b w:val="0"/>
        </w:rPr>
        <w:t>Cột 2 Phản ánh số điều chỉnh Có của chỉ tiêu;</w:t>
      </w:r>
    </w:p>
    <w:p>
      <w:pPr>
        <w:jc w:val="both"/>
      </w:pPr>
      <w:r>
        <w:rPr>
          <w:b w:val="0"/>
        </w:rPr>
        <w:t>Dòng cộng phát sinh phản ánh tổng số điều chỉnh Nợ và tổng số điều chỉnh Có của chỉ tiêu trong kỳ. Số liệu trong dòng tổng cộng được mang sang phản ánh vào cột 10 và 11 theo các dòng tương ứng của chỉ tiêu trong Bảng tổng hợp các chỉ tiêu hợp nhất.</w:t>
      </w:r>
    </w:p>
    <w:p>
      <w:pPr>
        <w:jc w:val="both"/>
      </w:pPr>
      <w:r>
        <w:rPr>
          <w:b w:val="0"/>
        </w:rPr>
        <w:t>2. Mẫu Bảng tổng hợp các chỉ tiêu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Địa chỉ……………….</w:t>
            </w:r>
          </w:p>
        </w:tc>
        <w:tc>
          <w:tcPr>
            <w:tcW w:type="dxa" w:w="4320"/>
          </w:tcPr>
          <w:p>
            <w:pPr>
              <w:jc w:val="left"/>
            </w:pPr>
            <w:r>
              <w:rPr>
                <w:rFonts w:ascii="Times New Roman" w:hAnsi="Times New Roman"/>
                <w:sz w:val="25"/>
              </w:rPr>
              <w:t>Mẫu số BTH02 - HN</w:t>
            </w:r>
          </w:p>
        </w:tc>
      </w:tr>
    </w:tbl>
    <w:p>
      <w:pPr>
        <w:jc w:val="center"/>
      </w:pPr>
      <w:r>
        <w:rPr>
          <w:b/>
        </w:rPr>
        <w:t>BẢNG TỔNG HỢP CÁC CHỈ TIÊU HỢP NHẤT</w:t>
      </w:r>
    </w:p>
    <w:p>
      <w:pPr>
        <w:jc w:val="both"/>
      </w:pPr>
      <w:r>
        <w:rPr>
          <w:b w:val="0"/>
        </w:rPr>
        <w:t>Kỳ …….</w:t>
      </w:r>
    </w:p>
    <w:p>
      <w:pPr>
        <w:jc w:val="both"/>
      </w:pPr>
      <w:r>
        <w:rPr>
          <w:b w:val="0"/>
        </w:rPr>
        <w:t>Đơn vị tính:…………</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CHỈ TIÊU</w:t>
            </w:r>
          </w:p>
        </w:tc>
        <w:tc>
          <w:tcPr>
            <w:tcW w:type="dxa" w:w="864"/>
          </w:tcPr>
          <w:p>
            <w:pPr>
              <w:jc w:val="left"/>
            </w:pPr>
            <w:r>
              <w:rPr>
                <w:rFonts w:ascii="Times New Roman" w:hAnsi="Times New Roman"/>
                <w:sz w:val="25"/>
              </w:rPr>
              <w:t>Mã số</w:t>
            </w:r>
          </w:p>
        </w:tc>
        <w:tc>
          <w:tcPr>
            <w:tcW w:type="dxa" w:w="864"/>
          </w:tcPr>
          <w:p>
            <w:pPr>
              <w:jc w:val="left"/>
            </w:pPr>
            <w:r>
              <w:rPr>
                <w:rFonts w:ascii="Times New Roman" w:hAnsi="Times New Roman"/>
                <w:sz w:val="25"/>
              </w:rPr>
              <w:t>Công ty mẹ</w:t>
            </w:r>
          </w:p>
        </w:tc>
        <w:tc>
          <w:tcPr>
            <w:tcW w:type="dxa" w:w="864"/>
          </w:tcPr>
          <w:p>
            <w:pPr>
              <w:jc w:val="left"/>
            </w:pPr>
            <w:r>
              <w:rPr>
                <w:rFonts w:ascii="Times New Roman" w:hAnsi="Times New Roman"/>
                <w:sz w:val="25"/>
              </w:rPr>
              <w:t>Công ty con</w:t>
            </w:r>
          </w:p>
        </w:tc>
        <w:tc>
          <w:tcPr>
            <w:tcW w:type="dxa" w:w="864"/>
          </w:tcPr>
          <w:p>
            <w:pPr>
              <w:jc w:val="left"/>
            </w:pPr>
            <w:r>
              <w:rPr>
                <w:rFonts w:ascii="Times New Roman" w:hAnsi="Times New Roman"/>
                <w:sz w:val="25"/>
              </w:rPr>
              <w:t>Công ty con</w:t>
            </w:r>
          </w:p>
        </w:tc>
        <w:tc>
          <w:tcPr>
            <w:tcW w:type="dxa" w:w="864"/>
          </w:tcPr>
          <w:p>
            <w:pPr>
              <w:jc w:val="left"/>
            </w:pPr>
            <w:r>
              <w:rPr>
                <w:rFonts w:ascii="Times New Roman" w:hAnsi="Times New Roman"/>
                <w:sz w:val="25"/>
              </w:rPr>
              <w:t>Công ty con</w:t>
            </w:r>
          </w:p>
        </w:tc>
        <w:tc>
          <w:tcPr>
            <w:tcW w:type="dxa" w:w="864"/>
          </w:tcPr>
          <w:p>
            <w:pPr>
              <w:jc w:val="left"/>
            </w:pPr>
            <w:r>
              <w:rPr>
                <w:rFonts w:ascii="Times New Roman" w:hAnsi="Times New Roman"/>
                <w:sz w:val="25"/>
              </w:rPr>
              <w:t>Tổng cộng</w:t>
            </w:r>
          </w:p>
        </w:tc>
        <w:tc>
          <w:tcPr>
            <w:tcW w:type="dxa" w:w="864"/>
          </w:tcPr>
          <w:p>
            <w:pPr>
              <w:jc w:val="left"/>
            </w:pPr>
            <w:r>
              <w:rPr>
                <w:rFonts w:ascii="Times New Roman" w:hAnsi="Times New Roman"/>
                <w:sz w:val="25"/>
              </w:rPr>
              <w:t>Điều chỉnh</w:t>
            </w:r>
          </w:p>
        </w:tc>
        <w:tc>
          <w:tcPr>
            <w:tcW w:type="dxa" w:w="864"/>
          </w:tcPr>
          <w:p>
            <w:pPr>
              <w:jc w:val="left"/>
            </w:pPr>
            <w:r>
              <w:rPr>
                <w:rFonts w:ascii="Times New Roman" w:hAnsi="Times New Roman"/>
                <w:sz w:val="25"/>
              </w:rPr>
              <w:t>Điều chỉnh</w:t>
            </w:r>
          </w:p>
        </w:tc>
        <w:tc>
          <w:tcPr>
            <w:tcW w:type="dxa" w:w="864"/>
          </w:tcPr>
          <w:p>
            <w:pPr>
              <w:jc w:val="left"/>
            </w:pPr>
            <w:r>
              <w:rPr>
                <w:rFonts w:ascii="Times New Roman" w:hAnsi="Times New Roman"/>
                <w:sz w:val="25"/>
              </w:rPr>
              <w:t>Hợp nhất</w:t>
            </w:r>
          </w:p>
        </w:tc>
      </w:tr>
      <w:tr>
        <w:tc>
          <w:tcPr>
            <w:tcW w:type="dxa" w:w="864"/>
          </w:tcPr>
          <w:p>
            <w:pPr>
              <w:jc w:val="left"/>
            </w:pPr>
            <w:r>
              <w:rPr>
                <w:rFonts w:ascii="Times New Roman" w:hAnsi="Times New Roman"/>
                <w:sz w:val="25"/>
              </w:rPr>
              <w:t>CHỈ TIÊU</w:t>
            </w:r>
          </w:p>
        </w:tc>
        <w:tc>
          <w:tcPr>
            <w:tcW w:type="dxa" w:w="864"/>
          </w:tcPr>
          <w:p>
            <w:pPr>
              <w:jc w:val="left"/>
            </w:pPr>
            <w:r>
              <w:rPr>
                <w:rFonts w:ascii="Times New Roman" w:hAnsi="Times New Roman"/>
                <w:sz w:val="25"/>
              </w:rPr>
              <w:t>Mã số</w:t>
            </w:r>
          </w:p>
        </w:tc>
        <w:tc>
          <w:tcPr>
            <w:tcW w:type="dxa" w:w="864"/>
          </w:tcPr>
          <w:p>
            <w:pPr>
              <w:jc w:val="left"/>
            </w:pPr>
            <w:r>
              <w:rPr>
                <w:rFonts w:ascii="Times New Roman" w:hAnsi="Times New Roman"/>
                <w:sz w:val="25"/>
              </w:rPr>
              <w:t>Công ty mẹ</w:t>
            </w:r>
          </w:p>
        </w:tc>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Tổng cộng</w:t>
            </w:r>
          </w:p>
        </w:tc>
        <w:tc>
          <w:tcPr>
            <w:tcW w:type="dxa" w:w="864"/>
          </w:tcPr>
          <w:p>
            <w:pPr>
              <w:jc w:val="left"/>
            </w:pPr>
            <w:r>
              <w:rPr>
                <w:rFonts w:ascii="Times New Roman" w:hAnsi="Times New Roman"/>
                <w:sz w:val="25"/>
              </w:rPr>
              <w:t>Nợ</w:t>
            </w:r>
          </w:p>
        </w:tc>
        <w:tc>
          <w:tcPr>
            <w:tcW w:type="dxa" w:w="864"/>
          </w:tcPr>
          <w:p>
            <w:pPr>
              <w:jc w:val="left"/>
            </w:pPr>
            <w:r>
              <w:rPr>
                <w:rFonts w:ascii="Times New Roman" w:hAnsi="Times New Roman"/>
                <w:sz w:val="25"/>
              </w:rPr>
              <w:t>Có</w:t>
            </w:r>
          </w:p>
        </w:tc>
        <w:tc>
          <w:tcPr>
            <w:tcW w:type="dxa" w:w="864"/>
          </w:tcPr>
          <w:p>
            <w:pPr>
              <w:jc w:val="left"/>
            </w:pPr>
            <w:r>
              <w:rPr>
                <w:rFonts w:ascii="Times New Roman" w:hAnsi="Times New Roman"/>
                <w:sz w:val="25"/>
              </w:rPr>
              <w:t>Hợp nhất</w:t>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right"/>
            </w:pPr>
            <w:r>
              <w:rPr>
                <w:rFonts w:ascii="Times New Roman" w:hAnsi="Times New Roman"/>
                <w:sz w:val="25"/>
              </w:rPr>
              <w:t>1</w:t>
            </w:r>
          </w:p>
        </w:tc>
        <w:tc>
          <w:tcPr>
            <w:tcW w:type="dxa" w:w="864"/>
          </w:tcPr>
          <w:p>
            <w:pPr>
              <w:jc w:val="right"/>
            </w:pPr>
            <w:r>
              <w:rPr>
                <w:rFonts w:ascii="Times New Roman" w:hAnsi="Times New Roman"/>
                <w:sz w:val="25"/>
              </w:rPr>
              <w:t>2</w:t>
            </w:r>
          </w:p>
        </w:tc>
        <w:tc>
          <w:tcPr>
            <w:tcW w:type="dxa" w:w="864"/>
          </w:tcPr>
          <w:p>
            <w:pPr>
              <w:jc w:val="right"/>
            </w:pPr>
            <w:r>
              <w:rPr>
                <w:rFonts w:ascii="Times New Roman" w:hAnsi="Times New Roman"/>
                <w:sz w:val="25"/>
              </w:rPr>
              <w:t>3</w:t>
            </w:r>
          </w:p>
        </w:tc>
        <w:tc>
          <w:tcPr>
            <w:tcW w:type="dxa" w:w="864"/>
          </w:tcPr>
          <w:p>
            <w:pPr>
              <w:jc w:val="right"/>
            </w:pPr>
            <w:r>
              <w:rPr>
                <w:rFonts w:ascii="Times New Roman" w:hAnsi="Times New Roman"/>
                <w:sz w:val="25"/>
              </w:rPr>
              <w:t>6</w:t>
            </w:r>
          </w:p>
        </w:tc>
        <w:tc>
          <w:tcPr>
            <w:tcW w:type="dxa" w:w="864"/>
          </w:tcPr>
          <w:p>
            <w:pPr>
              <w:jc w:val="right"/>
            </w:pPr>
            <w:r>
              <w:rPr>
                <w:rFonts w:ascii="Times New Roman" w:hAnsi="Times New Roman"/>
                <w:sz w:val="25"/>
              </w:rPr>
              <w:t>7</w:t>
            </w:r>
          </w:p>
        </w:tc>
        <w:tc>
          <w:tcPr>
            <w:tcW w:type="dxa" w:w="864"/>
          </w:tcPr>
          <w:p>
            <w:pPr>
              <w:jc w:val="right"/>
            </w:pPr>
            <w:r>
              <w:rPr>
                <w:rFonts w:ascii="Times New Roman" w:hAnsi="Times New Roman"/>
                <w:sz w:val="25"/>
              </w:rPr>
              <w:t>8</w:t>
            </w:r>
          </w:p>
        </w:tc>
        <w:tc>
          <w:tcPr>
            <w:tcW w:type="dxa" w:w="864"/>
          </w:tcPr>
          <w:p>
            <w:pPr>
              <w:jc w:val="right"/>
            </w:pPr>
            <w:r>
              <w:rPr>
                <w:rFonts w:ascii="Times New Roman" w:hAnsi="Times New Roman"/>
                <w:sz w:val="25"/>
              </w:rPr>
              <w:t>9</w:t>
            </w:r>
          </w:p>
        </w:tc>
        <w:tc>
          <w:tcPr>
            <w:tcW w:type="dxa" w:w="864"/>
          </w:tcPr>
          <w:p>
            <w:pPr>
              <w:jc w:val="right"/>
            </w:pPr>
            <w:r>
              <w:rPr>
                <w:rFonts w:ascii="Times New Roman" w:hAnsi="Times New Roman"/>
                <w:sz w:val="25"/>
              </w:rPr>
              <w:t>10</w:t>
            </w:r>
          </w:p>
        </w:tc>
      </w:tr>
      <w:tr>
        <w:tc>
          <w:tcPr>
            <w:tcW w:type="dxa" w:w="864"/>
          </w:tcPr>
          <w:p>
            <w:pPr>
              <w:jc w:val="left"/>
            </w:pPr>
            <w:r>
              <w:rPr>
                <w:rFonts w:ascii="Times New Roman" w:hAnsi="Times New Roman"/>
                <w:sz w:val="25"/>
              </w:rPr>
              <w:t>Các chỉ tiêu thuộc Bảng cân đối kế toán</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Tiền</w:t>
            </w:r>
          </w:p>
        </w:tc>
        <w:tc>
          <w:tcPr>
            <w:tcW w:type="dxa" w:w="864"/>
          </w:tcPr>
          <w:p>
            <w:pPr>
              <w:jc w:val="right"/>
            </w:pPr>
            <w:r>
              <w:rPr>
                <w:rFonts w:ascii="Times New Roman" w:hAnsi="Times New Roman"/>
                <w:sz w:val="25"/>
              </w:rPr>
              <w:t>111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Các khoản tương đương tiền</w:t>
            </w:r>
          </w:p>
        </w:tc>
        <w:tc>
          <w:tcPr>
            <w:tcW w:type="dxa" w:w="864"/>
          </w:tcPr>
          <w:p>
            <w:pPr>
              <w:jc w:val="right"/>
            </w:pPr>
            <w:r>
              <w:rPr>
                <w:rFonts w:ascii="Times New Roman" w:hAnsi="Times New Roman"/>
                <w:sz w:val="25"/>
              </w:rPr>
              <w:t>112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Chứng khoán kinh doanh</w:t>
            </w:r>
          </w:p>
        </w:tc>
        <w:tc>
          <w:tcPr>
            <w:tcW w:type="dxa" w:w="864"/>
          </w:tcPr>
          <w:p>
            <w:pPr>
              <w:jc w:val="right"/>
            </w:pPr>
            <w:r>
              <w:rPr>
                <w:rFonts w:ascii="Times New Roman" w:hAnsi="Times New Roman"/>
                <w:sz w:val="25"/>
              </w:rPr>
              <w:t>121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Dự phòng giảm giá chứng khoán kinh doanh (*)</w:t>
            </w:r>
          </w:p>
        </w:tc>
        <w:tc>
          <w:tcPr>
            <w:tcW w:type="dxa" w:w="864"/>
          </w:tcPr>
          <w:p>
            <w:pPr>
              <w:jc w:val="right"/>
            </w:pPr>
            <w:r>
              <w:rPr>
                <w:rFonts w:ascii="Times New Roman" w:hAnsi="Times New Roman"/>
                <w:sz w:val="25"/>
              </w:rPr>
              <w:t>122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Đầu tư nắm giữ đến ngày đáo hạn</w:t>
            </w:r>
          </w:p>
        </w:tc>
        <w:tc>
          <w:tcPr>
            <w:tcW w:type="dxa" w:w="864"/>
          </w:tcPr>
          <w:p>
            <w:pPr>
              <w:jc w:val="right"/>
            </w:pPr>
            <w:r>
              <w:rPr>
                <w:rFonts w:ascii="Times New Roman" w:hAnsi="Times New Roman"/>
                <w:sz w:val="25"/>
              </w:rPr>
              <w:t>123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ngắn hạn của khách hàng</w:t>
            </w:r>
          </w:p>
        </w:tc>
        <w:tc>
          <w:tcPr>
            <w:tcW w:type="dxa" w:w="864"/>
          </w:tcPr>
          <w:p>
            <w:pPr>
              <w:jc w:val="right"/>
            </w:pPr>
            <w:r>
              <w:rPr>
                <w:rFonts w:ascii="Times New Roman" w:hAnsi="Times New Roman"/>
                <w:sz w:val="25"/>
              </w:rPr>
              <w:t>131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Trả trước cho người bán ngắn hạn</w:t>
            </w:r>
          </w:p>
        </w:tc>
        <w:tc>
          <w:tcPr>
            <w:tcW w:type="dxa" w:w="864"/>
          </w:tcPr>
          <w:p>
            <w:pPr>
              <w:jc w:val="right"/>
            </w:pPr>
            <w:r>
              <w:rPr>
                <w:rFonts w:ascii="Times New Roman" w:hAnsi="Times New Roman"/>
                <w:sz w:val="25"/>
              </w:rPr>
              <w:t>132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theo tiến độ kế hoạch hợp đồng xây dựng</w:t>
            </w:r>
          </w:p>
        </w:tc>
        <w:tc>
          <w:tcPr>
            <w:tcW w:type="dxa" w:w="864"/>
          </w:tcPr>
          <w:p>
            <w:pPr>
              <w:jc w:val="right"/>
            </w:pPr>
            <w:r>
              <w:rPr>
                <w:rFonts w:ascii="Times New Roman" w:hAnsi="Times New Roman"/>
                <w:sz w:val="25"/>
              </w:rPr>
              <w:t>134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về cho vay ngắn hạn</w:t>
            </w:r>
          </w:p>
        </w:tc>
        <w:tc>
          <w:tcPr>
            <w:tcW w:type="dxa" w:w="864"/>
          </w:tcPr>
          <w:p>
            <w:pPr>
              <w:jc w:val="right"/>
            </w:pPr>
            <w:r>
              <w:rPr>
                <w:rFonts w:ascii="Times New Roman" w:hAnsi="Times New Roman"/>
                <w:sz w:val="25"/>
              </w:rPr>
              <w:t>135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ngắn hạn khác</w:t>
            </w:r>
          </w:p>
        </w:tc>
        <w:tc>
          <w:tcPr>
            <w:tcW w:type="dxa" w:w="864"/>
          </w:tcPr>
          <w:p>
            <w:pPr>
              <w:jc w:val="right"/>
            </w:pPr>
            <w:r>
              <w:rPr>
                <w:rFonts w:ascii="Times New Roman" w:hAnsi="Times New Roman"/>
                <w:sz w:val="25"/>
              </w:rPr>
              <w:t>136</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Dự phòng phải thu ngắn hạn khó đòi (*)</w:t>
            </w:r>
          </w:p>
        </w:tc>
        <w:tc>
          <w:tcPr>
            <w:tcW w:type="dxa" w:w="864"/>
          </w:tcPr>
          <w:p>
            <w:pPr>
              <w:jc w:val="right"/>
            </w:pPr>
            <w:r>
              <w:rPr>
                <w:rFonts w:ascii="Times New Roman" w:hAnsi="Times New Roman"/>
                <w:sz w:val="25"/>
              </w:rPr>
              <w:t>137</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Tài sản thiếu chờ xử lý</w:t>
            </w:r>
          </w:p>
        </w:tc>
        <w:tc>
          <w:tcPr>
            <w:tcW w:type="dxa" w:w="864"/>
          </w:tcPr>
          <w:p>
            <w:pPr>
              <w:jc w:val="right"/>
            </w:pPr>
            <w:r>
              <w:rPr>
                <w:rFonts w:ascii="Times New Roman" w:hAnsi="Times New Roman"/>
                <w:sz w:val="25"/>
              </w:rPr>
              <w:t>139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Hàng tồn kho</w:t>
            </w:r>
          </w:p>
        </w:tc>
        <w:tc>
          <w:tcPr>
            <w:tcW w:type="dxa" w:w="864"/>
          </w:tcPr>
          <w:p>
            <w:pPr>
              <w:jc w:val="right"/>
            </w:pPr>
            <w:r>
              <w:rPr>
                <w:rFonts w:ascii="Times New Roman" w:hAnsi="Times New Roman"/>
                <w:sz w:val="25"/>
              </w:rPr>
              <w:t>141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Dự phòng giảm giá hàng tồn kho</w:t>
            </w:r>
          </w:p>
        </w:tc>
        <w:tc>
          <w:tcPr>
            <w:tcW w:type="dxa" w:w="864"/>
          </w:tcPr>
          <w:p>
            <w:pPr>
              <w:jc w:val="right"/>
            </w:pPr>
            <w:r>
              <w:rPr>
                <w:rFonts w:ascii="Times New Roman" w:hAnsi="Times New Roman"/>
                <w:sz w:val="25"/>
              </w:rPr>
              <w:t>149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Chi phí trả trước ngắn hạn</w:t>
            </w:r>
          </w:p>
        </w:tc>
        <w:tc>
          <w:tcPr>
            <w:tcW w:type="dxa" w:w="864"/>
          </w:tcPr>
          <w:p>
            <w:pPr>
              <w:jc w:val="right"/>
            </w:pPr>
            <w:r>
              <w:rPr>
                <w:rFonts w:ascii="Times New Roman" w:hAnsi="Times New Roman"/>
                <w:sz w:val="25"/>
              </w:rPr>
              <w:t>151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Thuế GTGT được khấu trừ</w:t>
            </w:r>
          </w:p>
        </w:tc>
        <w:tc>
          <w:tcPr>
            <w:tcW w:type="dxa" w:w="864"/>
          </w:tcPr>
          <w:p>
            <w:pPr>
              <w:jc w:val="right"/>
            </w:pPr>
            <w:r>
              <w:rPr>
                <w:rFonts w:ascii="Times New Roman" w:hAnsi="Times New Roman"/>
                <w:sz w:val="25"/>
              </w:rPr>
              <w:t>152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Thuế và các khoản khác phải thu Nhà nước</w:t>
            </w:r>
          </w:p>
        </w:tc>
        <w:tc>
          <w:tcPr>
            <w:tcW w:type="dxa" w:w="864"/>
          </w:tcPr>
          <w:p>
            <w:pPr>
              <w:jc w:val="right"/>
            </w:pPr>
            <w:r>
              <w:rPr>
                <w:rFonts w:ascii="Times New Roman" w:hAnsi="Times New Roman"/>
                <w:sz w:val="25"/>
              </w:rPr>
              <w:t>153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Giao dịch mua bán lại trái phiếu Chính phủ</w:t>
            </w:r>
          </w:p>
        </w:tc>
        <w:tc>
          <w:tcPr>
            <w:tcW w:type="dxa" w:w="864"/>
          </w:tcPr>
          <w:p>
            <w:pPr>
              <w:jc w:val="right"/>
            </w:pPr>
            <w:r>
              <w:rPr>
                <w:rFonts w:ascii="Times New Roman" w:hAnsi="Times New Roman"/>
                <w:sz w:val="25"/>
              </w:rPr>
              <w:t>154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Tài sản ngắn hạn khác</w:t>
            </w:r>
          </w:p>
        </w:tc>
        <w:tc>
          <w:tcPr>
            <w:tcW w:type="dxa" w:w="864"/>
          </w:tcPr>
          <w:p>
            <w:pPr>
              <w:jc w:val="right"/>
            </w:pPr>
            <w:r>
              <w:rPr>
                <w:rFonts w:ascii="Times New Roman" w:hAnsi="Times New Roman"/>
                <w:sz w:val="25"/>
              </w:rPr>
              <w:t>155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dài hạn của khách hàng</w:t>
            </w:r>
          </w:p>
        </w:tc>
        <w:tc>
          <w:tcPr>
            <w:tcW w:type="dxa" w:w="864"/>
          </w:tcPr>
          <w:p>
            <w:pPr>
              <w:jc w:val="right"/>
            </w:pPr>
            <w:r>
              <w:rPr>
                <w:rFonts w:ascii="Times New Roman" w:hAnsi="Times New Roman"/>
                <w:sz w:val="25"/>
              </w:rPr>
              <w:t>211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Trả trước cho người bán ngắn hạn</w:t>
            </w:r>
          </w:p>
        </w:tc>
        <w:tc>
          <w:tcPr>
            <w:tcW w:type="dxa" w:w="864"/>
          </w:tcPr>
          <w:p>
            <w:pPr>
              <w:jc w:val="right"/>
            </w:pPr>
            <w:r>
              <w:rPr>
                <w:rFonts w:ascii="Times New Roman" w:hAnsi="Times New Roman"/>
                <w:sz w:val="25"/>
              </w:rPr>
              <w:t>212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nội bộ dài hạn</w:t>
            </w:r>
          </w:p>
        </w:tc>
        <w:tc>
          <w:tcPr>
            <w:tcW w:type="dxa" w:w="864"/>
          </w:tcPr>
          <w:p>
            <w:pPr>
              <w:jc w:val="right"/>
            </w:pPr>
            <w:r>
              <w:rPr>
                <w:rFonts w:ascii="Times New Roman" w:hAnsi="Times New Roman"/>
                <w:sz w:val="25"/>
              </w:rPr>
              <w:t>214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về cho vay dài hạn</w:t>
            </w:r>
          </w:p>
        </w:tc>
        <w:tc>
          <w:tcPr>
            <w:tcW w:type="dxa" w:w="864"/>
          </w:tcPr>
          <w:p>
            <w:pPr>
              <w:jc w:val="right"/>
            </w:pPr>
            <w:r>
              <w:rPr>
                <w:rFonts w:ascii="Times New Roman" w:hAnsi="Times New Roman"/>
                <w:sz w:val="25"/>
              </w:rPr>
              <w:t>215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thu dài hạn khác</w:t>
            </w:r>
          </w:p>
        </w:tc>
        <w:tc>
          <w:tcPr>
            <w:tcW w:type="dxa" w:w="864"/>
          </w:tcPr>
          <w:p>
            <w:pPr>
              <w:jc w:val="right"/>
            </w:pPr>
            <w:r>
              <w:rPr>
                <w:rFonts w:ascii="Times New Roman" w:hAnsi="Times New Roman"/>
                <w:sz w:val="25"/>
              </w:rPr>
              <w:t>216</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Dự phòng phải thu dài hạn khó đòi</w:t>
            </w:r>
          </w:p>
        </w:tc>
        <w:tc>
          <w:tcPr>
            <w:tcW w:type="dxa" w:w="864"/>
          </w:tcPr>
          <w:p>
            <w:pPr>
              <w:jc w:val="right"/>
            </w:pPr>
            <w:r>
              <w:rPr>
                <w:rFonts w:ascii="Times New Roman" w:hAnsi="Times New Roman"/>
                <w:sz w:val="25"/>
              </w:rPr>
              <w:t>219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Tài sản cố định hữu hình</w:t>
            </w:r>
          </w:p>
        </w:tc>
        <w:tc>
          <w:tcPr>
            <w:tcW w:type="dxa" w:w="864"/>
          </w:tcPr>
          <w:p>
            <w:pPr>
              <w:jc w:val="right"/>
            </w:pPr>
            <w:r>
              <w:rPr>
                <w:rFonts w:ascii="Times New Roman" w:hAnsi="Times New Roman"/>
                <w:sz w:val="25"/>
              </w:rPr>
              <w:t>221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Nguyên giá</w:t>
            </w:r>
          </w:p>
        </w:tc>
        <w:tc>
          <w:tcPr>
            <w:tcW w:type="dxa" w:w="864"/>
          </w:tcPr>
          <w:p>
            <w:pPr>
              <w:jc w:val="right"/>
            </w:pPr>
            <w:r>
              <w:rPr>
                <w:rFonts w:ascii="Times New Roman" w:hAnsi="Times New Roman"/>
                <w:sz w:val="25"/>
              </w:rPr>
              <w:t>222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Giá trị hao mòn lũy kế (*)</w:t>
            </w:r>
          </w:p>
        </w:tc>
        <w:tc>
          <w:tcPr>
            <w:tcW w:type="dxa" w:w="864"/>
          </w:tcPr>
          <w:p>
            <w:pPr>
              <w:jc w:val="right"/>
            </w:pPr>
            <w:r>
              <w:rPr>
                <w:rFonts w:ascii="Times New Roman" w:hAnsi="Times New Roman"/>
                <w:sz w:val="25"/>
              </w:rPr>
              <w:t>223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Tài sản cố định thuê tài chính</w:t>
            </w:r>
          </w:p>
        </w:tc>
        <w:tc>
          <w:tcPr>
            <w:tcW w:type="dxa" w:w="864"/>
          </w:tcPr>
          <w:p>
            <w:pPr>
              <w:jc w:val="right"/>
            </w:pPr>
            <w:r>
              <w:rPr>
                <w:rFonts w:ascii="Times New Roman" w:hAnsi="Times New Roman"/>
                <w:sz w:val="25"/>
              </w:rPr>
              <w:t>224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Nguyên giá</w:t>
            </w:r>
          </w:p>
        </w:tc>
        <w:tc>
          <w:tcPr>
            <w:tcW w:type="dxa" w:w="864"/>
          </w:tcPr>
          <w:p>
            <w:pPr>
              <w:jc w:val="right"/>
            </w:pPr>
            <w:r>
              <w:rPr>
                <w:rFonts w:ascii="Times New Roman" w:hAnsi="Times New Roman"/>
                <w:sz w:val="25"/>
              </w:rPr>
              <w:t>225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Giá trị hao mòn lũy kế (*)</w:t>
            </w:r>
          </w:p>
        </w:tc>
        <w:tc>
          <w:tcPr>
            <w:tcW w:type="dxa" w:w="864"/>
          </w:tcPr>
          <w:p>
            <w:pPr>
              <w:jc w:val="right"/>
            </w:pPr>
            <w:r>
              <w:rPr>
                <w:rFonts w:ascii="Times New Roman" w:hAnsi="Times New Roman"/>
                <w:sz w:val="25"/>
              </w:rPr>
              <w:t>226</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Tài sản cố định vô hình</w:t>
            </w:r>
          </w:p>
        </w:tc>
        <w:tc>
          <w:tcPr>
            <w:tcW w:type="dxa" w:w="864"/>
          </w:tcPr>
          <w:p>
            <w:pPr>
              <w:jc w:val="right"/>
            </w:pPr>
            <w:r>
              <w:rPr>
                <w:rFonts w:ascii="Times New Roman" w:hAnsi="Times New Roman"/>
                <w:sz w:val="25"/>
              </w:rPr>
              <w:t>227</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Nguyên giá</w:t>
            </w:r>
          </w:p>
        </w:tc>
        <w:tc>
          <w:tcPr>
            <w:tcW w:type="dxa" w:w="864"/>
          </w:tcPr>
          <w:p>
            <w:pPr>
              <w:jc w:val="right"/>
            </w:pPr>
            <w:r>
              <w:rPr>
                <w:rFonts w:ascii="Times New Roman" w:hAnsi="Times New Roman"/>
                <w:sz w:val="25"/>
              </w:rPr>
              <w:t>228</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Giá trị hao mòn lũy kế (*)</w:t>
            </w:r>
          </w:p>
        </w:tc>
        <w:tc>
          <w:tcPr>
            <w:tcW w:type="dxa" w:w="864"/>
          </w:tcPr>
          <w:p>
            <w:pPr>
              <w:jc w:val="right"/>
            </w:pPr>
            <w:r>
              <w:rPr>
                <w:rFonts w:ascii="Times New Roman" w:hAnsi="Times New Roman"/>
                <w:sz w:val="25"/>
              </w:rPr>
              <w:t>229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Bất động sản đầu tư</w:t>
            </w:r>
          </w:p>
        </w:tc>
        <w:tc>
          <w:tcPr>
            <w:tcW w:type="dxa" w:w="864"/>
          </w:tcPr>
          <w:p>
            <w:pPr>
              <w:jc w:val="right"/>
            </w:pPr>
            <w:r>
              <w:rPr>
                <w:rFonts w:ascii="Times New Roman" w:hAnsi="Times New Roman"/>
                <w:sz w:val="25"/>
              </w:rPr>
              <w:t>230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Nguyên giá</w:t>
            </w:r>
          </w:p>
        </w:tc>
        <w:tc>
          <w:tcPr>
            <w:tcW w:type="dxa" w:w="864"/>
          </w:tcPr>
          <w:p>
            <w:pPr>
              <w:jc w:val="right"/>
            </w:pPr>
            <w:r>
              <w:rPr>
                <w:rFonts w:ascii="Times New Roman" w:hAnsi="Times New Roman"/>
                <w:sz w:val="25"/>
              </w:rPr>
              <w:t>231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Giá trị hao mòn lũy kế (*)</w:t>
            </w:r>
          </w:p>
        </w:tc>
        <w:tc>
          <w:tcPr>
            <w:tcW w:type="dxa" w:w="864"/>
          </w:tcPr>
          <w:p>
            <w:pPr>
              <w:jc w:val="right"/>
            </w:pPr>
            <w:r>
              <w:rPr>
                <w:rFonts w:ascii="Times New Roman" w:hAnsi="Times New Roman"/>
                <w:sz w:val="25"/>
              </w:rPr>
              <w:t>232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sản xuất, kinh doanh dở dang dài hạn</w:t>
            </w:r>
          </w:p>
        </w:tc>
        <w:tc>
          <w:tcPr>
            <w:tcW w:type="dxa" w:w="864"/>
          </w:tcPr>
          <w:p>
            <w:pPr>
              <w:jc w:val="right"/>
            </w:pPr>
            <w:r>
              <w:rPr>
                <w:rFonts w:ascii="Times New Roman" w:hAnsi="Times New Roman"/>
                <w:sz w:val="25"/>
              </w:rPr>
              <w:t>241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xây dựng cơ bản dở dang</w:t>
            </w:r>
          </w:p>
        </w:tc>
        <w:tc>
          <w:tcPr>
            <w:tcW w:type="dxa" w:w="864"/>
          </w:tcPr>
          <w:p>
            <w:pPr>
              <w:jc w:val="right"/>
            </w:pPr>
            <w:r>
              <w:rPr>
                <w:rFonts w:ascii="Times New Roman" w:hAnsi="Times New Roman"/>
                <w:sz w:val="25"/>
              </w:rPr>
              <w:t>242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Đầu tư vào công ty con</w:t>
            </w:r>
          </w:p>
        </w:tc>
        <w:tc>
          <w:tcPr>
            <w:tcW w:type="dxa" w:w="864"/>
          </w:tcPr>
          <w:p>
            <w:pPr>
              <w:jc w:val="right"/>
            </w:pPr>
            <w:r>
              <w:rPr>
                <w:rFonts w:ascii="Times New Roman" w:hAnsi="Times New Roman"/>
                <w:sz w:val="25"/>
              </w:rPr>
              <w:t>251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Đầu tư vào công ty liên doanh, liên kết</w:t>
            </w:r>
          </w:p>
        </w:tc>
        <w:tc>
          <w:tcPr>
            <w:tcW w:type="dxa" w:w="864"/>
          </w:tcPr>
          <w:p>
            <w:pPr>
              <w:jc w:val="right"/>
            </w:pPr>
            <w:r>
              <w:rPr>
                <w:rFonts w:ascii="Times New Roman" w:hAnsi="Times New Roman"/>
                <w:sz w:val="25"/>
              </w:rPr>
              <w:t>252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Đầu tư khác vào công cụ vốn</w:t>
            </w:r>
          </w:p>
        </w:tc>
        <w:tc>
          <w:tcPr>
            <w:tcW w:type="dxa" w:w="864"/>
          </w:tcPr>
          <w:p>
            <w:pPr>
              <w:jc w:val="right"/>
            </w:pPr>
            <w:r>
              <w:rPr>
                <w:rFonts w:ascii="Times New Roman" w:hAnsi="Times New Roman"/>
                <w:sz w:val="25"/>
              </w:rPr>
              <w:t>253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Dự phòng đầu tư tài chính dài hạn</w:t>
            </w:r>
          </w:p>
        </w:tc>
        <w:tc>
          <w:tcPr>
            <w:tcW w:type="dxa" w:w="864"/>
          </w:tcPr>
          <w:p>
            <w:pPr>
              <w:jc w:val="right"/>
            </w:pPr>
            <w:r>
              <w:rPr>
                <w:rFonts w:ascii="Times New Roman" w:hAnsi="Times New Roman"/>
                <w:sz w:val="25"/>
              </w:rPr>
              <w:t>254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Đầu tư nắm giữ đến ngày đáo hạn</w:t>
            </w:r>
          </w:p>
        </w:tc>
        <w:tc>
          <w:tcPr>
            <w:tcW w:type="dxa" w:w="864"/>
          </w:tcPr>
          <w:p>
            <w:pPr>
              <w:jc w:val="right"/>
            </w:pPr>
            <w:r>
              <w:rPr>
                <w:rFonts w:ascii="Times New Roman" w:hAnsi="Times New Roman"/>
                <w:sz w:val="25"/>
              </w:rPr>
              <w:t>255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Chi phí trả trước dài hạn</w:t>
            </w:r>
          </w:p>
        </w:tc>
        <w:tc>
          <w:tcPr>
            <w:tcW w:type="dxa" w:w="864"/>
          </w:tcPr>
          <w:p>
            <w:pPr>
              <w:jc w:val="right"/>
            </w:pPr>
            <w:r>
              <w:rPr>
                <w:rFonts w:ascii="Times New Roman" w:hAnsi="Times New Roman"/>
                <w:sz w:val="25"/>
              </w:rPr>
              <w:t>261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Tài sản thuế thu nhập hoãn lại</w:t>
            </w:r>
          </w:p>
        </w:tc>
        <w:tc>
          <w:tcPr>
            <w:tcW w:type="dxa" w:w="864"/>
          </w:tcPr>
          <w:p>
            <w:pPr>
              <w:jc w:val="right"/>
            </w:pPr>
            <w:r>
              <w:rPr>
                <w:rFonts w:ascii="Times New Roman" w:hAnsi="Times New Roman"/>
                <w:sz w:val="25"/>
              </w:rPr>
              <w:t>262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Tài sản dài hạn khác</w:t>
            </w:r>
          </w:p>
        </w:tc>
        <w:tc>
          <w:tcPr>
            <w:tcW w:type="dxa" w:w="864"/>
          </w:tcPr>
          <w:p>
            <w:pPr>
              <w:jc w:val="right"/>
            </w:pPr>
            <w:r>
              <w:rPr>
                <w:rFonts w:ascii="Times New Roman" w:hAnsi="Times New Roman"/>
                <w:sz w:val="25"/>
              </w:rPr>
              <w:t>268</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thế thương mại</w:t>
            </w:r>
          </w:p>
        </w:tc>
        <w:tc>
          <w:tcPr>
            <w:tcW w:type="dxa" w:w="864"/>
          </w:tcPr>
          <w:p>
            <w:pPr>
              <w:jc w:val="right"/>
            </w:pPr>
            <w:r>
              <w:rPr>
                <w:rFonts w:ascii="Times New Roman" w:hAnsi="Times New Roman"/>
                <w:sz w:val="25"/>
              </w:rPr>
              <w:t>269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trả người bán ngắn hạn</w:t>
            </w:r>
          </w:p>
        </w:tc>
        <w:tc>
          <w:tcPr>
            <w:tcW w:type="dxa" w:w="864"/>
          </w:tcPr>
          <w:p>
            <w:pPr>
              <w:jc w:val="right"/>
            </w:pPr>
            <w:r>
              <w:rPr>
                <w:rFonts w:ascii="Times New Roman" w:hAnsi="Times New Roman"/>
                <w:sz w:val="25"/>
              </w:rPr>
              <w:t>311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Người mua trả tiền trước ngắn hạn</w:t>
            </w:r>
          </w:p>
        </w:tc>
        <w:tc>
          <w:tcPr>
            <w:tcW w:type="dxa" w:w="864"/>
          </w:tcPr>
          <w:p>
            <w:pPr>
              <w:jc w:val="right"/>
            </w:pPr>
            <w:r>
              <w:rPr>
                <w:rFonts w:ascii="Times New Roman" w:hAnsi="Times New Roman"/>
                <w:sz w:val="25"/>
              </w:rPr>
              <w:t>312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Thuế và các khoản phải nộp Nhà nước</w:t>
            </w:r>
          </w:p>
        </w:tc>
        <w:tc>
          <w:tcPr>
            <w:tcW w:type="dxa" w:w="864"/>
          </w:tcPr>
          <w:p>
            <w:pPr>
              <w:jc w:val="right"/>
            </w:pPr>
            <w:r>
              <w:rPr>
                <w:rFonts w:ascii="Times New Roman" w:hAnsi="Times New Roman"/>
                <w:sz w:val="25"/>
              </w:rPr>
              <w:t>313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trả người lao động</w:t>
            </w:r>
          </w:p>
        </w:tc>
        <w:tc>
          <w:tcPr>
            <w:tcW w:type="dxa" w:w="864"/>
          </w:tcPr>
          <w:p>
            <w:pPr>
              <w:jc w:val="right"/>
            </w:pPr>
            <w:r>
              <w:rPr>
                <w:rFonts w:ascii="Times New Roman" w:hAnsi="Times New Roman"/>
                <w:sz w:val="25"/>
              </w:rPr>
              <w:t>314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phải trả ngắn hạn</w:t>
            </w:r>
          </w:p>
        </w:tc>
        <w:tc>
          <w:tcPr>
            <w:tcW w:type="dxa" w:w="864"/>
          </w:tcPr>
          <w:p>
            <w:pPr>
              <w:jc w:val="right"/>
            </w:pPr>
            <w:r>
              <w:rPr>
                <w:rFonts w:ascii="Times New Roman" w:hAnsi="Times New Roman"/>
                <w:sz w:val="25"/>
              </w:rPr>
              <w:t>315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trả theo tiến độ kế hoạch hợp đồng xây dựng</w:t>
            </w:r>
          </w:p>
        </w:tc>
        <w:tc>
          <w:tcPr>
            <w:tcW w:type="dxa" w:w="864"/>
          </w:tcPr>
          <w:p>
            <w:pPr>
              <w:jc w:val="right"/>
            </w:pPr>
            <w:r>
              <w:rPr>
                <w:rFonts w:ascii="Times New Roman" w:hAnsi="Times New Roman"/>
                <w:sz w:val="25"/>
              </w:rPr>
              <w:t>317</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Doanh thu chưa thực hiện ngắn hạn</w:t>
            </w:r>
          </w:p>
        </w:tc>
        <w:tc>
          <w:tcPr>
            <w:tcW w:type="dxa" w:w="864"/>
          </w:tcPr>
          <w:p>
            <w:pPr>
              <w:jc w:val="right"/>
            </w:pPr>
            <w:r>
              <w:rPr>
                <w:rFonts w:ascii="Times New Roman" w:hAnsi="Times New Roman"/>
                <w:sz w:val="25"/>
              </w:rPr>
              <w:t>318</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trả ngắn hạn khác</w:t>
            </w:r>
          </w:p>
        </w:tc>
        <w:tc>
          <w:tcPr>
            <w:tcW w:type="dxa" w:w="864"/>
          </w:tcPr>
          <w:p>
            <w:pPr>
              <w:jc w:val="right"/>
            </w:pPr>
            <w:r>
              <w:rPr>
                <w:rFonts w:ascii="Times New Roman" w:hAnsi="Times New Roman"/>
                <w:sz w:val="25"/>
              </w:rPr>
              <w:t>319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Vay và nợ thuê tài chính ngắn hạn</w:t>
            </w:r>
          </w:p>
        </w:tc>
        <w:tc>
          <w:tcPr>
            <w:tcW w:type="dxa" w:w="864"/>
          </w:tcPr>
          <w:p>
            <w:pPr>
              <w:jc w:val="right"/>
            </w:pPr>
            <w:r>
              <w:rPr>
                <w:rFonts w:ascii="Times New Roman" w:hAnsi="Times New Roman"/>
                <w:sz w:val="25"/>
              </w:rPr>
              <w:t>320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Dự phòng phải trả ngắn hạn</w:t>
            </w:r>
          </w:p>
        </w:tc>
        <w:tc>
          <w:tcPr>
            <w:tcW w:type="dxa" w:w="864"/>
          </w:tcPr>
          <w:p>
            <w:pPr>
              <w:jc w:val="right"/>
            </w:pPr>
            <w:r>
              <w:rPr>
                <w:rFonts w:ascii="Times New Roman" w:hAnsi="Times New Roman"/>
                <w:sz w:val="25"/>
              </w:rPr>
              <w:t>321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Quỹ khen thưởng, phúc lợi</w:t>
            </w:r>
          </w:p>
        </w:tc>
        <w:tc>
          <w:tcPr>
            <w:tcW w:type="dxa" w:w="864"/>
          </w:tcPr>
          <w:p>
            <w:pPr>
              <w:jc w:val="right"/>
            </w:pPr>
            <w:r>
              <w:rPr>
                <w:rFonts w:ascii="Times New Roman" w:hAnsi="Times New Roman"/>
                <w:sz w:val="25"/>
              </w:rPr>
              <w:t>322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Quỹ bình ổn giá</w:t>
            </w:r>
          </w:p>
        </w:tc>
        <w:tc>
          <w:tcPr>
            <w:tcW w:type="dxa" w:w="864"/>
          </w:tcPr>
          <w:p>
            <w:pPr>
              <w:jc w:val="right"/>
            </w:pPr>
            <w:r>
              <w:rPr>
                <w:rFonts w:ascii="Times New Roman" w:hAnsi="Times New Roman"/>
                <w:sz w:val="25"/>
              </w:rPr>
              <w:t>323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Giao dịch mua bán lại trái phiếu Chính phủ</w:t>
            </w:r>
          </w:p>
        </w:tc>
        <w:tc>
          <w:tcPr>
            <w:tcW w:type="dxa" w:w="864"/>
          </w:tcPr>
          <w:p>
            <w:pPr>
              <w:jc w:val="right"/>
            </w:pPr>
            <w:r>
              <w:rPr>
                <w:rFonts w:ascii="Times New Roman" w:hAnsi="Times New Roman"/>
                <w:sz w:val="25"/>
              </w:rPr>
              <w:t>324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trả người bán dài hạn</w:t>
            </w:r>
          </w:p>
        </w:tc>
        <w:tc>
          <w:tcPr>
            <w:tcW w:type="dxa" w:w="864"/>
          </w:tcPr>
          <w:p>
            <w:pPr>
              <w:jc w:val="right"/>
            </w:pPr>
            <w:r>
              <w:rPr>
                <w:rFonts w:ascii="Times New Roman" w:hAnsi="Times New Roman"/>
                <w:sz w:val="25"/>
              </w:rPr>
              <w:t>331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Người mua trả tiền trước dài hạn</w:t>
            </w:r>
          </w:p>
        </w:tc>
        <w:tc>
          <w:tcPr>
            <w:tcW w:type="dxa" w:w="864"/>
          </w:tcPr>
          <w:p>
            <w:pPr>
              <w:jc w:val="right"/>
            </w:pPr>
            <w:r>
              <w:rPr>
                <w:rFonts w:ascii="Times New Roman" w:hAnsi="Times New Roman"/>
                <w:sz w:val="25"/>
              </w:rPr>
              <w:t>332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phải trả dài hạn</w:t>
            </w:r>
          </w:p>
        </w:tc>
        <w:tc>
          <w:tcPr>
            <w:tcW w:type="dxa" w:w="864"/>
          </w:tcPr>
          <w:p>
            <w:pPr>
              <w:jc w:val="right"/>
            </w:pPr>
            <w:r>
              <w:rPr>
                <w:rFonts w:ascii="Times New Roman" w:hAnsi="Times New Roman"/>
                <w:sz w:val="25"/>
              </w:rPr>
              <w:t>333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Doanh thu chưa thực hiện dài hạn</w:t>
            </w:r>
          </w:p>
        </w:tc>
        <w:tc>
          <w:tcPr>
            <w:tcW w:type="dxa" w:w="864"/>
          </w:tcPr>
          <w:p>
            <w:pPr>
              <w:jc w:val="right"/>
            </w:pPr>
            <w:r>
              <w:rPr>
                <w:rFonts w:ascii="Times New Roman" w:hAnsi="Times New Roman"/>
                <w:sz w:val="25"/>
              </w:rPr>
              <w:t>336</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Phải trả dài hạn khác</w:t>
            </w:r>
          </w:p>
        </w:tc>
        <w:tc>
          <w:tcPr>
            <w:tcW w:type="dxa" w:w="864"/>
          </w:tcPr>
          <w:p>
            <w:pPr>
              <w:jc w:val="right"/>
            </w:pPr>
            <w:r>
              <w:rPr>
                <w:rFonts w:ascii="Times New Roman" w:hAnsi="Times New Roman"/>
                <w:sz w:val="25"/>
              </w:rPr>
              <w:t>337</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Vay và nợ thuê tài chính dài hạn</w:t>
            </w:r>
          </w:p>
        </w:tc>
        <w:tc>
          <w:tcPr>
            <w:tcW w:type="dxa" w:w="864"/>
          </w:tcPr>
          <w:p>
            <w:pPr>
              <w:jc w:val="right"/>
            </w:pPr>
            <w:r>
              <w:rPr>
                <w:rFonts w:ascii="Times New Roman" w:hAnsi="Times New Roman"/>
                <w:sz w:val="25"/>
              </w:rPr>
              <w:t>338</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Trái phiếu chuyển đổi</w:t>
            </w:r>
          </w:p>
        </w:tc>
        <w:tc>
          <w:tcPr>
            <w:tcW w:type="dxa" w:w="864"/>
          </w:tcPr>
          <w:p>
            <w:pPr>
              <w:jc w:val="right"/>
            </w:pPr>
            <w:r>
              <w:rPr>
                <w:rFonts w:ascii="Times New Roman" w:hAnsi="Times New Roman"/>
                <w:sz w:val="25"/>
              </w:rPr>
              <w:t>339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Cổ phiếu ưu đãi</w:t>
            </w:r>
          </w:p>
        </w:tc>
        <w:tc>
          <w:tcPr>
            <w:tcW w:type="dxa" w:w="864"/>
          </w:tcPr>
          <w:p>
            <w:pPr>
              <w:jc w:val="right"/>
            </w:pPr>
            <w:r>
              <w:rPr>
                <w:rFonts w:ascii="Times New Roman" w:hAnsi="Times New Roman"/>
                <w:sz w:val="25"/>
              </w:rPr>
              <w:t>340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Thuế thu nhập hoãn lại phải trả</w:t>
            </w:r>
          </w:p>
        </w:tc>
        <w:tc>
          <w:tcPr>
            <w:tcW w:type="dxa" w:w="864"/>
          </w:tcPr>
          <w:p>
            <w:pPr>
              <w:jc w:val="right"/>
            </w:pPr>
            <w:r>
              <w:rPr>
                <w:rFonts w:ascii="Times New Roman" w:hAnsi="Times New Roman"/>
                <w:sz w:val="25"/>
              </w:rPr>
              <w:t>341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Dự phòng phải trả dài hạn</w:t>
            </w:r>
          </w:p>
        </w:tc>
        <w:tc>
          <w:tcPr>
            <w:tcW w:type="dxa" w:w="864"/>
          </w:tcPr>
          <w:p>
            <w:pPr>
              <w:jc w:val="right"/>
            </w:pPr>
            <w:r>
              <w:rPr>
                <w:rFonts w:ascii="Times New Roman" w:hAnsi="Times New Roman"/>
                <w:sz w:val="25"/>
              </w:rPr>
              <w:t>342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Quỹ phát triển khoa học và công nghệ</w:t>
            </w:r>
          </w:p>
        </w:tc>
        <w:tc>
          <w:tcPr>
            <w:tcW w:type="dxa" w:w="864"/>
          </w:tcPr>
          <w:p>
            <w:pPr>
              <w:jc w:val="right"/>
            </w:pPr>
            <w:r>
              <w:rPr>
                <w:rFonts w:ascii="Times New Roman" w:hAnsi="Times New Roman"/>
                <w:sz w:val="25"/>
              </w:rPr>
              <w:t>343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Vốn góp của chủ sở hữu</w:t>
            </w:r>
          </w:p>
        </w:tc>
        <w:tc>
          <w:tcPr>
            <w:tcW w:type="dxa" w:w="864"/>
          </w:tcPr>
          <w:p>
            <w:pPr>
              <w:jc w:val="right"/>
            </w:pPr>
            <w:r>
              <w:rPr>
                <w:rFonts w:ascii="Times New Roman" w:hAnsi="Times New Roman"/>
                <w:sz w:val="25"/>
              </w:rPr>
              <w:t>411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Cổ phiếu phổ thông có quyền biểu quyết</w:t>
            </w:r>
          </w:p>
        </w:tc>
        <w:tc>
          <w:tcPr>
            <w:tcW w:type="dxa" w:w="864"/>
          </w:tcPr>
          <w:p>
            <w:pPr>
              <w:jc w:val="right"/>
            </w:pPr>
            <w:r>
              <w:rPr>
                <w:rFonts w:ascii="Times New Roman" w:hAnsi="Times New Roman"/>
                <w:sz w:val="25"/>
              </w:rPr>
              <w:t>411a</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Cổ phiếu ưu đãi</w:t>
            </w:r>
          </w:p>
        </w:tc>
        <w:tc>
          <w:tcPr>
            <w:tcW w:type="dxa" w:w="864"/>
          </w:tcPr>
          <w:p>
            <w:pPr>
              <w:jc w:val="right"/>
            </w:pPr>
            <w:r>
              <w:rPr>
                <w:rFonts w:ascii="Times New Roman" w:hAnsi="Times New Roman"/>
                <w:sz w:val="25"/>
              </w:rPr>
              <w:t>411b</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Thặng dư vốn cổ phần</w:t>
            </w:r>
          </w:p>
        </w:tc>
        <w:tc>
          <w:tcPr>
            <w:tcW w:type="dxa" w:w="864"/>
          </w:tcPr>
          <w:p>
            <w:pPr>
              <w:jc w:val="right"/>
            </w:pPr>
            <w:r>
              <w:rPr>
                <w:rFonts w:ascii="Times New Roman" w:hAnsi="Times New Roman"/>
                <w:sz w:val="25"/>
              </w:rPr>
              <w:t>412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Quyền chọn chuyển đổi trái phiếu</w:t>
            </w:r>
          </w:p>
        </w:tc>
        <w:tc>
          <w:tcPr>
            <w:tcW w:type="dxa" w:w="864"/>
          </w:tcPr>
          <w:p>
            <w:pPr>
              <w:jc w:val="right"/>
            </w:pPr>
            <w:r>
              <w:rPr>
                <w:rFonts w:ascii="Times New Roman" w:hAnsi="Times New Roman"/>
                <w:sz w:val="25"/>
              </w:rPr>
              <w:t>413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Vốn khác của chủ sở hữu</w:t>
            </w:r>
          </w:p>
        </w:tc>
        <w:tc>
          <w:tcPr>
            <w:tcW w:type="dxa" w:w="864"/>
          </w:tcPr>
          <w:p>
            <w:pPr>
              <w:jc w:val="right"/>
            </w:pPr>
            <w:r>
              <w:rPr>
                <w:rFonts w:ascii="Times New Roman" w:hAnsi="Times New Roman"/>
                <w:sz w:val="25"/>
              </w:rPr>
              <w:t>414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Cổ phiếu quỹ (*)</w:t>
            </w:r>
          </w:p>
        </w:tc>
        <w:tc>
          <w:tcPr>
            <w:tcW w:type="dxa" w:w="864"/>
          </w:tcPr>
          <w:p>
            <w:pPr>
              <w:jc w:val="right"/>
            </w:pPr>
            <w:r>
              <w:rPr>
                <w:rFonts w:ascii="Times New Roman" w:hAnsi="Times New Roman"/>
                <w:sz w:val="25"/>
              </w:rPr>
              <w:t>415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r>
      <w:tr>
        <w:tc>
          <w:tcPr>
            <w:tcW w:type="dxa" w:w="864"/>
          </w:tcPr>
          <w:p>
            <w:pPr>
              <w:jc w:val="left"/>
            </w:pPr>
            <w:r>
              <w:rPr>
                <w:rFonts w:ascii="Times New Roman" w:hAnsi="Times New Roman"/>
                <w:sz w:val="25"/>
              </w:rPr>
              <w:t>Chênh lệch đánh giá lại tài sản</w:t>
            </w:r>
          </w:p>
        </w:tc>
        <w:tc>
          <w:tcPr>
            <w:tcW w:type="dxa" w:w="864"/>
          </w:tcPr>
          <w:p>
            <w:pPr>
              <w:jc w:val="right"/>
            </w:pPr>
            <w:r>
              <w:rPr>
                <w:rFonts w:ascii="Times New Roman" w:hAnsi="Times New Roman"/>
                <w:sz w:val="25"/>
              </w:rPr>
              <w:t>416</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Chênh lệch tỷ giá hối đoái</w:t>
            </w:r>
          </w:p>
        </w:tc>
        <w:tc>
          <w:tcPr>
            <w:tcW w:type="dxa" w:w="864"/>
          </w:tcPr>
          <w:p>
            <w:pPr>
              <w:jc w:val="right"/>
            </w:pPr>
            <w:r>
              <w:rPr>
                <w:rFonts w:ascii="Times New Roman" w:hAnsi="Times New Roman"/>
                <w:sz w:val="25"/>
              </w:rPr>
              <w:t>417</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Quỹ đầu tư phát triển</w:t>
            </w:r>
          </w:p>
        </w:tc>
        <w:tc>
          <w:tcPr>
            <w:tcW w:type="dxa" w:w="864"/>
          </w:tcPr>
          <w:p>
            <w:pPr>
              <w:jc w:val="right"/>
            </w:pPr>
            <w:r>
              <w:rPr>
                <w:rFonts w:ascii="Times New Roman" w:hAnsi="Times New Roman"/>
                <w:sz w:val="25"/>
              </w:rPr>
              <w:t>418</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Quỹ hỗ trợ sắp xếp doanh nghiệp</w:t>
            </w:r>
          </w:p>
        </w:tc>
        <w:tc>
          <w:tcPr>
            <w:tcW w:type="dxa" w:w="864"/>
          </w:tcPr>
          <w:p>
            <w:pPr>
              <w:jc w:val="right"/>
            </w:pPr>
            <w:r>
              <w:rPr>
                <w:rFonts w:ascii="Times New Roman" w:hAnsi="Times New Roman"/>
                <w:sz w:val="25"/>
              </w:rPr>
              <w:t>419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Quỹ khác thuộc vốn chủ sở hữu</w:t>
            </w:r>
          </w:p>
        </w:tc>
        <w:tc>
          <w:tcPr>
            <w:tcW w:type="dxa" w:w="864"/>
          </w:tcPr>
          <w:p>
            <w:pPr>
              <w:jc w:val="right"/>
            </w:pPr>
            <w:r>
              <w:rPr>
                <w:rFonts w:ascii="Times New Roman" w:hAnsi="Times New Roman"/>
                <w:sz w:val="25"/>
              </w:rPr>
              <w:t>420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nhuận sau thuế chưa phân phối</w:t>
            </w:r>
          </w:p>
        </w:tc>
        <w:tc>
          <w:tcPr>
            <w:tcW w:type="dxa" w:w="864"/>
          </w:tcPr>
          <w:p>
            <w:pPr>
              <w:jc w:val="right"/>
            </w:pPr>
            <w:r>
              <w:rPr>
                <w:rFonts w:ascii="Times New Roman" w:hAnsi="Times New Roman"/>
                <w:sz w:val="25"/>
              </w:rPr>
              <w:t>421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LNST chưa phân phối lũy kế đến cuối kỳ trước</w:t>
            </w:r>
          </w:p>
        </w:tc>
        <w:tc>
          <w:tcPr>
            <w:tcW w:type="dxa" w:w="864"/>
          </w:tcPr>
          <w:p>
            <w:pPr>
              <w:jc w:val="right"/>
            </w:pPr>
            <w:r>
              <w:rPr>
                <w:rFonts w:ascii="Times New Roman" w:hAnsi="Times New Roman"/>
                <w:sz w:val="25"/>
              </w:rPr>
              <w:t>421a</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LNST chưa phân phối kỳ này</w:t>
            </w:r>
          </w:p>
        </w:tc>
        <w:tc>
          <w:tcPr>
            <w:tcW w:type="dxa" w:w="864"/>
          </w:tcPr>
          <w:p>
            <w:pPr>
              <w:jc w:val="right"/>
            </w:pPr>
            <w:r>
              <w:rPr>
                <w:rFonts w:ascii="Times New Roman" w:hAnsi="Times New Roman"/>
                <w:sz w:val="25"/>
              </w:rPr>
              <w:t>421b</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Nguồn vốn đầu tư XDCB</w:t>
            </w:r>
          </w:p>
        </w:tc>
        <w:tc>
          <w:tcPr>
            <w:tcW w:type="dxa" w:w="864"/>
          </w:tcPr>
          <w:p>
            <w:pPr>
              <w:jc w:val="right"/>
            </w:pPr>
            <w:r>
              <w:rPr>
                <w:rFonts w:ascii="Times New Roman" w:hAnsi="Times New Roman"/>
                <w:sz w:val="25"/>
              </w:rPr>
              <w:t>422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ích cổ đông không kiểm soát</w:t>
            </w:r>
          </w:p>
        </w:tc>
        <w:tc>
          <w:tcPr>
            <w:tcW w:type="dxa" w:w="864"/>
          </w:tcPr>
          <w:p>
            <w:pPr>
              <w:jc w:val="right"/>
            </w:pPr>
            <w:r>
              <w:rPr>
                <w:rFonts w:ascii="Times New Roman" w:hAnsi="Times New Roman"/>
                <w:sz w:val="25"/>
              </w:rPr>
              <w:t>429</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Nguồn kinh phí</w:t>
            </w:r>
          </w:p>
        </w:tc>
        <w:tc>
          <w:tcPr>
            <w:tcW w:type="dxa" w:w="864"/>
          </w:tcPr>
          <w:p>
            <w:pPr>
              <w:jc w:val="right"/>
            </w:pPr>
            <w:r>
              <w:rPr>
                <w:rFonts w:ascii="Times New Roman" w:hAnsi="Times New Roman"/>
                <w:sz w:val="25"/>
              </w:rPr>
              <w:t>431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Nguồn kinh phí đã hình thành TSCĐ</w:t>
            </w:r>
          </w:p>
        </w:tc>
        <w:tc>
          <w:tcPr>
            <w:tcW w:type="dxa" w:w="864"/>
          </w:tcPr>
          <w:p>
            <w:pPr>
              <w:jc w:val="right"/>
            </w:pPr>
            <w:r>
              <w:rPr>
                <w:rFonts w:ascii="Times New Roman" w:hAnsi="Times New Roman"/>
                <w:sz w:val="25"/>
              </w:rPr>
              <w:t>432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Các chỉ tiêu thuộc Báo cáo kết quả hoạt động kinh doanh</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Doanh thu bán hàng và cung cấp dịch vụ</w:t>
            </w:r>
          </w:p>
        </w:tc>
        <w:tc>
          <w:tcPr>
            <w:tcW w:type="dxa" w:w="864"/>
          </w:tcPr>
          <w:p>
            <w:pPr>
              <w:jc w:val="right"/>
            </w:pPr>
            <w:r>
              <w:rPr>
                <w:rFonts w:ascii="Times New Roman" w:hAnsi="Times New Roman"/>
                <w:sz w:val="25"/>
              </w:rPr>
              <w:t>01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Các khoản giảm trừ doanh thu</w:t>
            </w:r>
          </w:p>
        </w:tc>
        <w:tc>
          <w:tcPr>
            <w:tcW w:type="dxa" w:w="864"/>
          </w:tcPr>
          <w:p>
            <w:pPr>
              <w:jc w:val="right"/>
            </w:pPr>
            <w:r>
              <w:rPr>
                <w:rFonts w:ascii="Times New Roman" w:hAnsi="Times New Roman"/>
                <w:sz w:val="25"/>
              </w:rPr>
              <w:t>02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Doanh thu thuần về bán hàng và cung cấp dịch vụ (10 = 01-02)</w:t>
            </w:r>
          </w:p>
        </w:tc>
        <w:tc>
          <w:tcPr>
            <w:tcW w:type="dxa" w:w="864"/>
          </w:tcPr>
          <w:p>
            <w:pPr>
              <w:jc w:val="right"/>
            </w:pPr>
            <w:r>
              <w:rPr>
                <w:rFonts w:ascii="Times New Roman" w:hAnsi="Times New Roman"/>
                <w:sz w:val="25"/>
              </w:rPr>
              <w:t>10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Giá vốn hàng bán</w:t>
            </w:r>
          </w:p>
        </w:tc>
        <w:tc>
          <w:tcPr>
            <w:tcW w:type="dxa" w:w="864"/>
          </w:tcPr>
          <w:p>
            <w:pPr>
              <w:jc w:val="right"/>
            </w:pPr>
            <w:r>
              <w:rPr>
                <w:rFonts w:ascii="Times New Roman" w:hAnsi="Times New Roman"/>
                <w:sz w:val="25"/>
              </w:rPr>
              <w:t>11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nhuận gộp về bán hàng và cung cấp dịch vụ (20 =10 - 11)</w:t>
            </w:r>
          </w:p>
        </w:tc>
        <w:tc>
          <w:tcPr>
            <w:tcW w:type="dxa" w:w="864"/>
          </w:tcPr>
          <w:p>
            <w:pPr>
              <w:jc w:val="right"/>
            </w:pPr>
            <w:r>
              <w:rPr>
                <w:rFonts w:ascii="Times New Roman" w:hAnsi="Times New Roman"/>
                <w:sz w:val="25"/>
              </w:rPr>
              <w:t>20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Doanh thu hoạt động tài chính</w:t>
            </w:r>
          </w:p>
        </w:tc>
        <w:tc>
          <w:tcPr>
            <w:tcW w:type="dxa" w:w="864"/>
          </w:tcPr>
          <w:p>
            <w:pPr>
              <w:jc w:val="right"/>
            </w:pPr>
            <w:r>
              <w:rPr>
                <w:rFonts w:ascii="Times New Roman" w:hAnsi="Times New Roman"/>
                <w:sz w:val="25"/>
              </w:rPr>
              <w:t>21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tài chính</w:t>
            </w:r>
          </w:p>
        </w:tc>
        <w:tc>
          <w:tcPr>
            <w:tcW w:type="dxa" w:w="864"/>
          </w:tcPr>
          <w:p>
            <w:pPr>
              <w:jc w:val="right"/>
            </w:pPr>
            <w:r>
              <w:rPr>
                <w:rFonts w:ascii="Times New Roman" w:hAnsi="Times New Roman"/>
                <w:sz w:val="25"/>
              </w:rPr>
              <w:t>22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Trong đó: Chi phí lãi vay</w:t>
            </w:r>
          </w:p>
        </w:tc>
        <w:tc>
          <w:tcPr>
            <w:tcW w:type="dxa" w:w="864"/>
          </w:tcPr>
          <w:p>
            <w:pPr>
              <w:jc w:val="right"/>
            </w:pPr>
            <w:r>
              <w:rPr>
                <w:rFonts w:ascii="Times New Roman" w:hAnsi="Times New Roman"/>
                <w:sz w:val="25"/>
              </w:rPr>
              <w:t>23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Phần lãi hoặc lỗ trong công ty liên doanh, liên kết</w:t>
            </w:r>
          </w:p>
        </w:tc>
        <w:tc>
          <w:tcPr>
            <w:tcW w:type="dxa" w:w="864"/>
          </w:tcPr>
          <w:p>
            <w:pPr>
              <w:jc w:val="right"/>
            </w:pPr>
            <w:r>
              <w:rPr>
                <w:rFonts w:ascii="Times New Roman" w:hAnsi="Times New Roman"/>
                <w:sz w:val="25"/>
              </w:rPr>
              <w:t>24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bán hàng</w:t>
            </w:r>
          </w:p>
        </w:tc>
        <w:tc>
          <w:tcPr>
            <w:tcW w:type="dxa" w:w="864"/>
          </w:tcPr>
          <w:p>
            <w:pPr>
              <w:jc w:val="right"/>
            </w:pPr>
            <w:r>
              <w:rPr>
                <w:rFonts w:ascii="Times New Roman" w:hAnsi="Times New Roman"/>
                <w:sz w:val="25"/>
              </w:rPr>
              <w:t>25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quản lý doanh nghiệp</w:t>
            </w:r>
          </w:p>
        </w:tc>
        <w:tc>
          <w:tcPr>
            <w:tcW w:type="dxa" w:w="864"/>
          </w:tcPr>
          <w:p>
            <w:pPr>
              <w:jc w:val="right"/>
            </w:pPr>
            <w:r>
              <w:rPr>
                <w:rFonts w:ascii="Times New Roman" w:hAnsi="Times New Roman"/>
                <w:sz w:val="25"/>
              </w:rPr>
              <w:t>26</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10 Lợi nhuận thuần từ hoạt động kinh doanh {30 = 20 + (21 - 22) - (24 + 25)}</w:t>
            </w:r>
          </w:p>
        </w:tc>
        <w:tc>
          <w:tcPr>
            <w:tcW w:type="dxa" w:w="864"/>
          </w:tcPr>
          <w:p>
            <w:pPr>
              <w:jc w:val="right"/>
            </w:pPr>
            <w:r>
              <w:rPr>
                <w:rFonts w:ascii="Times New Roman" w:hAnsi="Times New Roman"/>
                <w:sz w:val="25"/>
              </w:rPr>
              <w:t>30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Thu nhập khác</w:t>
            </w:r>
          </w:p>
        </w:tc>
        <w:tc>
          <w:tcPr>
            <w:tcW w:type="dxa" w:w="864"/>
          </w:tcPr>
          <w:p>
            <w:pPr>
              <w:jc w:val="right"/>
            </w:pPr>
            <w:r>
              <w:rPr>
                <w:rFonts w:ascii="Times New Roman" w:hAnsi="Times New Roman"/>
                <w:sz w:val="25"/>
              </w:rPr>
              <w:t>31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khác</w:t>
            </w:r>
          </w:p>
        </w:tc>
        <w:tc>
          <w:tcPr>
            <w:tcW w:type="dxa" w:w="864"/>
          </w:tcPr>
          <w:p>
            <w:pPr>
              <w:jc w:val="right"/>
            </w:pPr>
            <w:r>
              <w:rPr>
                <w:rFonts w:ascii="Times New Roman" w:hAnsi="Times New Roman"/>
                <w:sz w:val="25"/>
              </w:rPr>
              <w:t>32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nhuận khác (40 = 31 - 32)</w:t>
            </w:r>
          </w:p>
        </w:tc>
        <w:tc>
          <w:tcPr>
            <w:tcW w:type="dxa" w:w="864"/>
          </w:tcPr>
          <w:p>
            <w:pPr>
              <w:jc w:val="right"/>
            </w:pPr>
            <w:r>
              <w:rPr>
                <w:rFonts w:ascii="Times New Roman" w:hAnsi="Times New Roman"/>
                <w:sz w:val="25"/>
              </w:rPr>
              <w:t>40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b/>
                <w:sz w:val="25"/>
              </w:rPr>
              <w:t>Tổng lợi nhuận kế toán trước thuế (50 = 30 + 40)</w:t>
            </w:r>
          </w:p>
        </w:tc>
        <w:tc>
          <w:tcPr>
            <w:tcW w:type="dxa" w:w="864"/>
          </w:tcPr>
          <w:p>
            <w:pPr>
              <w:jc w:val="right"/>
            </w:pPr>
            <w:r>
              <w:rPr>
                <w:rFonts w:ascii="Times New Roman" w:hAnsi="Times New Roman"/>
                <w:b/>
                <w:sz w:val="25"/>
              </w:rPr>
              <w:t>50</w:t>
            </w:r>
          </w:p>
        </w:tc>
        <w:tc>
          <w:tcPr>
            <w:tcW w:type="dxa" w:w="864"/>
          </w:tcPr>
          <w:p>
            <w:pPr>
              <w:jc w:val="left"/>
            </w:pPr>
            <w:r>
              <w:rPr>
                <w:rFonts w:ascii="Times New Roman" w:hAnsi="Times New Roman"/>
                <w:b/>
                <w:sz w:val="25"/>
              </w:rPr>
            </w:r>
          </w:p>
        </w:tc>
        <w:tc>
          <w:tcPr>
            <w:tcW w:type="dxa" w:w="864"/>
          </w:tcPr>
          <w:p>
            <w:pPr>
              <w:jc w:val="left"/>
            </w:pPr>
            <w:r>
              <w:rPr>
                <w:rFonts w:ascii="Times New Roman" w:hAnsi="Times New Roman"/>
                <w:b/>
                <w:sz w:val="25"/>
              </w:rPr>
            </w:r>
          </w:p>
        </w:tc>
        <w:tc>
          <w:tcPr>
            <w:tcW w:type="dxa" w:w="864"/>
          </w:tcPr>
          <w:p>
            <w:pPr>
              <w:jc w:val="left"/>
            </w:pPr>
            <w:r>
              <w:rPr>
                <w:rFonts w:ascii="Times New Roman" w:hAnsi="Times New Roman"/>
                <w:b/>
                <w:sz w:val="25"/>
              </w:rPr>
            </w:r>
          </w:p>
        </w:tc>
        <w:tc>
          <w:tcPr>
            <w:tcW w:type="dxa" w:w="864"/>
          </w:tcPr>
          <w:p>
            <w:pPr>
              <w:jc w:val="left"/>
            </w:pPr>
            <w:r>
              <w:rPr>
                <w:rFonts w:ascii="Times New Roman" w:hAnsi="Times New Roman"/>
                <w:b/>
                <w:sz w:val="25"/>
              </w:rPr>
            </w:r>
          </w:p>
        </w:tc>
        <w:tc>
          <w:tcPr>
            <w:tcW w:type="dxa" w:w="864"/>
          </w:tcPr>
          <w:p>
            <w:pPr>
              <w:jc w:val="left"/>
            </w:pPr>
            <w:r>
              <w:rPr>
                <w:rFonts w:ascii="Times New Roman" w:hAnsi="Times New Roman"/>
                <w:b/>
                <w:sz w:val="25"/>
              </w:rPr>
            </w:r>
          </w:p>
        </w:tc>
        <w:tc>
          <w:tcPr>
            <w:tcW w:type="dxa" w:w="864"/>
          </w:tcPr>
          <w:p>
            <w:pPr>
              <w:jc w:val="left"/>
            </w:pPr>
            <w:r>
              <w:rPr>
                <w:rFonts w:ascii="Times New Roman" w:hAnsi="Times New Roman"/>
                <w:b/>
                <w:sz w:val="25"/>
              </w:rPr>
            </w:r>
          </w:p>
        </w:tc>
        <w:tc>
          <w:tcPr>
            <w:tcW w:type="dxa" w:w="864"/>
          </w:tcPr>
          <w:p>
            <w:pPr>
              <w:jc w:val="left"/>
            </w:pPr>
            <w:r>
              <w:rPr>
                <w:rFonts w:ascii="Times New Roman" w:hAnsi="Times New Roman"/>
                <w:b/>
                <w:sz w:val="25"/>
              </w:rPr>
            </w:r>
          </w:p>
        </w:tc>
        <w:tc>
          <w:tcPr>
            <w:tcW w:type="dxa" w:w="864"/>
          </w:tcPr>
          <w:p>
            <w:pPr>
              <w:jc w:val="left"/>
            </w:pPr>
            <w:r>
              <w:rPr>
                <w:rFonts w:ascii="Times New Roman" w:hAnsi="Times New Roman"/>
                <w:b/>
                <w:sz w:val="25"/>
              </w:rPr>
            </w:r>
          </w:p>
        </w:tc>
      </w:tr>
      <w:tr>
        <w:tc>
          <w:tcPr>
            <w:tcW w:type="dxa" w:w="864"/>
          </w:tcPr>
          <w:p>
            <w:pPr>
              <w:jc w:val="left"/>
            </w:pPr>
            <w:r>
              <w:rPr>
                <w:rFonts w:ascii="Times New Roman" w:hAnsi="Times New Roman"/>
                <w:sz w:val="25"/>
              </w:rPr>
              <w:t>Chi phí thuế TNDN hiện hành</w:t>
            </w:r>
          </w:p>
        </w:tc>
        <w:tc>
          <w:tcPr>
            <w:tcW w:type="dxa" w:w="864"/>
          </w:tcPr>
          <w:p>
            <w:pPr>
              <w:jc w:val="right"/>
            </w:pPr>
            <w:r>
              <w:rPr>
                <w:rFonts w:ascii="Times New Roman" w:hAnsi="Times New Roman"/>
                <w:sz w:val="25"/>
              </w:rPr>
              <w:t>51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thuế TNDN hoãn lại</w:t>
            </w:r>
          </w:p>
        </w:tc>
        <w:tc>
          <w:tcPr>
            <w:tcW w:type="dxa" w:w="864"/>
          </w:tcPr>
          <w:p>
            <w:pPr>
              <w:jc w:val="right"/>
            </w:pPr>
            <w:r>
              <w:rPr>
                <w:rFonts w:ascii="Times New Roman" w:hAnsi="Times New Roman"/>
                <w:sz w:val="25"/>
              </w:rPr>
              <w:t>52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nhuận sau thuế thu nhập doanh nghiệp (60 = 50 - 51 - 52)</w:t>
            </w:r>
          </w:p>
        </w:tc>
        <w:tc>
          <w:tcPr>
            <w:tcW w:type="dxa" w:w="864"/>
          </w:tcPr>
          <w:p>
            <w:pPr>
              <w:jc w:val="right"/>
            </w:pPr>
            <w:r>
              <w:rPr>
                <w:rFonts w:ascii="Times New Roman" w:hAnsi="Times New Roman"/>
                <w:sz w:val="25"/>
              </w:rPr>
              <w:t>60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nhuận sau thuế của công ty mẹ</w:t>
            </w:r>
          </w:p>
        </w:tc>
        <w:tc>
          <w:tcPr>
            <w:tcW w:type="dxa" w:w="864"/>
          </w:tcPr>
          <w:p>
            <w:pPr>
              <w:jc w:val="right"/>
            </w:pPr>
            <w:r>
              <w:rPr>
                <w:rFonts w:ascii="Times New Roman" w:hAnsi="Times New Roman"/>
                <w:sz w:val="25"/>
              </w:rPr>
              <w:t>61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Lợi nhuận sau thuế của cổ đông không kiểm soát</w:t>
            </w:r>
          </w:p>
        </w:tc>
        <w:tc>
          <w:tcPr>
            <w:tcW w:type="dxa" w:w="864"/>
          </w:tcPr>
          <w:p>
            <w:pPr>
              <w:jc w:val="right"/>
            </w:pPr>
            <w:r>
              <w:rPr>
                <w:rFonts w:ascii="Times New Roman" w:hAnsi="Times New Roman"/>
                <w:sz w:val="25"/>
              </w:rPr>
              <w:t>62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Lãi cơ bản trên cổ phiếu (*)</w:t>
            </w:r>
          </w:p>
        </w:tc>
        <w:tc>
          <w:tcPr>
            <w:tcW w:type="dxa" w:w="864"/>
          </w:tcPr>
          <w:p>
            <w:pPr>
              <w:jc w:val="right"/>
            </w:pPr>
            <w:r>
              <w:rPr>
                <w:rFonts w:ascii="Times New Roman" w:hAnsi="Times New Roman"/>
                <w:sz w:val="25"/>
              </w:rPr>
              <w:t>70</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Lãi suy giảm trên cổ phiếu (*)</w:t>
            </w:r>
          </w:p>
        </w:tc>
        <w:tc>
          <w:tcPr>
            <w:tcW w:type="dxa" w:w="864"/>
          </w:tcPr>
          <w:p>
            <w:pPr>
              <w:jc w:val="right"/>
            </w:pPr>
            <w:r>
              <w:rPr>
                <w:rFonts w:ascii="Times New Roman" w:hAnsi="Times New Roman"/>
                <w:sz w:val="25"/>
              </w:rPr>
              <w:t>71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Cơ sở và phương pháp lập Bảng tổng hợp các chỉ tiêu hợp nhất</w:t>
      </w:r>
    </w:p>
    <w:p>
      <w:pPr>
        <w:jc w:val="both"/>
      </w:pPr>
      <w:r>
        <w:rPr>
          <w:b w:val="0"/>
        </w:rPr>
        <w:t>Cột A: Ghi tên các chỉ tiêu trong Bảng cân đối kế toán và Báo cáo kết quả hoạt động kinh doanh.</w:t>
      </w:r>
    </w:p>
    <w:p>
      <w:pPr>
        <w:jc w:val="both"/>
      </w:pPr>
      <w:r>
        <w:rPr>
          <w:b w:val="0"/>
        </w:rPr>
        <w:t>Cột B: Ghi mã số của chỉ tiêu trong Bảng cân đối kế toán và Báo cáo kết quả hoạt động kinh doanh.</w:t>
      </w:r>
    </w:p>
    <w:p>
      <w:pPr>
        <w:jc w:val="both"/>
      </w:pPr>
      <w:r>
        <w:rPr>
          <w:b w:val="0"/>
        </w:rPr>
        <w:t>Cột 1: Ghi giá trị các chỉ tiêu trong Bảng cân đối kế toán và Báo cáo kết quả hoạt động kinh doanh của Công ty mẹ. Số liệu đưa vào cột này là số liệu trong Báo cáo tài chính của Công ty mẹ.</w:t>
      </w:r>
    </w:p>
    <w:p>
      <w:pPr>
        <w:jc w:val="both"/>
      </w:pPr>
      <w:r>
        <w:rPr>
          <w:b w:val="0"/>
        </w:rPr>
        <w:t>Các cột 2, 3: Ghi giá trị các chỉ tiêu trong Bảng cân đối kế toán và Báo cáo kết quả hoạt động kinh doanh của các Công ty con trong Tập đoàn. Số liệu đưa vào cột này là số liệu trong Báo cáo tài chính của các Công ty con trong Tập đoàn.</w:t>
      </w:r>
    </w:p>
    <w:p>
      <w:pPr>
        <w:jc w:val="both"/>
      </w:pPr>
      <w:r>
        <w:rPr>
          <w:b w:val="0"/>
        </w:rPr>
        <w:t>Cột 7: Ghi số tổng cộng các chỉ tiêu của công ty mẹ và các công ty con.</w:t>
      </w:r>
    </w:p>
    <w:p>
      <w:pPr>
        <w:jc w:val="both"/>
      </w:pPr>
      <w:r>
        <w:rPr>
          <w:b w:val="0"/>
        </w:rPr>
        <w:t>Cột 8: Ghi tổng hợp số điều chỉnh Nợ của các chỉ tiêu. Số liệu ghi vào cột 10 được lấy từ Bảng tổng hợp các bút toán điều chỉnh (Mẫu số BTH01-HN).</w:t>
      </w:r>
    </w:p>
    <w:p>
      <w:pPr>
        <w:jc w:val="both"/>
      </w:pPr>
      <w:r>
        <w:rPr>
          <w:b w:val="0"/>
        </w:rPr>
        <w:t>Cột 9: Ghi tổng hợp số điều chỉnh Có của các chỉ tiêu. Số liệu ghi vào cột 11 được lấy Bảng tổng hợp các bút toán điều chỉnh (Mẫu số BTH01-HN).</w:t>
      </w:r>
    </w:p>
    <w:p>
      <w:pPr>
        <w:jc w:val="both"/>
      </w:pPr>
      <w:r>
        <w:rPr>
          <w:b w:val="0"/>
        </w:rPr>
        <w:t>Cột 10: Ghi giá trị các chỉ tiêu trong Báo cáo tài chính hợp nhất.</w:t>
      </w:r>
    </w:p>
    <w:p>
      <w:pPr>
        <w:jc w:val="both"/>
      </w:pPr>
      <w:r>
        <w:rPr>
          <w:b w:val="0"/>
        </w:rPr>
        <w:t>3. Bảng tổng hợp theo dõi các khoản đầu tư vào công ty liên doanh, liên kết</w:t>
      </w:r>
    </w:p>
    <w:p>
      <w:pPr>
        <w:jc w:val="both"/>
      </w:pPr>
      <w:r>
        <w:rPr>
          <w:b w:val="0"/>
        </w:rPr>
        <w:t>Năm tài chính………….</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Giá trị ghi sổ khoản đầu tư vào công ty liên doanh, liên kết đầu kỳ</w:t>
            </w:r>
          </w:p>
        </w:tc>
        <w:tc>
          <w:tcPr>
            <w:tcW w:type="dxa" w:w="960"/>
          </w:tcPr>
          <w:p>
            <w:pPr>
              <w:jc w:val="left"/>
            </w:pPr>
            <w:r>
              <w:rPr>
                <w:rFonts w:ascii="Times New Roman" w:hAnsi="Times New Roman"/>
                <w:sz w:val="25"/>
              </w:rPr>
              <w:t>Các khoản được điều chỉnh tăng (giảm) giá trị ghi sổ của khoản đầu tư trong kỳ</w:t>
            </w:r>
          </w:p>
        </w:tc>
        <w:tc>
          <w:tcPr>
            <w:tcW w:type="dxa" w:w="960"/>
          </w:tcPr>
          <w:p>
            <w:pPr>
              <w:jc w:val="left"/>
            </w:pPr>
            <w:r>
              <w:rPr>
                <w:rFonts w:ascii="Times New Roman" w:hAnsi="Times New Roman"/>
                <w:sz w:val="25"/>
              </w:rPr>
              <w:t>Các khoản được điều chỉnh tăng (giảm) giá trị ghi sổ của khoản đầu tư trong kỳ</w:t>
            </w:r>
          </w:p>
        </w:tc>
        <w:tc>
          <w:tcPr>
            <w:tcW w:type="dxa" w:w="960"/>
          </w:tcPr>
          <w:p>
            <w:pPr>
              <w:jc w:val="left"/>
            </w:pPr>
            <w:r>
              <w:rPr>
                <w:rFonts w:ascii="Times New Roman" w:hAnsi="Times New Roman"/>
                <w:sz w:val="25"/>
              </w:rPr>
              <w:t>Các khoản được điều chỉnh tăng (giảm) giá trị ghi sổ của khoản đầu tư trong kỳ</w:t>
            </w:r>
          </w:p>
        </w:tc>
        <w:tc>
          <w:tcPr>
            <w:tcW w:type="dxa" w:w="960"/>
          </w:tcPr>
          <w:p>
            <w:pPr>
              <w:jc w:val="left"/>
            </w:pPr>
            <w:r>
              <w:rPr>
                <w:rFonts w:ascii="Times New Roman" w:hAnsi="Times New Roman"/>
                <w:sz w:val="25"/>
              </w:rPr>
              <w:t>Các khoản được điều chỉnh tăng (giảm) giá trị ghi sổ của khoản đầu tư trong kỳ</w:t>
            </w:r>
          </w:p>
        </w:tc>
        <w:tc>
          <w:tcPr>
            <w:tcW w:type="dxa" w:w="960"/>
          </w:tcPr>
          <w:p>
            <w:pPr>
              <w:jc w:val="left"/>
            </w:pPr>
            <w:r>
              <w:rPr>
                <w:rFonts w:ascii="Times New Roman" w:hAnsi="Times New Roman"/>
                <w:sz w:val="25"/>
              </w:rPr>
              <w:t>Giá trị Ghi sổ khoản đầu tư vào công ty liên doanh, liên kết cuối kỳ</w:t>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Giá trị ghi sổ khoản đầu tư vào công ty liên doanh, liên kết đầu kỳ</w:t>
            </w:r>
          </w:p>
        </w:tc>
        <w:tc>
          <w:tcPr>
            <w:tcW w:type="dxa" w:w="960"/>
          </w:tcPr>
          <w:p>
            <w:pPr>
              <w:jc w:val="left"/>
            </w:pPr>
            <w:r>
              <w:rPr>
                <w:rFonts w:ascii="Times New Roman" w:hAnsi="Times New Roman"/>
                <w:sz w:val="25"/>
              </w:rPr>
              <w:t>Khoản điều chỉnh tương ứng với phần sở hữu của nhà đầu tư trong lợi nhuận hoặc lỗ của công ty liên doanh, liên kết trong kỳ</w:t>
            </w:r>
          </w:p>
        </w:tc>
        <w:tc>
          <w:tcPr>
            <w:tcW w:type="dxa" w:w="960"/>
          </w:tcPr>
          <w:p>
            <w:pPr>
              <w:jc w:val="left"/>
            </w:pPr>
            <w:r>
              <w:rPr>
                <w:rFonts w:ascii="Times New Roman" w:hAnsi="Times New Roman"/>
                <w:sz w:val="25"/>
              </w:rPr>
              <w:t>Khoản điều chỉnh do báo cáo tài chính của nhà đầu tư và công ty liên doanh, liên kết được lập khác ngày</w:t>
            </w:r>
          </w:p>
        </w:tc>
        <w:tc>
          <w:tcPr>
            <w:tcW w:type="dxa" w:w="960"/>
          </w:tcPr>
          <w:p>
            <w:pPr>
              <w:jc w:val="left"/>
            </w:pPr>
            <w:r>
              <w:rPr>
                <w:rFonts w:ascii="Times New Roman" w:hAnsi="Times New Roman"/>
                <w:sz w:val="25"/>
              </w:rPr>
              <w:t>Khoản điều chỉnh do nhà đầu tư và công ty liên doanh, liên kết không áp dụng thống nhất chính sách kế toán</w:t>
            </w:r>
          </w:p>
        </w:tc>
        <w:tc>
          <w:tcPr>
            <w:tcW w:type="dxa" w:w="960"/>
          </w:tcPr>
          <w:p>
            <w:pPr>
              <w:jc w:val="left"/>
            </w:pPr>
            <w:r>
              <w:rPr>
                <w:rFonts w:ascii="Times New Roman" w:hAnsi="Times New Roman"/>
                <w:sz w:val="25"/>
              </w:rPr>
              <w:t>Phần điều chỉnh tăng (giảm) khoản đầu tư theo thay đổi của vốn chủ sở hữu của công ty liên kết nhưng không được phản ánh vào Báo cáo kết quả kinh doanh của công ty liên doanh, liên kết</w:t>
            </w:r>
          </w:p>
        </w:tc>
        <w:tc>
          <w:tcPr>
            <w:tcW w:type="dxa" w:w="960"/>
          </w:tcPr>
          <w:p>
            <w:pPr>
              <w:jc w:val="left"/>
            </w:pPr>
            <w:r>
              <w:rPr>
                <w:rFonts w:ascii="Times New Roman" w:hAnsi="Times New Roman"/>
                <w:sz w:val="25"/>
              </w:rPr>
              <w:t>Giá trị Ghi sổ khoản đầu tư vào công ty liên doanh, liên kết cuối kỳ</w:t>
            </w:r>
          </w:p>
        </w:tc>
      </w:tr>
      <w:tr>
        <w:tc>
          <w:tcPr>
            <w:tcW w:type="dxa" w:w="960"/>
          </w:tcPr>
          <w:p>
            <w:pPr>
              <w:jc w:val="left"/>
            </w:pPr>
            <w:r>
              <w:rPr>
                <w:rFonts w:ascii="Times New Roman" w:hAnsi="Times New Roman"/>
                <w:sz w:val="25"/>
              </w:rPr>
              <w:t>1</w:t>
            </w:r>
          </w:p>
        </w:tc>
        <w:tc>
          <w:tcPr>
            <w:tcW w:type="dxa" w:w="960"/>
          </w:tcPr>
          <w:p>
            <w:pPr>
              <w:jc w:val="right"/>
            </w:pPr>
            <w:r>
              <w:rPr>
                <w:rFonts w:ascii="Times New Roman" w:hAnsi="Times New Roman"/>
                <w:sz w:val="25"/>
              </w:rPr>
              <w:t>2</w:t>
            </w:r>
          </w:p>
        </w:tc>
        <w:tc>
          <w:tcPr>
            <w:tcW w:type="dxa" w:w="960"/>
          </w:tcPr>
          <w:p>
            <w:pPr>
              <w:jc w:val="right"/>
            </w:pPr>
            <w:r>
              <w:rPr>
                <w:rFonts w:ascii="Times New Roman" w:hAnsi="Times New Roman"/>
                <w:sz w:val="25"/>
              </w:rPr>
              <w:t>3</w:t>
            </w:r>
          </w:p>
        </w:tc>
        <w:tc>
          <w:tcPr>
            <w:tcW w:type="dxa" w:w="960"/>
          </w:tcPr>
          <w:p>
            <w:pPr>
              <w:jc w:val="right"/>
            </w:pPr>
            <w:r>
              <w:rPr>
                <w:rFonts w:ascii="Times New Roman" w:hAnsi="Times New Roman"/>
                <w:sz w:val="25"/>
              </w:rPr>
              <w:t>4</w:t>
            </w:r>
          </w:p>
        </w:tc>
        <w:tc>
          <w:tcPr>
            <w:tcW w:type="dxa" w:w="960"/>
          </w:tcPr>
          <w:p>
            <w:pPr>
              <w:jc w:val="right"/>
            </w:pPr>
            <w:r>
              <w:rPr>
                <w:rFonts w:ascii="Times New Roman" w:hAnsi="Times New Roman"/>
                <w:sz w:val="25"/>
              </w:rPr>
              <w:t>5</w:t>
            </w:r>
          </w:p>
        </w:tc>
        <w:tc>
          <w:tcPr>
            <w:tcW w:type="dxa" w:w="960"/>
          </w:tcPr>
          <w:p>
            <w:pPr>
              <w:jc w:val="right"/>
            </w:pPr>
            <w:r>
              <w:rPr>
                <w:rFonts w:ascii="Times New Roman" w:hAnsi="Times New Roman"/>
                <w:sz w:val="25"/>
              </w:rPr>
              <w:t>6</w:t>
            </w:r>
          </w:p>
        </w:tc>
        <w:tc>
          <w:tcPr>
            <w:tcW w:type="dxa" w:w="960"/>
          </w:tcPr>
          <w:p>
            <w:pPr>
              <w:jc w:val="right"/>
            </w:pPr>
            <w:r>
              <w:rPr>
                <w:rFonts w:ascii="Times New Roman" w:hAnsi="Times New Roman"/>
                <w:sz w:val="25"/>
              </w:rPr>
              <w:t>7</w:t>
            </w:r>
          </w:p>
        </w:tc>
        <w:tc>
          <w:tcPr>
            <w:tcW w:type="dxa" w:w="960"/>
          </w:tcPr>
          <w:p>
            <w:pPr>
              <w:jc w:val="right"/>
            </w:pPr>
            <w:r>
              <w:rPr>
                <w:rFonts w:ascii="Times New Roman" w:hAnsi="Times New Roman"/>
                <w:sz w:val="25"/>
              </w:rPr>
              <w:t>8</w:t>
            </w:r>
          </w:p>
        </w:tc>
        <w:tc>
          <w:tcPr>
            <w:tcW w:type="dxa" w:w="960"/>
          </w:tcPr>
          <w:p>
            <w:pPr>
              <w:jc w:val="right"/>
            </w:pPr>
            <w:r>
              <w:rPr>
                <w:rFonts w:ascii="Times New Roman" w:hAnsi="Times New Roman"/>
                <w:sz w:val="25"/>
              </w:rPr>
              <w:t>9</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Công ty liên doanh, liên kết A</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Công ty liên doanh, liên kết B</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Cơ sở số liệu để ghi vào sổ kế toán chi tiết các khoản đầu tư vào công ty liên doanh, liên kết là Bảng xác định phần lợi nhuận hoặc lỗ trong công ty liên doanh, liên kết cùng kỳ, các tài liệu chứng từ khác có liên quan khi lập Báo cáo tài chính hợp nhất đối với các khoản đầu tư vào công ty liên kết.</w:t>
      </w:r>
    </w:p>
    <w:p>
      <w:pPr>
        <w:jc w:val="both"/>
      </w:pPr>
      <w:r>
        <w:rPr>
          <w:b w:val="0"/>
        </w:rPr>
        <w:t>- Cột 4 là số liệu khoản đầu tư vào công ty liên doanh, liên kết trên Bảng cân đối kế toán kỳ trước.</w:t>
      </w:r>
    </w:p>
    <w:p>
      <w:pPr>
        <w:jc w:val="both"/>
      </w:pPr>
      <w:r>
        <w:rPr>
          <w:b w:val="0"/>
        </w:rPr>
        <w:t>- Cột 5 được lập trên cơ sở số liệu của Bảng xác định phần lợi nhuận hoặc lỗ trong công ty liên doanh, liên kết.</w:t>
      </w:r>
    </w:p>
    <w:p>
      <w:pPr>
        <w:jc w:val="both"/>
      </w:pPr>
      <w:r>
        <w:rPr>
          <w:b w:val="0"/>
        </w:rPr>
        <w:t>- Cột 6 được căn cứ vào số liệu điều chỉnh trên báo cáo tài chính hàng kỳ đối với các giao dịch trọng yếu của công ty liên doanh liên kết khi ngày lập BCTC của công ty liên doanh, liên kết khác với ngày lập báo cáo của đơn vị.</w:t>
      </w:r>
    </w:p>
    <w:p>
      <w:pPr>
        <w:jc w:val="both"/>
      </w:pPr>
      <w:r>
        <w:rPr>
          <w:b w:val="0"/>
        </w:rPr>
        <w:t>- Cột 7 được căn cứ vào việc điều chỉnh ảnh hưởng trong kỳ do công ty liên doanh, liên kết áp dụng chính sách kế toán khác so với đơn vị.</w:t>
      </w:r>
    </w:p>
    <w:p>
      <w:pPr>
        <w:jc w:val="both"/>
      </w:pPr>
      <w:r>
        <w:rPr>
          <w:b w:val="0"/>
        </w:rPr>
        <w:t>- Cột 8 được căn cứ vào phần sở hữu của đơn vị trong các khoản chênh lệch tỷ giá và chênh lệch đánh giá lại tài sản trên Bảng cân đối kế toán của công ty liên doanh, liên kết</w:t>
      </w:r>
    </w:p>
    <w:p>
      <w:pPr>
        <w:jc w:val="both"/>
      </w:pPr>
      <w:r>
        <w:rPr>
          <w:b w:val="0"/>
        </w:rPr>
        <w:t>4. Sổ theo dõi phân bổ Khoản chênh lệch giữa giá trị hợp lý và giá trị ghi sổ của TSCĐ phát sinh khi mua khoản đầu tư vào công ty liên doanh, liên kết</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Chênh lệch giữa giá trị hợp lý và giá trị ghi sổ của TSCĐ</w:t>
            </w:r>
          </w:p>
        </w:tc>
        <w:tc>
          <w:tcPr>
            <w:tcW w:type="dxa" w:w="1080"/>
          </w:tcPr>
          <w:p>
            <w:pPr>
              <w:jc w:val="left"/>
            </w:pPr>
            <w:r>
              <w:rPr>
                <w:rFonts w:ascii="Times New Roman" w:hAnsi="Times New Roman"/>
                <w:sz w:val="25"/>
              </w:rPr>
              <w:t>Tổng số chênh lệch</w:t>
            </w:r>
          </w:p>
        </w:tc>
        <w:tc>
          <w:tcPr>
            <w:tcW w:type="dxa" w:w="1080"/>
          </w:tcPr>
          <w:p>
            <w:pPr>
              <w:jc w:val="left"/>
            </w:pPr>
            <w:r>
              <w:rPr>
                <w:rFonts w:ascii="Times New Roman" w:hAnsi="Times New Roman"/>
                <w:sz w:val="25"/>
              </w:rPr>
              <w:t>Thời gian khấu hao (phân bổ)</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Công ty liên doanh, liên kết A</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1</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2</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t>Cộng số phân bổ hàng năm</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r>
      <w:tr>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Công ty liên doanh, liên kết B</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1</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2</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t>Cộng số phân bổ hàng năm</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r>
      <w:tr>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Công ty liên doanh, liên kết C</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1</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2</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t>Cộng số phân bổ hàng năm</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r>
    </w:tbl>
    <w:p>
      <w:pPr>
        <w:jc w:val="both"/>
      </w:pPr>
      <w:r>
        <w:rPr>
          <w:b w:val="0"/>
        </w:rPr>
        <w:t>- Cơ sở số liệu để ghi vào sổ theo dõi phân bổ các khoản chênh lệch giữa giá trị hợp lý và giá trị ghi sổ của từng tài sản cố định phát sinh khi mua khoản đầu tư vào công ty liên doanh, liên kết là các chứng từ có liên quan đến giao dịch mua khoản đầu tư, các tài liệu xác định giá trị hợp lý của tài sản thuần có thể xác định được.</w:t>
      </w:r>
    </w:p>
    <w:p>
      <w:pPr>
        <w:jc w:val="both"/>
      </w:pPr>
      <w:r>
        <w:rPr>
          <w:b w:val="0"/>
        </w:rPr>
        <w:t>- Số liệu của Bảng này được đưa vào Bảng xác định phần lợi nhuận hoặc lỗ trong công ty liên doanh, liên kết.</w:t>
      </w:r>
    </w:p>
    <w:p>
      <w:pPr>
        <w:jc w:val="both"/>
      </w:pPr>
      <w:r>
        <w:rPr>
          <w:b w:val="0"/>
        </w:rPr>
        <w:t>- Đơn vị phải xác định số chênh lệch giữa giá trị hợp lý và giá trị ghi sổ của từng tài sản cố định, thời gian công ty liên doanh, liên kết khấu hao TSCĐ.</w:t>
      </w:r>
    </w:p>
    <w:p>
      <w:pPr>
        <w:jc w:val="both"/>
      </w:pPr>
      <w:r>
        <w:rPr>
          <w:b w:val="0"/>
        </w:rPr>
        <w:t>5. Bảng xác định phần lợi nhuận hoặc lỗ trong công ty liên doanh, liên kết</w:t>
      </w:r>
    </w:p>
    <w:p>
      <w:pPr>
        <w:jc w:val="both"/>
      </w:pPr>
      <w:r>
        <w:rPr>
          <w:b w:val="0"/>
        </w:rPr>
        <w:t>Công ty liên doanh, liên kết……………</w:t>
      </w:r>
    </w:p>
    <w:p>
      <w:pPr>
        <w:jc w:val="both"/>
      </w:pPr>
      <w:r>
        <w:rPr>
          <w:b w:val="0"/>
        </w:rPr>
        <w:t>Năm tài chính……….</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STT</w:t>
            </w:r>
          </w:p>
        </w:tc>
        <w:tc>
          <w:tcPr>
            <w:tcW w:type="dxa" w:w="2160"/>
          </w:tcPr>
          <w:p>
            <w:pPr>
              <w:jc w:val="left"/>
            </w:pPr>
            <w:r>
              <w:rPr>
                <w:rFonts w:ascii="Times New Roman" w:hAnsi="Times New Roman"/>
                <w:sz w:val="25"/>
              </w:rPr>
              <w:t>Nội dung điều chỉnh</w:t>
            </w:r>
          </w:p>
        </w:tc>
        <w:tc>
          <w:tcPr>
            <w:tcW w:type="dxa" w:w="2160"/>
          </w:tcPr>
          <w:p>
            <w:pPr>
              <w:jc w:val="left"/>
            </w:pPr>
            <w:r>
              <w:rPr>
                <w:rFonts w:ascii="Times New Roman" w:hAnsi="Times New Roman"/>
                <w:sz w:val="25"/>
              </w:rPr>
              <w:t>Năm nay</w:t>
            </w:r>
          </w:p>
        </w:tc>
        <w:tc>
          <w:tcPr>
            <w:tcW w:type="dxa" w:w="2160"/>
          </w:tcPr>
          <w:p>
            <w:pPr>
              <w:jc w:val="left"/>
            </w:pPr>
            <w:r>
              <w:rPr>
                <w:rFonts w:ascii="Times New Roman" w:hAnsi="Times New Roman"/>
                <w:sz w:val="25"/>
              </w:rPr>
              <w:t>Năm trước</w:t>
            </w:r>
          </w:p>
        </w:tc>
      </w:tr>
      <w:tr>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Phần lợi nhuận hoặc lỗ trong công ty liên doanh, liên kết trong kỳ</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2</w:t>
            </w:r>
          </w:p>
        </w:tc>
        <w:tc>
          <w:tcPr>
            <w:tcW w:type="dxa" w:w="2160"/>
          </w:tcPr>
          <w:p>
            <w:pPr>
              <w:jc w:val="left"/>
            </w:pPr>
            <w:r>
              <w:rPr>
                <w:rFonts w:ascii="Times New Roman" w:hAnsi="Times New Roman"/>
                <w:sz w:val="25"/>
              </w:rPr>
              <w:t>Phân bổ chênh lệch giữa giá trị hợp lý và giá trị ghi sổ của tài sản và nợ phải trả</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3</w:t>
            </w:r>
          </w:p>
        </w:tc>
        <w:tc>
          <w:tcPr>
            <w:tcW w:type="dxa" w:w="2160"/>
          </w:tcPr>
          <w:p>
            <w:pPr>
              <w:jc w:val="left"/>
            </w:pPr>
            <w:r>
              <w:rPr>
                <w:rFonts w:ascii="Times New Roman" w:hAnsi="Times New Roman"/>
                <w:sz w:val="25"/>
              </w:rPr>
              <w:t>Cổ tức, lợi nhuận được chia</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4</w:t>
            </w:r>
          </w:p>
        </w:tc>
        <w:tc>
          <w:tcPr>
            <w:tcW w:type="dxa" w:w="2160"/>
          </w:tcPr>
          <w:p>
            <w:pPr>
              <w:jc w:val="left"/>
            </w:pPr>
            <w:r>
              <w:rPr>
                <w:rFonts w:ascii="Times New Roman" w:hAnsi="Times New Roman"/>
                <w:sz w:val="25"/>
              </w:rPr>
              <w:t>Các khoản điều chỉnh tăng, giảm khác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5</w:t>
            </w:r>
          </w:p>
        </w:tc>
        <w:tc>
          <w:tcPr>
            <w:tcW w:type="dxa" w:w="2160"/>
          </w:tcPr>
          <w:p>
            <w:pPr>
              <w:jc w:val="left"/>
            </w:pPr>
            <w:r>
              <w:rPr>
                <w:rFonts w:ascii="Times New Roman" w:hAnsi="Times New Roman"/>
                <w:sz w:val="25"/>
              </w:rPr>
              <w:t>Cộng các khoản điều chỉnh</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p>
      <w:pPr>
        <w:jc w:val="both"/>
      </w:pPr>
      <w:r>
        <w:rPr>
          <w:b w:val="0"/>
        </w:rPr>
        <w:t>- “Bảng xác định phần lợi nhuận hoặc lỗ trong công ty liên doanh, liên kết” là căn cứ ghi vào cột 5 của “Sổ kế toán chi tiết các khoản đầu tư vào công ty liên kết”.</w:t>
      </w:r>
    </w:p>
    <w:p>
      <w:pPr>
        <w:jc w:val="both"/>
      </w:pPr>
      <w:r>
        <w:rPr>
          <w:b w:val="0"/>
        </w:rPr>
        <w:t>- Bảng này phản ánh số điều chỉnh vào giá trị khoản đầu tư vào công ty liên doanh, liên kết trong kỳ và được ghi nhận vào báo cáo kết quả hoạt động kinh doanh hợp nhất.</w:t>
      </w:r>
    </w:p>
    <w:p>
      <w:r>
        <w:br w:type="page"/>
      </w:r>
    </w:p>
    <w:p>
      <w:pPr>
        <w:pStyle w:val="Heading1"/>
      </w:pPr>
      <w:r>
        <w:t>PHỤ LỤC 3 — Ví dụ minh họa lập và trình bày Báo cáo tài chính hợp nhất</w:t>
      </w:r>
    </w:p>
    <w:p>
      <w:pPr>
        <w:jc w:val="both"/>
      </w:pPr>
      <w:r>
        <w:rPr>
          <w:b w:val="0"/>
        </w:rPr>
        <w:t>VÍ DỤ MINH HỌA LẬP VÀ TRÌNH BÀY BÁO CÁO TÀI CHÍNH HỢP NHẤT</w:t>
        <w:br/>
        <w:t>(Kèm theo Thông tư số 202/2014/TT-BTC ngày 22/12/2014 của Bộ Tài chính)</w:t>
      </w:r>
    </w:p>
    <w:p>
      <w:pPr>
        <w:jc w:val="both"/>
      </w:pPr>
      <w:r>
        <w:rPr>
          <w:b w:val="0"/>
        </w:rPr>
        <w:t>1. Ví dụ 1: Xác định lợi thế thương mại (khoản 9 - Điều 10)</w:t>
      </w:r>
    </w:p>
    <w:p>
      <w:pPr>
        <w:jc w:val="both"/>
      </w:pPr>
      <w:r>
        <w:rPr>
          <w:b w:val="0"/>
        </w:rPr>
        <w:t>Ví dụ 1a: Xác định lợi thế thương mại trong giao dịch hợp nhất kinh doanh qua một lần mua</w:t>
      </w:r>
    </w:p>
    <w:p>
      <w:pPr>
        <w:jc w:val="both"/>
      </w:pPr>
      <w:r>
        <w:rPr>
          <w:b w:val="0"/>
        </w:rPr>
        <w:t>Ngày 01/01/20x0, Công ty mẹ mua 60% cổ phần của Công ty con với trị giá là 200 tỷ đồng. Cùng ngày này, Tài sản thuần của công ty con theo giá trị hợp lý là 250 tỷ đồng (Bao gồm vốn cổ phần là 100 tỷ đồng và lợi nhuận sau thuế chưa phân phối là 150 tỷ đồng). Lợi thế thương mại được xác định như sau (Đơn vị tính: Tỷ đồng):</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 phí khoản đầu tư của công ty mẹ</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Phần sở hữu của công ty mẹ trong tài sản thuần của công ty con 250 x 60%</w:t>
            </w:r>
          </w:p>
        </w:tc>
        <w:tc>
          <w:tcPr>
            <w:tcW w:type="dxa" w:w="4320"/>
          </w:tcPr>
          <w:p>
            <w:pPr>
              <w:jc w:val="right"/>
            </w:pPr>
            <w:r>
              <w:rPr>
                <w:rFonts w:ascii="Times New Roman" w:hAnsi="Times New Roman"/>
                <w:sz w:val="25"/>
              </w:rPr>
              <w:t>150</w:t>
            </w:r>
          </w:p>
        </w:tc>
      </w:tr>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50</w:t>
            </w:r>
          </w:p>
        </w:tc>
      </w:tr>
    </w:tbl>
    <w:p>
      <w:pPr>
        <w:jc w:val="both"/>
      </w:pPr>
      <w:r>
        <w:rPr>
          <w:b w:val="0"/>
        </w:rPr>
        <w:t>Ví dụ 1b: Xác định lợi thế thương mại và giá phí hợp nhất kinh doanh qua nhiều giai đoạn</w:t>
      </w:r>
    </w:p>
    <w:p>
      <w:pPr>
        <w:jc w:val="both"/>
      </w:pPr>
      <w:r>
        <w:rPr>
          <w:b w:val="0"/>
        </w:rPr>
        <w:t>Công ty mẹ mua một công ty con như sau:</w:t>
      </w:r>
    </w:p>
    <w:p>
      <w:pPr>
        <w:jc w:val="both"/>
      </w:pPr>
      <w:r>
        <w:rPr>
          <w:b w:val="0"/>
        </w:rPr>
        <w:t>Đơn vị tính: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Thời điểm</w:t>
            </w:r>
          </w:p>
        </w:tc>
        <w:tc>
          <w:tcPr>
            <w:tcW w:type="dxa" w:w="2160"/>
          </w:tcPr>
          <w:p>
            <w:pPr>
              <w:jc w:val="left"/>
            </w:pPr>
            <w:r>
              <w:rPr>
                <w:rFonts w:ascii="Times New Roman" w:hAnsi="Times New Roman"/>
                <w:sz w:val="25"/>
              </w:rPr>
              <w:t>Số lượng cổ phiếu mua</w:t>
            </w:r>
          </w:p>
        </w:tc>
        <w:tc>
          <w:tcPr>
            <w:tcW w:type="dxa" w:w="2160"/>
          </w:tcPr>
          <w:p>
            <w:pPr>
              <w:jc w:val="left"/>
            </w:pPr>
            <w:r>
              <w:rPr>
                <w:rFonts w:ascii="Times New Roman" w:hAnsi="Times New Roman"/>
                <w:sz w:val="25"/>
              </w:rPr>
              <w:t>Giá phí</w:t>
            </w:r>
          </w:p>
        </w:tc>
        <w:tc>
          <w:tcPr>
            <w:tcW w:type="dxa" w:w="2160"/>
          </w:tcPr>
          <w:p>
            <w:pPr>
              <w:jc w:val="left"/>
            </w:pPr>
            <w:r>
              <w:rPr>
                <w:rFonts w:ascii="Times New Roman" w:hAnsi="Times New Roman"/>
                <w:sz w:val="25"/>
              </w:rPr>
              <w:t>Số dư LNSTCPP</w:t>
            </w:r>
          </w:p>
        </w:tc>
      </w:tr>
      <w:tr>
        <w:tc>
          <w:tcPr>
            <w:tcW w:type="dxa" w:w="2160"/>
          </w:tcPr>
          <w:p>
            <w:pPr>
              <w:jc w:val="left"/>
            </w:pPr>
            <w:r>
              <w:rPr>
                <w:rFonts w:ascii="Times New Roman" w:hAnsi="Times New Roman"/>
                <w:sz w:val="25"/>
              </w:rPr>
              <w:t>1/1/20x1</w:t>
            </w:r>
          </w:p>
        </w:tc>
        <w:tc>
          <w:tcPr>
            <w:tcW w:type="dxa" w:w="2160"/>
          </w:tcPr>
          <w:p>
            <w:pPr>
              <w:jc w:val="right"/>
            </w:pPr>
            <w:r>
              <w:rPr>
                <w:rFonts w:ascii="Times New Roman" w:hAnsi="Times New Roman"/>
                <w:sz w:val="25"/>
              </w:rPr>
              <w:t>1.000.000</w:t>
            </w:r>
          </w:p>
        </w:tc>
        <w:tc>
          <w:tcPr>
            <w:tcW w:type="dxa" w:w="2160"/>
          </w:tcPr>
          <w:p>
            <w:pPr>
              <w:jc w:val="right"/>
            </w:pPr>
            <w:r>
              <w:rPr>
                <w:rFonts w:ascii="Times New Roman" w:hAnsi="Times New Roman"/>
                <w:sz w:val="25"/>
              </w:rPr>
              <w:t>15.000</w:t>
            </w:r>
          </w:p>
        </w:tc>
        <w:tc>
          <w:tcPr>
            <w:tcW w:type="dxa" w:w="2160"/>
          </w:tcPr>
          <w:p>
            <w:pPr>
              <w:jc w:val="right"/>
            </w:pPr>
            <w:r>
              <w:rPr>
                <w:rFonts w:ascii="Times New Roman" w:hAnsi="Times New Roman"/>
                <w:sz w:val="25"/>
              </w:rPr>
              <w:t>20.000</w:t>
            </w:r>
          </w:p>
        </w:tc>
      </w:tr>
      <w:tr>
        <w:tc>
          <w:tcPr>
            <w:tcW w:type="dxa" w:w="2160"/>
          </w:tcPr>
          <w:p>
            <w:pPr>
              <w:jc w:val="left"/>
            </w:pPr>
            <w:r>
              <w:rPr>
                <w:rFonts w:ascii="Times New Roman" w:hAnsi="Times New Roman"/>
                <w:sz w:val="25"/>
              </w:rPr>
              <w:t>1/1/20x2</w:t>
            </w:r>
          </w:p>
        </w:tc>
        <w:tc>
          <w:tcPr>
            <w:tcW w:type="dxa" w:w="2160"/>
          </w:tcPr>
          <w:p>
            <w:pPr>
              <w:jc w:val="right"/>
            </w:pPr>
            <w:r>
              <w:rPr>
                <w:rFonts w:ascii="Times New Roman" w:hAnsi="Times New Roman"/>
                <w:sz w:val="25"/>
              </w:rPr>
              <w:t>1.500.000</w:t>
            </w:r>
          </w:p>
        </w:tc>
        <w:tc>
          <w:tcPr>
            <w:tcW w:type="dxa" w:w="2160"/>
          </w:tcPr>
          <w:p>
            <w:pPr>
              <w:jc w:val="right"/>
            </w:pPr>
            <w:r>
              <w:rPr>
                <w:rFonts w:ascii="Times New Roman" w:hAnsi="Times New Roman"/>
                <w:sz w:val="25"/>
              </w:rPr>
              <w:t>40.000</w:t>
            </w:r>
          </w:p>
        </w:tc>
        <w:tc>
          <w:tcPr>
            <w:tcW w:type="dxa" w:w="2160"/>
          </w:tcPr>
          <w:p>
            <w:pPr>
              <w:jc w:val="right"/>
            </w:pPr>
            <w:r>
              <w:rPr>
                <w:rFonts w:ascii="Times New Roman" w:hAnsi="Times New Roman"/>
                <w:sz w:val="25"/>
              </w:rPr>
              <w:t>30.000</w:t>
            </w:r>
          </w:p>
        </w:tc>
      </w:tr>
      <w:tr>
        <w:tc>
          <w:tcPr>
            <w:tcW w:type="dxa" w:w="2160"/>
          </w:tcPr>
          <w:p>
            <w:pPr>
              <w:jc w:val="left"/>
            </w:pPr>
            <w:r>
              <w:rPr>
                <w:rFonts w:ascii="Times New Roman" w:hAnsi="Times New Roman"/>
                <w:sz w:val="25"/>
              </w:rPr>
              <w:t>1/1/20x3</w:t>
            </w:r>
          </w:p>
        </w:tc>
        <w:tc>
          <w:tcPr>
            <w:tcW w:type="dxa" w:w="2160"/>
          </w:tcPr>
          <w:p>
            <w:pPr>
              <w:jc w:val="right"/>
            </w:pPr>
            <w:r>
              <w:rPr>
                <w:rFonts w:ascii="Times New Roman" w:hAnsi="Times New Roman"/>
                <w:sz w:val="25"/>
              </w:rPr>
              <w:t>3.000.000</w:t>
            </w:r>
          </w:p>
        </w:tc>
        <w:tc>
          <w:tcPr>
            <w:tcW w:type="dxa" w:w="2160"/>
          </w:tcPr>
          <w:p>
            <w:pPr>
              <w:jc w:val="right"/>
            </w:pPr>
            <w:r>
              <w:rPr>
                <w:rFonts w:ascii="Times New Roman" w:hAnsi="Times New Roman"/>
                <w:sz w:val="25"/>
              </w:rPr>
              <w:t>75.000</w:t>
            </w:r>
          </w:p>
        </w:tc>
        <w:tc>
          <w:tcPr>
            <w:tcW w:type="dxa" w:w="2160"/>
          </w:tcPr>
          <w:p>
            <w:pPr>
              <w:jc w:val="right"/>
            </w:pPr>
            <w:r>
              <w:rPr>
                <w:rFonts w:ascii="Times New Roman" w:hAnsi="Times New Roman"/>
                <w:sz w:val="25"/>
              </w:rPr>
              <w:t>50.000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5.500.000</w:t>
            </w:r>
          </w:p>
        </w:tc>
        <w:tc>
          <w:tcPr>
            <w:tcW w:type="dxa" w:w="2160"/>
          </w:tcPr>
          <w:p>
            <w:pPr>
              <w:jc w:val="right"/>
            </w:pPr>
            <w:r>
              <w:rPr>
                <w:rFonts w:ascii="Times New Roman" w:hAnsi="Times New Roman"/>
                <w:b/>
                <w:sz w:val="25"/>
              </w:rPr>
              <w:t>130.000</w:t>
            </w:r>
          </w:p>
        </w:tc>
        <w:tc>
          <w:tcPr>
            <w:tcW w:type="dxa" w:w="2160"/>
          </w:tcPr>
          <w:p>
            <w:pPr>
              <w:jc w:val="right"/>
            </w:pPr>
            <w:r>
              <w:rPr>
                <w:rFonts w:ascii="Times New Roman" w:hAnsi="Times New Roman"/>
                <w:b/>
                <w:sz w:val="25"/>
              </w:rPr>
              <w:t>100.000</w:t>
            </w:r>
          </w:p>
        </w:tc>
      </w:tr>
    </w:tbl>
    <w:p>
      <w:pPr>
        <w:jc w:val="both"/>
      </w:pPr>
      <w:r>
        <w:rPr>
          <w:b w:val="0"/>
        </w:rPr>
        <w:t>Biết rằng công ty con có tổng cộng 10.000.000 cổ phiếu. Tại ngày 1/1/20x3, giá trị thị trường của cổ phiếu công ty con là 25.000đ/cp. Việc xác định giá phí hợp nhất kinh doanh và lợi thế thương mại được thực hiện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 phí khoản đầu tư tại ngày mua (mua thêm 30%)</w:t>
            </w:r>
          </w:p>
          <w:p>
            <w:pPr>
              <w:jc w:val="left"/>
            </w:pPr>
            <w:r>
              <w:rPr>
                <w:rFonts w:ascii="Times New Roman" w:hAnsi="Times New Roman"/>
                <w:sz w:val="25"/>
              </w:rPr>
              <w:t>Giá phí khoản đầu tư của 2 lần mua trước tính theo giá trị hợp lý tại lần mua đạt được quyền kiểm soát (10%+15%)x250.000</w:t>
            </w:r>
          </w:p>
        </w:tc>
        <w:tc>
          <w:tcPr>
            <w:tcW w:type="dxa" w:w="4320"/>
          </w:tcPr>
          <w:p>
            <w:pPr>
              <w:jc w:val="left"/>
            </w:pPr>
            <w:r>
              <w:rPr>
                <w:rFonts w:ascii="Times New Roman" w:hAnsi="Times New Roman"/>
                <w:sz w:val="25"/>
              </w:rPr>
              <w:t>Mẹ 55%</w:t>
            </w:r>
          </w:p>
          <w:p>
            <w:pPr>
              <w:jc w:val="left"/>
            </w:pPr>
            <w:r>
              <w:rPr>
                <w:rFonts w:ascii="Times New Roman" w:hAnsi="Times New Roman"/>
                <w:sz w:val="25"/>
              </w:rPr>
              <w:t>75.000</w:t>
            </w:r>
          </w:p>
          <w:p>
            <w:pPr>
              <w:jc w:val="left"/>
            </w:pPr>
            <w:r>
              <w:rPr>
                <w:rFonts w:ascii="Times New Roman" w:hAnsi="Times New Roman"/>
                <w:sz w:val="25"/>
              </w:rPr>
              <w:t>62.500</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b/>
                <w:sz w:val="25"/>
              </w:rPr>
              <w:t>Tổng giá phí đầu tư vào công ty con</w:t>
            </w:r>
          </w:p>
        </w:tc>
        <w:tc>
          <w:tcPr>
            <w:tcW w:type="dxa" w:w="2880"/>
          </w:tcPr>
          <w:p>
            <w:pPr>
              <w:jc w:val="left"/>
            </w:pPr>
            <w:r>
              <w:rPr>
                <w:rFonts w:ascii="Times New Roman" w:hAnsi="Times New Roman"/>
                <w:b/>
                <w:sz w:val="25"/>
              </w:rPr>
              <w:t>(a)</w:t>
            </w:r>
          </w:p>
        </w:tc>
        <w:tc>
          <w:tcPr>
            <w:tcW w:type="dxa" w:w="2880"/>
          </w:tcPr>
          <w:p>
            <w:pPr>
              <w:jc w:val="right"/>
            </w:pPr>
            <w:r>
              <w:rPr>
                <w:rFonts w:ascii="Times New Roman" w:hAnsi="Times New Roman"/>
                <w:b/>
                <w:sz w:val="25"/>
              </w:rPr>
              <w:t>137.500</w:t>
            </w:r>
          </w:p>
        </w:tc>
      </w:tr>
      <w:tr>
        <w:tc>
          <w:tcPr>
            <w:tcW w:type="dxa" w:w="2880"/>
          </w:tcPr>
          <w:p>
            <w:pPr>
              <w:jc w:val="left"/>
            </w:pPr>
            <w:r>
              <w:rPr>
                <w:rFonts w:ascii="Times New Roman" w:hAnsi="Times New Roman"/>
                <w:sz w:val="25"/>
              </w:rPr>
              <w:t>Giá trị hợp lý tài sản thuần công ty con tại ngày mua</w:t>
            </w:r>
          </w:p>
        </w:tc>
        <w:tc>
          <w:tcPr>
            <w:tcW w:type="dxa" w:w="2880"/>
          </w:tcPr>
          <w:p>
            <w:pPr>
              <w:jc w:val="right"/>
            </w:pPr>
            <w:r>
              <w:rPr>
                <w:rFonts w:ascii="Times New Roman" w:hAnsi="Times New Roman"/>
                <w:sz w:val="25"/>
              </w:rPr>
              <w:t>150.000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Phần sở hữu của công ty mẹ trong tài sản thuần của công ty con (150.000x55%)</w:t>
            </w:r>
          </w:p>
        </w:tc>
        <w:tc>
          <w:tcPr>
            <w:tcW w:type="dxa" w:w="2880"/>
          </w:tcPr>
          <w:p>
            <w:pPr>
              <w:jc w:val="left"/>
            </w:pPr>
            <w:r>
              <w:rPr>
                <w:rFonts w:ascii="Times New Roman" w:hAnsi="Times New Roman"/>
                <w:sz w:val="25"/>
              </w:rPr>
              <w:t>(b)</w:t>
            </w:r>
          </w:p>
        </w:tc>
        <w:tc>
          <w:tcPr>
            <w:tcW w:type="dxa" w:w="2880"/>
          </w:tcPr>
          <w:p>
            <w:pPr>
              <w:jc w:val="right"/>
            </w:pPr>
            <w:r>
              <w:rPr>
                <w:rFonts w:ascii="Times New Roman" w:hAnsi="Times New Roman"/>
                <w:sz w:val="25"/>
              </w:rPr>
              <w:t>82.500</w:t>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t>(a) - (b)</w:t>
            </w:r>
          </w:p>
        </w:tc>
        <w:tc>
          <w:tcPr>
            <w:tcW w:type="dxa" w:w="2880"/>
          </w:tcPr>
          <w:p>
            <w:pPr>
              <w:jc w:val="right"/>
            </w:pPr>
            <w:r>
              <w:rPr>
                <w:rFonts w:ascii="Times New Roman" w:hAnsi="Times New Roman"/>
                <w:sz w:val="25"/>
              </w:rPr>
              <w:t>55.000</w:t>
            </w:r>
          </w:p>
        </w:tc>
      </w:tr>
    </w:tbl>
    <w:p>
      <w:pPr>
        <w:jc w:val="both"/>
      </w:pPr>
      <w:r>
        <w:rPr>
          <w:b w:val="0"/>
        </w:rPr>
        <w:t>2. Ví dụ 2: Minh họa việc loại trừ khoản đầu tư của công ty mẹ vào công ty con tại ngày mua trong giao dịch Hợp nhất kinh doanh qua nhiều giai đoạn (Điều 15 và khoản 1 Điều 16)</w:t>
      </w:r>
    </w:p>
    <w:p>
      <w:pPr>
        <w:jc w:val="both"/>
      </w:pPr>
      <w:r>
        <w:rPr>
          <w:b w:val="0"/>
        </w:rPr>
        <w:t>2.1. Ví dụ 2a: Hợp nhất kinh doanh qua nhiều giai đoạn - Trường hợp trước khi kiểm soát công ty con, nhà đầu tư không có ảnh hưởng đáng kể với bên được đầu tư, khoản đầu tư được ghi nhận theo phương pháp giá gốc</w:t>
      </w:r>
    </w:p>
    <w:p>
      <w:pPr>
        <w:jc w:val="both"/>
      </w:pPr>
      <w:r>
        <w:rPr>
          <w:b w:val="0"/>
        </w:rPr>
        <w:t>Nhà đầu tư mua 20% cổ phần của công ty A (tương đương 1 triệu cổ phiếu) vào ngày 01/01/20x3 với trị giá là 35 tỷ đồng bằng tiền mặt. Tại ngày này, giá trị hợp lý của tài sản thuần có thể xác định được của công ty A là 100 tỷ đồng và giá trị ghi sổ của tài sản thuần là 80 tỷ đồng. Công ty A không có các khoản nợ tiềm tàng tại ngày mua. Bảng cân đối kế toán của công ty A tại ngày 01/01/20x3 như sau (Đơn vị tính: triệu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Bảng cân đối kế toán tại ngày 1/1/2013 của công ty A</w:t>
            </w:r>
          </w:p>
        </w:tc>
        <w:tc>
          <w:tcPr>
            <w:tcW w:type="dxa" w:w="2880"/>
          </w:tcPr>
          <w:p>
            <w:pPr>
              <w:jc w:val="left"/>
            </w:pPr>
            <w:r>
              <w:rPr>
                <w:rFonts w:ascii="Times New Roman" w:hAnsi="Times New Roman"/>
                <w:sz w:val="25"/>
              </w:rPr>
              <w:t>Giá trị ghi sổ</w:t>
            </w:r>
          </w:p>
        </w:tc>
        <w:tc>
          <w:tcPr>
            <w:tcW w:type="dxa" w:w="2880"/>
          </w:tcPr>
          <w:p>
            <w:pPr>
              <w:jc w:val="left"/>
            </w:pPr>
            <w:r>
              <w:rPr>
                <w:rFonts w:ascii="Times New Roman" w:hAnsi="Times New Roman"/>
                <w:sz w:val="25"/>
              </w:rPr>
              <w:t>Giá trị hợp lý</w:t>
            </w:r>
          </w:p>
        </w:tc>
      </w:tr>
      <w:tr>
        <w:tc>
          <w:tcPr>
            <w:tcW w:type="dxa" w:w="2880"/>
          </w:tcPr>
          <w:p>
            <w:pPr>
              <w:jc w:val="left"/>
            </w:pPr>
            <w:r>
              <w:rPr>
                <w:rFonts w:ascii="Times New Roman" w:hAnsi="Times New Roman"/>
                <w:sz w:val="25"/>
              </w:rPr>
              <w:t>Tiền mặt và các khoản phải thu</w:t>
            </w:r>
          </w:p>
        </w:tc>
        <w:tc>
          <w:tcPr>
            <w:tcW w:type="dxa" w:w="2880"/>
          </w:tcPr>
          <w:p>
            <w:pPr>
              <w:jc w:val="right"/>
            </w:pPr>
            <w:r>
              <w:rPr>
                <w:rFonts w:ascii="Times New Roman" w:hAnsi="Times New Roman"/>
                <w:sz w:val="25"/>
              </w:rPr>
              <w:t>20.000</w:t>
            </w:r>
          </w:p>
        </w:tc>
        <w:tc>
          <w:tcPr>
            <w:tcW w:type="dxa" w:w="2880"/>
          </w:tcPr>
          <w:p>
            <w:pPr>
              <w:jc w:val="right"/>
            </w:pPr>
            <w:r>
              <w:rPr>
                <w:rFonts w:ascii="Times New Roman" w:hAnsi="Times New Roman"/>
                <w:sz w:val="25"/>
              </w:rPr>
              <w:t>20.000</w:t>
            </w:r>
          </w:p>
        </w:tc>
      </w:tr>
      <w:tr>
        <w:tc>
          <w:tcPr>
            <w:tcW w:type="dxa" w:w="2880"/>
          </w:tcPr>
          <w:p>
            <w:pPr>
              <w:jc w:val="left"/>
            </w:pPr>
            <w:r>
              <w:rPr>
                <w:rFonts w:ascii="Times New Roman" w:hAnsi="Times New Roman"/>
                <w:sz w:val="25"/>
              </w:rPr>
              <w:t>Bất động sản đầu tư</w:t>
            </w:r>
          </w:p>
        </w:tc>
        <w:tc>
          <w:tcPr>
            <w:tcW w:type="dxa" w:w="2880"/>
          </w:tcPr>
          <w:p>
            <w:pPr>
              <w:jc w:val="right"/>
            </w:pPr>
            <w:r>
              <w:rPr>
                <w:rFonts w:ascii="Times New Roman" w:hAnsi="Times New Roman"/>
                <w:sz w:val="25"/>
              </w:rPr>
              <w:t>60.000</w:t>
            </w:r>
          </w:p>
        </w:tc>
        <w:tc>
          <w:tcPr>
            <w:tcW w:type="dxa" w:w="2880"/>
          </w:tcPr>
          <w:p>
            <w:pPr>
              <w:jc w:val="right"/>
            </w:pPr>
            <w:r>
              <w:rPr>
                <w:rFonts w:ascii="Times New Roman" w:hAnsi="Times New Roman"/>
                <w:sz w:val="25"/>
              </w:rPr>
              <w:t>80.000</w:t>
            </w:r>
          </w:p>
        </w:tc>
      </w:tr>
      <w:tr>
        <w:tc>
          <w:tcPr>
            <w:tcW w:type="dxa" w:w="2880"/>
          </w:tcPr>
          <w:p>
            <w:pPr>
              <w:jc w:val="left"/>
            </w:pPr>
            <w:r>
              <w:rPr>
                <w:rFonts w:ascii="Times New Roman" w:hAnsi="Times New Roman"/>
                <w:b/>
                <w:sz w:val="25"/>
              </w:rPr>
              <w:t>Cộng</w:t>
            </w:r>
          </w:p>
        </w:tc>
        <w:tc>
          <w:tcPr>
            <w:tcW w:type="dxa" w:w="2880"/>
          </w:tcPr>
          <w:p>
            <w:pPr>
              <w:jc w:val="right"/>
            </w:pPr>
            <w:r>
              <w:rPr>
                <w:rFonts w:ascii="Times New Roman" w:hAnsi="Times New Roman"/>
                <w:b/>
                <w:sz w:val="25"/>
              </w:rPr>
              <w:t>80.000</w:t>
            </w:r>
          </w:p>
        </w:tc>
        <w:tc>
          <w:tcPr>
            <w:tcW w:type="dxa" w:w="2880"/>
          </w:tcPr>
          <w:p>
            <w:pPr>
              <w:jc w:val="right"/>
            </w:pPr>
            <w:r>
              <w:rPr>
                <w:rFonts w:ascii="Times New Roman" w:hAnsi="Times New Roman"/>
                <w:b/>
                <w:sz w:val="25"/>
              </w:rPr>
              <w:t>100.000</w:t>
            </w:r>
          </w:p>
        </w:tc>
      </w:tr>
      <w:tr>
        <w:tc>
          <w:tcPr>
            <w:tcW w:type="dxa" w:w="2880"/>
          </w:tcPr>
          <w:p>
            <w:pPr>
              <w:jc w:val="left"/>
            </w:pPr>
            <w:r>
              <w:rPr>
                <w:rFonts w:ascii="Times New Roman" w:hAnsi="Times New Roman"/>
                <w:sz w:val="25"/>
              </w:rPr>
              <w:t>Vốn cổ phần: 5.000.000 cổ phiếu</w:t>
            </w:r>
          </w:p>
        </w:tc>
        <w:tc>
          <w:tcPr>
            <w:tcW w:type="dxa" w:w="2880"/>
          </w:tcPr>
          <w:p>
            <w:pPr>
              <w:jc w:val="right"/>
            </w:pPr>
            <w:r>
              <w:rPr>
                <w:rFonts w:ascii="Times New Roman" w:hAnsi="Times New Roman"/>
                <w:sz w:val="25"/>
              </w:rPr>
              <w:t>50.000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nhuận sau thuế chưa phân phối</w:t>
            </w:r>
          </w:p>
        </w:tc>
        <w:tc>
          <w:tcPr>
            <w:tcW w:type="dxa" w:w="2880"/>
          </w:tcPr>
          <w:p>
            <w:pPr>
              <w:jc w:val="right"/>
            </w:pPr>
            <w:r>
              <w:rPr>
                <w:rFonts w:ascii="Times New Roman" w:hAnsi="Times New Roman"/>
                <w:sz w:val="25"/>
              </w:rPr>
              <w:t>30.000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right"/>
            </w:pPr>
            <w:r>
              <w:rPr>
                <w:rFonts w:ascii="Times New Roman" w:hAnsi="Times New Roman"/>
                <w:b/>
                <w:sz w:val="25"/>
              </w:rPr>
              <w:t>80.000</w:t>
            </w:r>
          </w:p>
        </w:tc>
        <w:tc>
          <w:tcPr>
            <w:tcW w:type="dxa" w:w="2880"/>
          </w:tcPr>
          <w:p>
            <w:pPr>
              <w:jc w:val="left"/>
            </w:pPr>
            <w:r>
              <w:rPr>
                <w:rFonts w:ascii="Times New Roman" w:hAnsi="Times New Roman"/>
                <w:b/>
                <w:sz w:val="25"/>
              </w:rPr>
            </w:r>
          </w:p>
        </w:tc>
      </w:tr>
    </w:tbl>
    <w:p>
      <w:pPr>
        <w:jc w:val="both"/>
      </w:pPr>
      <w:r>
        <w:rPr>
          <w:b w:val="0"/>
        </w:rPr>
        <w:t>Trong năm 20X3, trên Báo cáo kết quả kinh doanh của công ty A có 60 tỷ đồng lợi nhuận sau thuế (biết rằng trong năm công ty A chưa trả cổ tức). Ngoài ra, giá trị Bất động sản đầu tư của công ty A đã tăng thêm 30 tỷ đồng lên 110 tỷ đồng. Trên Bảng cân đối kế toán của Công ty A, giá trị bất động sản đầu tư vẫn ghi nhận theo giá gốc là 60 tỷ đồng. Bảng cân đối kế toán tại ngày 31/12/20X3 của công ty A và giá trị hợp lý của tài sản có thể xác định được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Bảng cân đối kế toán tại ngày 31/12/2013 của công ty A</w:t>
            </w:r>
          </w:p>
        </w:tc>
        <w:tc>
          <w:tcPr>
            <w:tcW w:type="dxa" w:w="2880"/>
          </w:tcPr>
          <w:p>
            <w:pPr>
              <w:jc w:val="left"/>
            </w:pPr>
            <w:r>
              <w:rPr>
                <w:rFonts w:ascii="Times New Roman" w:hAnsi="Times New Roman"/>
                <w:sz w:val="25"/>
              </w:rPr>
              <w:t>Giá trị ghi sổ</w:t>
            </w:r>
          </w:p>
        </w:tc>
        <w:tc>
          <w:tcPr>
            <w:tcW w:type="dxa" w:w="2880"/>
          </w:tcPr>
          <w:p>
            <w:pPr>
              <w:jc w:val="left"/>
            </w:pPr>
            <w:r>
              <w:rPr>
                <w:rFonts w:ascii="Times New Roman" w:hAnsi="Times New Roman"/>
                <w:sz w:val="25"/>
              </w:rPr>
              <w:t>Giá trị hợp lý</w:t>
            </w:r>
          </w:p>
        </w:tc>
      </w:tr>
      <w:tr>
        <w:tc>
          <w:tcPr>
            <w:tcW w:type="dxa" w:w="2880"/>
          </w:tcPr>
          <w:p>
            <w:pPr>
              <w:jc w:val="left"/>
            </w:pPr>
            <w:r>
              <w:rPr>
                <w:rFonts w:ascii="Times New Roman" w:hAnsi="Times New Roman"/>
                <w:sz w:val="25"/>
              </w:rPr>
              <w:t>Tiền và các khoản phải thu</w:t>
            </w:r>
          </w:p>
        </w:tc>
        <w:tc>
          <w:tcPr>
            <w:tcW w:type="dxa" w:w="2880"/>
          </w:tcPr>
          <w:p>
            <w:pPr>
              <w:jc w:val="right"/>
            </w:pPr>
            <w:r>
              <w:rPr>
                <w:rFonts w:ascii="Times New Roman" w:hAnsi="Times New Roman"/>
                <w:sz w:val="25"/>
              </w:rPr>
              <w:t>80.000</w:t>
            </w:r>
          </w:p>
        </w:tc>
        <w:tc>
          <w:tcPr>
            <w:tcW w:type="dxa" w:w="2880"/>
          </w:tcPr>
          <w:p>
            <w:pPr>
              <w:jc w:val="right"/>
            </w:pPr>
            <w:r>
              <w:rPr>
                <w:rFonts w:ascii="Times New Roman" w:hAnsi="Times New Roman"/>
                <w:sz w:val="25"/>
              </w:rPr>
              <w:t>80.000</w:t>
            </w:r>
          </w:p>
        </w:tc>
      </w:tr>
      <w:tr>
        <w:tc>
          <w:tcPr>
            <w:tcW w:type="dxa" w:w="2880"/>
          </w:tcPr>
          <w:p>
            <w:pPr>
              <w:jc w:val="left"/>
            </w:pPr>
            <w:r>
              <w:rPr>
                <w:rFonts w:ascii="Times New Roman" w:hAnsi="Times New Roman"/>
                <w:sz w:val="25"/>
              </w:rPr>
              <w:t>Bất động sản đầu tư</w:t>
            </w:r>
          </w:p>
        </w:tc>
        <w:tc>
          <w:tcPr>
            <w:tcW w:type="dxa" w:w="2880"/>
          </w:tcPr>
          <w:p>
            <w:pPr>
              <w:jc w:val="right"/>
            </w:pPr>
            <w:r>
              <w:rPr>
                <w:rFonts w:ascii="Times New Roman" w:hAnsi="Times New Roman"/>
                <w:sz w:val="25"/>
              </w:rPr>
              <w:t>60.000</w:t>
            </w:r>
          </w:p>
        </w:tc>
        <w:tc>
          <w:tcPr>
            <w:tcW w:type="dxa" w:w="2880"/>
          </w:tcPr>
          <w:p>
            <w:pPr>
              <w:jc w:val="right"/>
            </w:pPr>
            <w:r>
              <w:rPr>
                <w:rFonts w:ascii="Times New Roman" w:hAnsi="Times New Roman"/>
                <w:sz w:val="25"/>
              </w:rPr>
              <w:t>110.000</w:t>
            </w:r>
          </w:p>
        </w:tc>
      </w:tr>
      <w:tr>
        <w:tc>
          <w:tcPr>
            <w:tcW w:type="dxa" w:w="2880"/>
          </w:tcPr>
          <w:p>
            <w:pPr>
              <w:jc w:val="left"/>
            </w:pPr>
            <w:r>
              <w:rPr>
                <w:rFonts w:ascii="Times New Roman" w:hAnsi="Times New Roman"/>
                <w:b/>
                <w:sz w:val="25"/>
              </w:rPr>
              <w:t>Cộng</w:t>
            </w:r>
          </w:p>
        </w:tc>
        <w:tc>
          <w:tcPr>
            <w:tcW w:type="dxa" w:w="2880"/>
          </w:tcPr>
          <w:p>
            <w:pPr>
              <w:jc w:val="right"/>
            </w:pPr>
            <w:r>
              <w:rPr>
                <w:rFonts w:ascii="Times New Roman" w:hAnsi="Times New Roman"/>
                <w:b/>
                <w:sz w:val="25"/>
              </w:rPr>
              <w:t>140.000</w:t>
            </w:r>
          </w:p>
        </w:tc>
        <w:tc>
          <w:tcPr>
            <w:tcW w:type="dxa" w:w="2880"/>
          </w:tcPr>
          <w:p>
            <w:pPr>
              <w:jc w:val="right"/>
            </w:pPr>
            <w:r>
              <w:rPr>
                <w:rFonts w:ascii="Times New Roman" w:hAnsi="Times New Roman"/>
                <w:b/>
                <w:sz w:val="25"/>
              </w:rPr>
              <w:t>190.000</w:t>
            </w:r>
          </w:p>
        </w:tc>
      </w:tr>
      <w:tr>
        <w:tc>
          <w:tcPr>
            <w:tcW w:type="dxa" w:w="2880"/>
          </w:tcPr>
          <w:p>
            <w:pPr>
              <w:jc w:val="left"/>
            </w:pPr>
            <w:r>
              <w:rPr>
                <w:rFonts w:ascii="Times New Roman" w:hAnsi="Times New Roman"/>
                <w:sz w:val="25"/>
              </w:rPr>
              <w:t>Vốn cổ phần: 5.000.000 cổ phiếu</w:t>
            </w:r>
          </w:p>
        </w:tc>
        <w:tc>
          <w:tcPr>
            <w:tcW w:type="dxa" w:w="2880"/>
          </w:tcPr>
          <w:p>
            <w:pPr>
              <w:jc w:val="right"/>
            </w:pPr>
            <w:r>
              <w:rPr>
                <w:rFonts w:ascii="Times New Roman" w:hAnsi="Times New Roman"/>
                <w:sz w:val="25"/>
              </w:rPr>
              <w:t>50.000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nhuận sau thuế chưa phân phối</w:t>
            </w:r>
          </w:p>
        </w:tc>
        <w:tc>
          <w:tcPr>
            <w:tcW w:type="dxa" w:w="2880"/>
          </w:tcPr>
          <w:p>
            <w:pPr>
              <w:jc w:val="right"/>
            </w:pPr>
            <w:r>
              <w:rPr>
                <w:rFonts w:ascii="Times New Roman" w:hAnsi="Times New Roman"/>
                <w:sz w:val="25"/>
              </w:rPr>
              <w:t>90.000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b/>
                <w:sz w:val="25"/>
              </w:rPr>
              <w:t>Cộng</w:t>
            </w:r>
          </w:p>
        </w:tc>
        <w:tc>
          <w:tcPr>
            <w:tcW w:type="dxa" w:w="2880"/>
          </w:tcPr>
          <w:p>
            <w:pPr>
              <w:jc w:val="right"/>
            </w:pPr>
            <w:r>
              <w:rPr>
                <w:rFonts w:ascii="Times New Roman" w:hAnsi="Times New Roman"/>
                <w:b/>
                <w:sz w:val="25"/>
              </w:rPr>
              <w:t>140.000</w:t>
            </w:r>
          </w:p>
        </w:tc>
        <w:tc>
          <w:tcPr>
            <w:tcW w:type="dxa" w:w="2880"/>
          </w:tcPr>
          <w:p>
            <w:pPr>
              <w:jc w:val="left"/>
            </w:pPr>
            <w:r>
              <w:rPr>
                <w:rFonts w:ascii="Times New Roman" w:hAnsi="Times New Roman"/>
                <w:b/>
                <w:sz w:val="25"/>
              </w:rPr>
            </w:r>
          </w:p>
        </w:tc>
      </w:tr>
    </w:tbl>
    <w:p>
      <w:pPr>
        <w:jc w:val="both"/>
      </w:pPr>
      <w:r>
        <w:rPr>
          <w:b w:val="0"/>
        </w:rPr>
        <w:t>Ngày 01/01/20X4, nhà đầu tư mua thêm 60% cổ phần của công ty A với giá 220 tỷ đồng, do đó đạt được quyền kiểm soát. Trước khi đạt được quyền kiểm soát, nhà đầu tư không có ảnh hưởng đáng kể đối với công ty A, khoản đầu tư vào công ty A được ghi nhận theo giá gốc. Giá thị trường của cổ phiếu của công ty A tại ngày 1/1/20X4 là 60.000đ/cổ phiếu. Bảng cân đối kế toán của công ty mẹ tại 31/12/20X3 như sau (đơn vị tính: triệu đồng)</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Tiền và các khoản phải thu</w:t>
            </w:r>
          </w:p>
        </w:tc>
        <w:tc>
          <w:tcPr>
            <w:tcW w:type="dxa" w:w="4320"/>
          </w:tcPr>
          <w:p>
            <w:pPr>
              <w:jc w:val="right"/>
            </w:pPr>
            <w:r>
              <w:rPr>
                <w:rFonts w:ascii="Times New Roman" w:hAnsi="Times New Roman"/>
                <w:sz w:val="25"/>
              </w:rPr>
              <w:t>265.000</w:t>
            </w:r>
          </w:p>
        </w:tc>
      </w:tr>
      <w:tr>
        <w:tc>
          <w:tcPr>
            <w:tcW w:type="dxa" w:w="4320"/>
          </w:tcPr>
          <w:p>
            <w:pPr>
              <w:jc w:val="left"/>
            </w:pPr>
            <w:r>
              <w:rPr>
                <w:rFonts w:ascii="Times New Roman" w:hAnsi="Times New Roman"/>
                <w:sz w:val="25"/>
              </w:rPr>
              <w:t>Đầu tư vào công ty A</w:t>
            </w:r>
          </w:p>
        </w:tc>
        <w:tc>
          <w:tcPr>
            <w:tcW w:type="dxa" w:w="4320"/>
          </w:tcPr>
          <w:p>
            <w:pPr>
              <w:jc w:val="right"/>
            </w:pPr>
            <w:r>
              <w:rPr>
                <w:rFonts w:ascii="Times New Roman" w:hAnsi="Times New Roman"/>
                <w:sz w:val="25"/>
              </w:rPr>
              <w:t>35.000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300.000</w:t>
            </w:r>
          </w:p>
        </w:tc>
      </w:tr>
      <w:tr>
        <w:tc>
          <w:tcPr>
            <w:tcW w:type="dxa" w:w="4320"/>
          </w:tcPr>
          <w:p>
            <w:pPr>
              <w:jc w:val="left"/>
            </w:pPr>
            <w:r>
              <w:rPr>
                <w:rFonts w:ascii="Times New Roman" w:hAnsi="Times New Roman"/>
                <w:sz w:val="25"/>
              </w:rPr>
              <w:t>Vốn cổ phần:</w:t>
            </w:r>
          </w:p>
        </w:tc>
        <w:tc>
          <w:tcPr>
            <w:tcW w:type="dxa" w:w="4320"/>
          </w:tcPr>
          <w:p>
            <w:pPr>
              <w:jc w:val="right"/>
            </w:pPr>
            <w:r>
              <w:rPr>
                <w:rFonts w:ascii="Times New Roman" w:hAnsi="Times New Roman"/>
                <w:sz w:val="25"/>
              </w:rPr>
              <w:t>300.000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300.000</w:t>
            </w:r>
          </w:p>
        </w:tc>
      </w:tr>
    </w:tbl>
    <w:p>
      <w:pPr>
        <w:jc w:val="both"/>
      </w:pPr>
      <w:r>
        <w:rPr>
          <w:b w:val="0"/>
        </w:rPr>
        <w:t>(1) Xác định giá phí hợp nhất kinh doanh và lợi thế thương mại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 mua 60% cổ phần của công ty A tại ngày 01/01/20X4</w:t>
            </w:r>
          </w:p>
        </w:tc>
        <w:tc>
          <w:tcPr>
            <w:tcW w:type="dxa" w:w="4320"/>
          </w:tcPr>
          <w:p>
            <w:pPr>
              <w:jc w:val="right"/>
            </w:pPr>
            <w:r>
              <w:rPr>
                <w:rFonts w:ascii="Times New Roman" w:hAnsi="Times New Roman"/>
                <w:sz w:val="25"/>
              </w:rPr>
              <w:t>220.000</w:t>
            </w:r>
          </w:p>
        </w:tc>
      </w:tr>
      <w:tr>
        <w:tc>
          <w:tcPr>
            <w:tcW w:type="dxa" w:w="4320"/>
          </w:tcPr>
          <w:p>
            <w:pPr>
              <w:jc w:val="left"/>
            </w:pPr>
            <w:r>
              <w:rPr>
                <w:rFonts w:ascii="Times New Roman" w:hAnsi="Times New Roman"/>
                <w:sz w:val="25"/>
              </w:rPr>
              <w:t>Giá trị hợp lý của khoản đầu tư ban đầu (1 triệu cổ phiếu)</w:t>
            </w:r>
          </w:p>
        </w:tc>
        <w:tc>
          <w:tcPr>
            <w:tcW w:type="dxa" w:w="4320"/>
          </w:tcPr>
          <w:p>
            <w:pPr>
              <w:jc w:val="right"/>
            </w:pPr>
            <w:r>
              <w:rPr>
                <w:rFonts w:ascii="Times New Roman" w:hAnsi="Times New Roman"/>
                <w:sz w:val="25"/>
              </w:rPr>
              <w:t>60.000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280.000</w:t>
            </w:r>
          </w:p>
        </w:tc>
      </w:tr>
      <w:tr>
        <w:tc>
          <w:tcPr>
            <w:tcW w:type="dxa" w:w="4320"/>
          </w:tcPr>
          <w:p>
            <w:pPr>
              <w:jc w:val="left"/>
            </w:pPr>
            <w:r>
              <w:rPr>
                <w:rFonts w:ascii="Times New Roman" w:hAnsi="Times New Roman"/>
                <w:sz w:val="25"/>
              </w:rPr>
              <w:t>Giá trị hợp lý tài sản thuần của công ty A tại ngày mua</w:t>
            </w:r>
          </w:p>
        </w:tc>
        <w:tc>
          <w:tcPr>
            <w:tcW w:type="dxa" w:w="4320"/>
          </w:tcPr>
          <w:p>
            <w:pPr>
              <w:jc w:val="right"/>
            </w:pPr>
            <w:r>
              <w:rPr>
                <w:rFonts w:ascii="Times New Roman" w:hAnsi="Times New Roman"/>
                <w:sz w:val="25"/>
              </w:rPr>
              <w:t>190.000</w:t>
            </w:r>
          </w:p>
        </w:tc>
      </w:tr>
      <w:tr>
        <w:tc>
          <w:tcPr>
            <w:tcW w:type="dxa" w:w="4320"/>
          </w:tcPr>
          <w:p>
            <w:pPr>
              <w:jc w:val="left"/>
            </w:pPr>
            <w:r>
              <w:rPr>
                <w:rFonts w:ascii="Times New Roman" w:hAnsi="Times New Roman"/>
                <w:sz w:val="25"/>
              </w:rPr>
              <w:t>Phần sở hữu của công ty mẹ</w:t>
            </w:r>
          </w:p>
        </w:tc>
        <w:tc>
          <w:tcPr>
            <w:tcW w:type="dxa" w:w="4320"/>
          </w:tcPr>
          <w:p>
            <w:pPr>
              <w:jc w:val="right"/>
            </w:pPr>
            <w:r>
              <w:rPr>
                <w:rFonts w:ascii="Times New Roman" w:hAnsi="Times New Roman"/>
                <w:sz w:val="25"/>
              </w:rPr>
              <w:t>152.000</w:t>
            </w:r>
          </w:p>
        </w:tc>
      </w:tr>
      <w:tr>
        <w:tc>
          <w:tcPr>
            <w:tcW w:type="dxa" w:w="4320"/>
          </w:tcPr>
          <w:p>
            <w:pPr>
              <w:jc w:val="left"/>
            </w:pPr>
            <w:r>
              <w:rPr>
                <w:rFonts w:ascii="Times New Roman" w:hAnsi="Times New Roman"/>
                <w:sz w:val="25"/>
              </w:rPr>
              <w:t>Lợi thế thương mại: 280.000 - 152.000</w:t>
            </w:r>
          </w:p>
        </w:tc>
        <w:tc>
          <w:tcPr>
            <w:tcW w:type="dxa" w:w="4320"/>
          </w:tcPr>
          <w:p>
            <w:pPr>
              <w:jc w:val="right"/>
            </w:pPr>
            <w:r>
              <w:rPr>
                <w:rFonts w:ascii="Times New Roman" w:hAnsi="Times New Roman"/>
                <w:sz w:val="25"/>
              </w:rPr>
              <w:t>128.000</w:t>
            </w:r>
          </w:p>
        </w:tc>
      </w:tr>
    </w:tbl>
    <w:p>
      <w:pPr>
        <w:jc w:val="both"/>
      </w:pPr>
      <w:r>
        <w:rPr>
          <w:b w:val="0"/>
        </w:rPr>
        <w:t>Trên BCTC riêng của công ty mẹ, khoản đầu tư ban đầu vào công ty A được ghi nhận theo giá gốc là 35 tỷ đồng. Trên Báo cáo tài chính hợp nhất, khoản đầu tư đó được ghi nhận theo giá trị hợp lý tại ngày đạt được quyền kiểm soát (1/1/20X4) là 60 tỷ đồng. Phần chênh lệch giữa giá trị hợp lý và giá gốc khoản đầu tư là 25 tỷ đồng được ghi nhận vào Báo cáo kết quả hoạt động kinh doanh hợp nhất.</w:t>
      </w:r>
    </w:p>
    <w:p>
      <w:pPr>
        <w:jc w:val="both"/>
      </w:pPr>
      <w:r>
        <w:rPr>
          <w:b w:val="0"/>
        </w:rPr>
        <w:t>(2) Các bút toán hợp nhất như sau (đơn vị tính: triệu đồng):</w:t>
      </w:r>
    </w:p>
    <w:p>
      <w:pPr>
        <w:jc w:val="both"/>
      </w:pPr>
      <w:r>
        <w:rPr>
          <w:b w:val="0"/>
        </w:rPr>
        <w:t>a) Điều chỉnh giá phí khoản đầu tư trước đây vào công ty con theo giá trị hợp lý tại ngày mua:</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con:</w:t>
            </w:r>
          </w:p>
        </w:tc>
        <w:tc>
          <w:tcPr>
            <w:tcW w:type="dxa" w:w="4320"/>
          </w:tcPr>
          <w:p>
            <w:pPr>
              <w:jc w:val="right"/>
            </w:pPr>
            <w:r>
              <w:rPr>
                <w:rFonts w:ascii="Times New Roman" w:hAnsi="Times New Roman"/>
                <w:sz w:val="25"/>
              </w:rPr>
              <w:t>25.000</w:t>
            </w:r>
          </w:p>
        </w:tc>
      </w:tr>
      <w:tr>
        <w:tc>
          <w:tcPr>
            <w:tcW w:type="dxa" w:w="4320"/>
          </w:tcPr>
          <w:p>
            <w:pPr>
              <w:jc w:val="left"/>
            </w:pPr>
            <w:r>
              <w:rPr>
                <w:rFonts w:ascii="Times New Roman" w:hAnsi="Times New Roman"/>
                <w:sz w:val="25"/>
              </w:rPr>
              <w:t>Có Doanh thu hoạt động tài chính</w:t>
            </w:r>
          </w:p>
        </w:tc>
        <w:tc>
          <w:tcPr>
            <w:tcW w:type="dxa" w:w="4320"/>
          </w:tcPr>
          <w:p>
            <w:pPr>
              <w:jc w:val="right"/>
            </w:pPr>
            <w:r>
              <w:rPr>
                <w:rFonts w:ascii="Times New Roman" w:hAnsi="Times New Roman"/>
                <w:sz w:val="25"/>
              </w:rPr>
              <w:t>25.000</w:t>
            </w:r>
          </w:p>
        </w:tc>
      </w:tr>
    </w:tbl>
    <w:p>
      <w:pPr>
        <w:jc w:val="both"/>
      </w:pPr>
      <w:r>
        <w:rPr>
          <w:b w:val="0"/>
        </w:rPr>
        <w:t>b) Loại trừ khoản đầu tư của công ty mẹ vào công ty con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góp của chủ sở hữu (50.000 x80%)</w:t>
            </w:r>
          </w:p>
        </w:tc>
        <w:tc>
          <w:tcPr>
            <w:tcW w:type="dxa" w:w="4320"/>
          </w:tcPr>
          <w:p>
            <w:pPr>
              <w:jc w:val="right"/>
            </w:pPr>
            <w:r>
              <w:rPr>
                <w:rFonts w:ascii="Times New Roman" w:hAnsi="Times New Roman"/>
                <w:sz w:val="25"/>
              </w:rPr>
              <w:t>40.000</w:t>
            </w:r>
          </w:p>
        </w:tc>
      </w:tr>
      <w:tr>
        <w:tc>
          <w:tcPr>
            <w:tcW w:type="dxa" w:w="4320"/>
          </w:tcPr>
          <w:p>
            <w:pPr>
              <w:jc w:val="left"/>
            </w:pPr>
            <w:r>
              <w:rPr>
                <w:rFonts w:ascii="Times New Roman" w:hAnsi="Times New Roman"/>
                <w:sz w:val="25"/>
              </w:rPr>
              <w:t>Nợ Lợi nhuận sau thuế chưa phân phối (90.000 x80%)</w:t>
            </w:r>
          </w:p>
        </w:tc>
        <w:tc>
          <w:tcPr>
            <w:tcW w:type="dxa" w:w="4320"/>
          </w:tcPr>
          <w:p>
            <w:pPr>
              <w:jc w:val="right"/>
            </w:pPr>
            <w:r>
              <w:rPr>
                <w:rFonts w:ascii="Times New Roman" w:hAnsi="Times New Roman"/>
                <w:sz w:val="25"/>
              </w:rPr>
              <w:t>72.000</w:t>
            </w:r>
          </w:p>
        </w:tc>
      </w:tr>
      <w:tr>
        <w:tc>
          <w:tcPr>
            <w:tcW w:type="dxa" w:w="4320"/>
          </w:tcPr>
          <w:p>
            <w:pPr>
              <w:jc w:val="left"/>
            </w:pPr>
            <w:r>
              <w:rPr>
                <w:rFonts w:ascii="Times New Roman" w:hAnsi="Times New Roman"/>
                <w:sz w:val="25"/>
              </w:rPr>
              <w:t>Nợ Bất động sản đầu tư</w:t>
            </w:r>
          </w:p>
        </w:tc>
        <w:tc>
          <w:tcPr>
            <w:tcW w:type="dxa" w:w="4320"/>
          </w:tcPr>
          <w:p>
            <w:pPr>
              <w:jc w:val="right"/>
            </w:pPr>
            <w:r>
              <w:rPr>
                <w:rFonts w:ascii="Times New Roman" w:hAnsi="Times New Roman"/>
                <w:sz w:val="25"/>
              </w:rPr>
              <w:t>50.000</w:t>
            </w:r>
          </w:p>
        </w:tc>
      </w:tr>
      <w:tr>
        <w:tc>
          <w:tcPr>
            <w:tcW w:type="dxa" w:w="4320"/>
          </w:tcPr>
          <w:p>
            <w:pPr>
              <w:jc w:val="left"/>
            </w:pPr>
            <w:r>
              <w:rPr>
                <w:rFonts w:ascii="Times New Roman" w:hAnsi="Times New Roman"/>
                <w:sz w:val="25"/>
              </w:rPr>
              <w:t>Nợ Lợi thế thương mại</w:t>
            </w:r>
          </w:p>
        </w:tc>
        <w:tc>
          <w:tcPr>
            <w:tcW w:type="dxa" w:w="4320"/>
          </w:tcPr>
          <w:p>
            <w:pPr>
              <w:jc w:val="right"/>
            </w:pPr>
            <w:r>
              <w:rPr>
                <w:rFonts w:ascii="Times New Roman" w:hAnsi="Times New Roman"/>
                <w:sz w:val="25"/>
              </w:rPr>
              <w:t>128.000</w:t>
            </w:r>
          </w:p>
        </w:tc>
      </w:tr>
      <w:tr>
        <w:tc>
          <w:tcPr>
            <w:tcW w:type="dxa" w:w="4320"/>
          </w:tcPr>
          <w:p>
            <w:pPr>
              <w:jc w:val="left"/>
            </w:pPr>
            <w:r>
              <w:rPr>
                <w:rFonts w:ascii="Times New Roman" w:hAnsi="Times New Roman"/>
                <w:sz w:val="25"/>
              </w:rPr>
              <w:t>Có Đầu tư vào công ty con</w:t>
            </w:r>
          </w:p>
        </w:tc>
        <w:tc>
          <w:tcPr>
            <w:tcW w:type="dxa" w:w="4320"/>
          </w:tcPr>
          <w:p>
            <w:pPr>
              <w:jc w:val="right"/>
            </w:pPr>
            <w:r>
              <w:rPr>
                <w:rFonts w:ascii="Times New Roman" w:hAnsi="Times New Roman"/>
                <w:sz w:val="25"/>
              </w:rPr>
              <w:t>280.000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10.000</w:t>
            </w:r>
          </w:p>
        </w:tc>
      </w:tr>
    </w:tbl>
    <w:p>
      <w:pPr>
        <w:jc w:val="both"/>
      </w:pPr>
      <w:r>
        <w:rPr>
          <w:b w:val="0"/>
        </w:rPr>
        <w:t>c) Tách lợi ích cổ đông không kiểm soát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góp của chủ sở hữu (50.000 x20%)</w:t>
            </w:r>
          </w:p>
        </w:tc>
        <w:tc>
          <w:tcPr>
            <w:tcW w:type="dxa" w:w="4320"/>
          </w:tcPr>
          <w:p>
            <w:pPr>
              <w:jc w:val="right"/>
            </w:pPr>
            <w:r>
              <w:rPr>
                <w:rFonts w:ascii="Times New Roman" w:hAnsi="Times New Roman"/>
                <w:sz w:val="25"/>
              </w:rPr>
              <w:t>10.000</w:t>
            </w:r>
          </w:p>
        </w:tc>
      </w:tr>
      <w:tr>
        <w:tc>
          <w:tcPr>
            <w:tcW w:type="dxa" w:w="4320"/>
          </w:tcPr>
          <w:p>
            <w:pPr>
              <w:jc w:val="left"/>
            </w:pPr>
            <w:r>
              <w:rPr>
                <w:rFonts w:ascii="Times New Roman" w:hAnsi="Times New Roman"/>
                <w:sz w:val="25"/>
              </w:rPr>
              <w:t>Nợ Lợi nhuận sau thuế chưa phân phối (90.000 x20%)</w:t>
            </w:r>
          </w:p>
        </w:tc>
        <w:tc>
          <w:tcPr>
            <w:tcW w:type="dxa" w:w="4320"/>
          </w:tcPr>
          <w:p>
            <w:pPr>
              <w:jc w:val="right"/>
            </w:pPr>
            <w:r>
              <w:rPr>
                <w:rFonts w:ascii="Times New Roman" w:hAnsi="Times New Roman"/>
                <w:sz w:val="25"/>
              </w:rPr>
              <w:t>18.000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28.000</w:t>
            </w:r>
          </w:p>
        </w:tc>
      </w:tr>
    </w:tbl>
    <w:p>
      <w:pPr>
        <w:jc w:val="both"/>
      </w:pPr>
      <w:r>
        <w:rPr>
          <w:b w:val="0"/>
        </w:rPr>
        <w:t>Tổng Lợi ích cổ đông không kiểm soát sau 2 bút toán trên là 38.000</w:t>
      </w:r>
    </w:p>
    <w:p>
      <w:pPr>
        <w:jc w:val="both"/>
      </w:pPr>
      <w:r>
        <w:rPr>
          <w:b w:val="0"/>
        </w:rPr>
        <w:t>d) Bút toán kết chuyển: Do điều chỉnh khoản đầu tư theo giá trị hợp lý làm phát sinh khoản lãi 25.000 được ghi nhận là doanh thu hoạt động tài chính, vì vậy phải kết chuyển khoản lãi sau thuế lên lợi nhuận sau thuế chưa phân phối của Bảng cân đối kế toán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(BCKQHĐKD)</w:t>
            </w:r>
          </w:p>
        </w:tc>
        <w:tc>
          <w:tcPr>
            <w:tcW w:type="dxa" w:w="4320"/>
          </w:tcPr>
          <w:p>
            <w:pPr>
              <w:jc w:val="right"/>
            </w:pPr>
            <w:r>
              <w:rPr>
                <w:rFonts w:ascii="Times New Roman" w:hAnsi="Times New Roman"/>
                <w:sz w:val="25"/>
              </w:rPr>
              <w:t>25.000</w:t>
            </w:r>
          </w:p>
        </w:tc>
      </w:tr>
      <w:tr>
        <w:tc>
          <w:tcPr>
            <w:tcW w:type="dxa" w:w="4320"/>
          </w:tcPr>
          <w:p>
            <w:pPr>
              <w:jc w:val="left"/>
            </w:pPr>
            <w:r>
              <w:rPr>
                <w:rFonts w:ascii="Times New Roman" w:hAnsi="Times New Roman"/>
                <w:sz w:val="25"/>
              </w:rPr>
              <w:t>Có Lợi nhuận sau thuế chưa phân phối (BCĐKT)</w:t>
            </w:r>
          </w:p>
        </w:tc>
        <w:tc>
          <w:tcPr>
            <w:tcW w:type="dxa" w:w="4320"/>
          </w:tcPr>
          <w:p>
            <w:pPr>
              <w:jc w:val="right"/>
            </w:pPr>
            <w:r>
              <w:rPr>
                <w:rFonts w:ascii="Times New Roman" w:hAnsi="Times New Roman"/>
                <w:sz w:val="25"/>
              </w:rPr>
              <w:t>25.000</w:t>
            </w:r>
          </w:p>
        </w:tc>
      </w:tr>
    </w:tbl>
    <w:p>
      <w:pPr>
        <w:jc w:val="both"/>
      </w:pPr>
      <w:r>
        <w:rPr>
          <w:b w:val="0"/>
        </w:rPr>
        <w:t>Bảng tổng hợp các chỉ tiêu hợp nhất tại ngày 1/1/20X4 như sau:</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Công ty mẹ</w:t>
            </w:r>
          </w:p>
        </w:tc>
        <w:tc>
          <w:tcPr>
            <w:tcW w:type="dxa" w:w="1440"/>
          </w:tcPr>
          <w:p>
            <w:pPr>
              <w:jc w:val="left"/>
            </w:pPr>
            <w:r>
              <w:rPr>
                <w:rFonts w:ascii="Times New Roman" w:hAnsi="Times New Roman"/>
                <w:sz w:val="25"/>
              </w:rPr>
              <w:t>Công ty con A</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Nợ</w:t>
            </w:r>
          </w:p>
        </w:tc>
        <w:tc>
          <w:tcPr>
            <w:tcW w:type="dxa" w:w="1440"/>
          </w:tcPr>
          <w:p>
            <w:pPr>
              <w:jc w:val="left"/>
            </w:pPr>
            <w:r>
              <w:rPr>
                <w:rFonts w:ascii="Times New Roman" w:hAnsi="Times New Roman"/>
                <w:sz w:val="25"/>
              </w:rPr>
              <w:t>Có</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Bảng cân đối kế toán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Tiền mặt và các khoản phải thu</w:t>
            </w:r>
          </w:p>
        </w:tc>
        <w:tc>
          <w:tcPr>
            <w:tcW w:type="dxa" w:w="1440"/>
          </w:tcPr>
          <w:p>
            <w:pPr>
              <w:jc w:val="right"/>
            </w:pPr>
            <w:r>
              <w:rPr>
                <w:rFonts w:ascii="Times New Roman" w:hAnsi="Times New Roman"/>
                <w:sz w:val="25"/>
              </w:rPr>
              <w:t>45.000</w:t>
            </w:r>
          </w:p>
        </w:tc>
        <w:tc>
          <w:tcPr>
            <w:tcW w:type="dxa" w:w="1440"/>
          </w:tcPr>
          <w:p>
            <w:pPr>
              <w:jc w:val="right"/>
            </w:pPr>
            <w:r>
              <w:rPr>
                <w:rFonts w:ascii="Times New Roman" w:hAnsi="Times New Roman"/>
                <w:sz w:val="25"/>
              </w:rPr>
              <w:t>80.000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125.000</w:t>
            </w:r>
          </w:p>
        </w:tc>
      </w:tr>
      <w:tr>
        <w:tc>
          <w:tcPr>
            <w:tcW w:type="dxa" w:w="1440"/>
          </w:tcPr>
          <w:p>
            <w:pPr>
              <w:jc w:val="left"/>
            </w:pPr>
            <w:r>
              <w:rPr>
                <w:rFonts w:ascii="Times New Roman" w:hAnsi="Times New Roman"/>
                <w:sz w:val="25"/>
              </w:rPr>
              <w:t>Đầu tư vào công ty con</w:t>
            </w:r>
          </w:p>
        </w:tc>
        <w:tc>
          <w:tcPr>
            <w:tcW w:type="dxa" w:w="1440"/>
          </w:tcPr>
          <w:p>
            <w:pPr>
              <w:jc w:val="right"/>
            </w:pPr>
            <w:r>
              <w:rPr>
                <w:rFonts w:ascii="Times New Roman" w:hAnsi="Times New Roman"/>
                <w:sz w:val="25"/>
              </w:rPr>
              <w:t>255.000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25.000a</w:t>
            </w:r>
          </w:p>
        </w:tc>
        <w:tc>
          <w:tcPr>
            <w:tcW w:type="dxa" w:w="1440"/>
          </w:tcPr>
          <w:p>
            <w:pPr>
              <w:jc w:val="right"/>
            </w:pPr>
            <w:r>
              <w:rPr>
                <w:rFonts w:ascii="Times New Roman" w:hAnsi="Times New Roman"/>
                <w:sz w:val="25"/>
              </w:rPr>
              <w:t>280.000b</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Bất động sản đầu tư</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60.000</w:t>
            </w:r>
          </w:p>
        </w:tc>
        <w:tc>
          <w:tcPr>
            <w:tcW w:type="dxa" w:w="1440"/>
          </w:tcPr>
          <w:p>
            <w:pPr>
              <w:jc w:val="right"/>
            </w:pPr>
            <w:r>
              <w:rPr>
                <w:rFonts w:ascii="Times New Roman" w:hAnsi="Times New Roman"/>
                <w:sz w:val="25"/>
              </w:rPr>
              <w:t>50.000b</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110.000</w:t>
            </w:r>
          </w:p>
        </w:tc>
      </w:tr>
      <w:tr>
        <w:tc>
          <w:tcPr>
            <w:tcW w:type="dxa" w:w="1440"/>
          </w:tcPr>
          <w:p>
            <w:pPr>
              <w:jc w:val="left"/>
            </w:pPr>
            <w:r>
              <w:rPr>
                <w:rFonts w:ascii="Times New Roman" w:hAnsi="Times New Roman"/>
                <w:sz w:val="25"/>
              </w:rPr>
              <w:t>Lợi thế thương mại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128.000b</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128.000</w:t>
            </w:r>
          </w:p>
        </w:tc>
      </w:tr>
      <w:tr>
        <w:tc>
          <w:tcPr>
            <w:tcW w:type="dxa" w:w="1440"/>
          </w:tcPr>
          <w:p>
            <w:pPr>
              <w:jc w:val="left"/>
            </w:pPr>
            <w:r>
              <w:rPr>
                <w:rFonts w:ascii="Times New Roman" w:hAnsi="Times New Roman"/>
                <w:b/>
                <w:sz w:val="25"/>
              </w:rPr>
              <w:t>Cộng</w:t>
            </w:r>
          </w:p>
        </w:tc>
        <w:tc>
          <w:tcPr>
            <w:tcW w:type="dxa" w:w="1440"/>
          </w:tcPr>
          <w:p>
            <w:pPr>
              <w:jc w:val="right"/>
            </w:pPr>
            <w:r>
              <w:rPr>
                <w:rFonts w:ascii="Times New Roman" w:hAnsi="Times New Roman"/>
                <w:b/>
                <w:sz w:val="25"/>
              </w:rPr>
              <w:t>300.000</w:t>
            </w:r>
          </w:p>
        </w:tc>
        <w:tc>
          <w:tcPr>
            <w:tcW w:type="dxa" w:w="1440"/>
          </w:tcPr>
          <w:p>
            <w:pPr>
              <w:jc w:val="right"/>
            </w:pPr>
            <w:r>
              <w:rPr>
                <w:rFonts w:ascii="Times New Roman" w:hAnsi="Times New Roman"/>
                <w:b/>
                <w:sz w:val="25"/>
              </w:rPr>
              <w:t>140.000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363.000</w:t>
            </w:r>
          </w:p>
        </w:tc>
      </w:tr>
      <w:tr>
        <w:tc>
          <w:tcPr>
            <w:tcW w:type="dxa" w:w="1440"/>
          </w:tcPr>
          <w:p>
            <w:pPr>
              <w:jc w:val="left"/>
            </w:pPr>
            <w:r>
              <w:rPr>
                <w:rFonts w:ascii="Times New Roman" w:hAnsi="Times New Roman"/>
                <w:sz w:val="25"/>
              </w:rPr>
              <w:t>Vốn cổ phần</w:t>
            </w:r>
          </w:p>
        </w:tc>
        <w:tc>
          <w:tcPr>
            <w:tcW w:type="dxa" w:w="1440"/>
          </w:tcPr>
          <w:p>
            <w:pPr>
              <w:jc w:val="right"/>
            </w:pPr>
            <w:r>
              <w:rPr>
                <w:rFonts w:ascii="Times New Roman" w:hAnsi="Times New Roman"/>
                <w:sz w:val="25"/>
              </w:rPr>
              <w:t>300.000</w:t>
            </w:r>
          </w:p>
        </w:tc>
        <w:tc>
          <w:tcPr>
            <w:tcW w:type="dxa" w:w="1440"/>
          </w:tcPr>
          <w:p>
            <w:pPr>
              <w:jc w:val="right"/>
            </w:pPr>
            <w:r>
              <w:rPr>
                <w:rFonts w:ascii="Times New Roman" w:hAnsi="Times New Roman"/>
                <w:sz w:val="25"/>
              </w:rPr>
              <w:t>50.000</w:t>
            </w:r>
          </w:p>
        </w:tc>
        <w:tc>
          <w:tcPr>
            <w:tcW w:type="dxa" w:w="1440"/>
          </w:tcPr>
          <w:p>
            <w:pPr>
              <w:jc w:val="right"/>
            </w:pPr>
            <w:r>
              <w:rPr>
                <w:rFonts w:ascii="Times New Roman" w:hAnsi="Times New Roman"/>
                <w:sz w:val="25"/>
              </w:rPr>
              <w:t>40.000b</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300.000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10.000c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nhuận sau thuế chưa phân phối lũy kế đến cuối kỳ trước</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90.000</w:t>
            </w:r>
          </w:p>
        </w:tc>
        <w:tc>
          <w:tcPr>
            <w:tcW w:type="dxa" w:w="1440"/>
          </w:tcPr>
          <w:p>
            <w:pPr>
              <w:jc w:val="right"/>
            </w:pPr>
            <w:r>
              <w:rPr>
                <w:rFonts w:ascii="Times New Roman" w:hAnsi="Times New Roman"/>
                <w:sz w:val="25"/>
              </w:rPr>
              <w:t>72.000b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18.000c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nhuận sau thuế chưa phân phối kỳ này</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25.000d</w:t>
            </w:r>
          </w:p>
        </w:tc>
        <w:tc>
          <w:tcPr>
            <w:tcW w:type="dxa" w:w="1440"/>
          </w:tcPr>
          <w:p>
            <w:pPr>
              <w:jc w:val="right"/>
            </w:pPr>
            <w:r>
              <w:rPr>
                <w:rFonts w:ascii="Times New Roman" w:hAnsi="Times New Roman"/>
                <w:sz w:val="25"/>
              </w:rPr>
              <w:t>25.000</w:t>
            </w:r>
          </w:p>
        </w:tc>
      </w:tr>
      <w:tr>
        <w:tc>
          <w:tcPr>
            <w:tcW w:type="dxa" w:w="1440"/>
          </w:tcPr>
          <w:p>
            <w:pPr>
              <w:jc w:val="left"/>
            </w:pPr>
            <w:r>
              <w:rPr>
                <w:rFonts w:ascii="Times New Roman" w:hAnsi="Times New Roman"/>
                <w:sz w:val="25"/>
              </w:rPr>
              <w:t>Lợi ích của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10.000b</w:t>
            </w:r>
          </w:p>
        </w:tc>
        <w:tc>
          <w:tcPr>
            <w:tcW w:type="dxa" w:w="1440"/>
          </w:tcPr>
          <w:p>
            <w:pPr>
              <w:jc w:val="right"/>
            </w:pPr>
            <w:r>
              <w:rPr>
                <w:rFonts w:ascii="Times New Roman" w:hAnsi="Times New Roman"/>
                <w:sz w:val="25"/>
              </w:rPr>
              <w:t>38.000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28.000c</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b/>
                <w:sz w:val="25"/>
              </w:rPr>
              <w:t>Cộng</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363.000</w:t>
            </w:r>
          </w:p>
        </w:tc>
      </w:tr>
      <w:tr>
        <w:tc>
          <w:tcPr>
            <w:tcW w:type="dxa" w:w="1440"/>
          </w:tcPr>
          <w:p>
            <w:pPr>
              <w:jc w:val="left"/>
            </w:pPr>
            <w:r>
              <w:rPr>
                <w:rFonts w:ascii="Times New Roman" w:hAnsi="Times New Roman"/>
                <w:sz w:val="25"/>
              </w:rPr>
              <w:t>Báo cáo kết quả kinh doanh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Doanh thu hoạt động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25.000a</w:t>
            </w:r>
          </w:p>
        </w:tc>
        <w:tc>
          <w:tcPr>
            <w:tcW w:type="dxa" w:w="1440"/>
          </w:tcPr>
          <w:p>
            <w:pPr>
              <w:jc w:val="right"/>
            </w:pPr>
            <w:r>
              <w:rPr>
                <w:rFonts w:ascii="Times New Roman" w:hAnsi="Times New Roman"/>
                <w:sz w:val="25"/>
              </w:rPr>
              <w:t>25.000</w:t>
            </w:r>
          </w:p>
        </w:tc>
      </w:tr>
      <w:tr>
        <w:tc>
          <w:tcPr>
            <w:tcW w:type="dxa" w:w="1440"/>
          </w:tcPr>
          <w:p>
            <w:pPr>
              <w:jc w:val="left"/>
            </w:pPr>
            <w:r>
              <w:rPr>
                <w:rFonts w:ascii="Times New Roman" w:hAnsi="Times New Roman"/>
                <w:sz w:val="25"/>
              </w:rPr>
              <w:t>Lợi nhuận sau thuế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25.000d</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25.000</w:t>
            </w:r>
          </w:p>
        </w:tc>
      </w:tr>
      <w:tr>
        <w:tc>
          <w:tcPr>
            <w:tcW w:type="dxa" w:w="1440"/>
          </w:tcPr>
          <w:p>
            <w:pPr>
              <w:jc w:val="left"/>
            </w:pPr>
            <w:r>
              <w:rPr>
                <w:rFonts w:ascii="Times New Roman" w:hAnsi="Times New Roman"/>
                <w:b/>
                <w:sz w:val="25"/>
              </w:rPr>
              <w:t>Cộng điều chỉnh</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368.000</w:t>
            </w:r>
          </w:p>
        </w:tc>
        <w:tc>
          <w:tcPr>
            <w:tcW w:type="dxa" w:w="1440"/>
          </w:tcPr>
          <w:p>
            <w:pPr>
              <w:jc w:val="right"/>
            </w:pPr>
            <w:r>
              <w:rPr>
                <w:rFonts w:ascii="Times New Roman" w:hAnsi="Times New Roman"/>
                <w:b/>
                <w:sz w:val="25"/>
              </w:rPr>
              <w:t>368.000</w:t>
            </w:r>
          </w:p>
        </w:tc>
        <w:tc>
          <w:tcPr>
            <w:tcW w:type="dxa" w:w="1440"/>
          </w:tcPr>
          <w:p>
            <w:pPr>
              <w:jc w:val="left"/>
            </w:pPr>
            <w:r>
              <w:rPr>
                <w:rFonts w:ascii="Times New Roman" w:hAnsi="Times New Roman"/>
                <w:b/>
                <w:sz w:val="25"/>
              </w:rPr>
            </w:r>
          </w:p>
        </w:tc>
      </w:tr>
    </w:tbl>
    <w:p>
      <w:pPr>
        <w:jc w:val="both"/>
      </w:pPr>
      <w:r>
        <w:rPr>
          <w:b w:val="0"/>
        </w:rPr>
        <w:t>2.2. Ví dụ 2b: Hợp nhất kinh doanh qua nhiều giai đoạn - Trường hợp khoản đầu tư ban đầu được coi như một khoản đầu tư vào công ty liên kết.</w:t>
      </w:r>
    </w:p>
    <w:p>
      <w:pPr>
        <w:jc w:val="both"/>
      </w:pPr>
      <w:r>
        <w:rPr>
          <w:b w:val="0"/>
        </w:rPr>
        <w:t>Ví dụ này sử dụng các dữ liệu như ví dụ 2a ở trên, nhưng nhà đầu tư có những ảnh hưởng đáng kể đối với bên được đầu tư.</w:t>
      </w:r>
    </w:p>
    <w:p>
      <w:pPr>
        <w:jc w:val="both"/>
      </w:pPr>
      <w:r>
        <w:rPr>
          <w:b w:val="0"/>
        </w:rPr>
        <w:t>Ngày 31/12/20X3, khoản đầu tư ban đầu 20% vào công ty A đã được trình bày trong Báo cáo tài chính hợp nhất theo phương pháp vốn chủ sở hữu. Theo đó, khoản đầu tư được ghi nhận ban đầu với giá gốc là 35 tỷ đồng và được điều chỉnh tăng tương ứng với phần lợi nhuận trong kết quả kinh doanh của công ty liên kết là 12 tỷ đồng (20%x 60 tỷ đồng). Báo cáo tài chính hợp nhất của nhà đầu tư tại ngày 31/12/2013, trước khi việc mua thêm 60% vốn cả công ty A như sau (Đơn vị tính: triệu đồng):</w:t>
      </w:r>
    </w:p>
    <w:p>
      <w:pPr>
        <w:jc w:val="both"/>
      </w:pPr>
      <w:r>
        <w:rPr>
          <w:b w:val="0"/>
        </w:rPr>
        <w:t>Bút toán điều chỉnh giá trị khoản đầu tư theo phương pháp vốn chủ sở hữu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liên kết</w:t>
            </w:r>
          </w:p>
        </w:tc>
        <w:tc>
          <w:tcPr>
            <w:tcW w:type="dxa" w:w="4320"/>
          </w:tcPr>
          <w:p>
            <w:pPr>
              <w:jc w:val="right"/>
            </w:pPr>
            <w:r>
              <w:rPr>
                <w:rFonts w:ascii="Times New Roman" w:hAnsi="Times New Roman"/>
                <w:sz w:val="25"/>
              </w:rPr>
              <w:t>12.000</w:t>
            </w:r>
          </w:p>
        </w:tc>
      </w:tr>
      <w:tr>
        <w:tc>
          <w:tcPr>
            <w:tcW w:type="dxa" w:w="4320"/>
          </w:tcPr>
          <w:p>
            <w:pPr>
              <w:jc w:val="left"/>
            </w:pPr>
            <w:r>
              <w:rPr>
                <w:rFonts w:ascii="Times New Roman" w:hAnsi="Times New Roman"/>
                <w:sz w:val="25"/>
              </w:rPr>
              <w:t>Có Phần lãi hoặc lỗ trong công ty liên doanh, liên kết</w:t>
            </w:r>
          </w:p>
        </w:tc>
        <w:tc>
          <w:tcPr>
            <w:tcW w:type="dxa" w:w="4320"/>
          </w:tcPr>
          <w:p>
            <w:pPr>
              <w:jc w:val="right"/>
            </w:pPr>
            <w:r>
              <w:rPr>
                <w:rFonts w:ascii="Times New Roman" w:hAnsi="Times New Roman"/>
                <w:sz w:val="25"/>
              </w:rPr>
              <w:t>12.000</w:t>
            </w:r>
          </w:p>
        </w:tc>
      </w:tr>
    </w:tbl>
    <w:p>
      <w:pPr>
        <w:jc w:val="both"/>
      </w:pPr>
      <w:r>
        <w:rPr>
          <w:b w:val="0"/>
        </w:rPr>
        <w:t>Bảng Cân đối kế toán hợp nhất tại 31/12/20X3 của nhà đầu tư trước khi đạt được quyền kiểm soát đối với công ty A:</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Tiền và các khoản phải thu</w:t>
            </w:r>
          </w:p>
        </w:tc>
        <w:tc>
          <w:tcPr>
            <w:tcW w:type="dxa" w:w="4320"/>
          </w:tcPr>
          <w:p>
            <w:pPr>
              <w:jc w:val="right"/>
            </w:pPr>
            <w:r>
              <w:rPr>
                <w:rFonts w:ascii="Times New Roman" w:hAnsi="Times New Roman"/>
                <w:sz w:val="25"/>
              </w:rPr>
              <w:t>265.000</w:t>
            </w:r>
          </w:p>
        </w:tc>
      </w:tr>
      <w:tr>
        <w:tc>
          <w:tcPr>
            <w:tcW w:type="dxa" w:w="4320"/>
          </w:tcPr>
          <w:p>
            <w:pPr>
              <w:jc w:val="left"/>
            </w:pPr>
            <w:r>
              <w:rPr>
                <w:rFonts w:ascii="Times New Roman" w:hAnsi="Times New Roman"/>
                <w:sz w:val="25"/>
              </w:rPr>
              <w:t>Đầu tư vào công ty liên kết (theo phương pháp vốn chủ)</w:t>
            </w:r>
          </w:p>
        </w:tc>
        <w:tc>
          <w:tcPr>
            <w:tcW w:type="dxa" w:w="4320"/>
          </w:tcPr>
          <w:p>
            <w:pPr>
              <w:jc w:val="right"/>
            </w:pPr>
            <w:r>
              <w:rPr>
                <w:rFonts w:ascii="Times New Roman" w:hAnsi="Times New Roman"/>
                <w:sz w:val="25"/>
              </w:rPr>
              <w:t>47.000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312.000</w:t>
            </w:r>
          </w:p>
        </w:tc>
      </w:tr>
      <w:tr>
        <w:tc>
          <w:tcPr>
            <w:tcW w:type="dxa" w:w="4320"/>
          </w:tcPr>
          <w:p>
            <w:pPr>
              <w:jc w:val="left"/>
            </w:pPr>
            <w:r>
              <w:rPr>
                <w:rFonts w:ascii="Times New Roman" w:hAnsi="Times New Roman"/>
                <w:sz w:val="25"/>
              </w:rPr>
              <w:t>Vốn cổ phần</w:t>
            </w:r>
          </w:p>
        </w:tc>
        <w:tc>
          <w:tcPr>
            <w:tcW w:type="dxa" w:w="4320"/>
          </w:tcPr>
          <w:p>
            <w:pPr>
              <w:jc w:val="right"/>
            </w:pPr>
            <w:r>
              <w:rPr>
                <w:rFonts w:ascii="Times New Roman" w:hAnsi="Times New Roman"/>
                <w:sz w:val="25"/>
              </w:rPr>
              <w:t>300.000</w:t>
            </w:r>
          </w:p>
        </w:tc>
      </w:tr>
      <w:tr>
        <w:tc>
          <w:tcPr>
            <w:tcW w:type="dxa" w:w="4320"/>
          </w:tcPr>
          <w:p>
            <w:pPr>
              <w:jc w:val="left"/>
            </w:pPr>
            <w:r>
              <w:rPr>
                <w:rFonts w:ascii="Times New Roman" w:hAnsi="Times New Roman"/>
                <w:sz w:val="25"/>
              </w:rPr>
              <w:t>Lợi nhuận sau thuế chưa phân phối</w:t>
            </w:r>
          </w:p>
        </w:tc>
        <w:tc>
          <w:tcPr>
            <w:tcW w:type="dxa" w:w="4320"/>
          </w:tcPr>
          <w:p>
            <w:pPr>
              <w:jc w:val="right"/>
            </w:pPr>
            <w:r>
              <w:rPr>
                <w:rFonts w:ascii="Times New Roman" w:hAnsi="Times New Roman"/>
                <w:sz w:val="25"/>
              </w:rPr>
              <w:t>12.000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312.000</w:t>
            </w:r>
          </w:p>
        </w:tc>
      </w:tr>
      <w:tr>
        <w:tc>
          <w:tcPr>
            <w:tcW w:type="dxa" w:w="4320"/>
          </w:tcPr>
          <w:p>
            <w:pPr>
              <w:jc w:val="left"/>
            </w:pPr>
            <w:r>
              <w:rPr>
                <w:rFonts w:ascii="Times New Roman" w:hAnsi="Times New Roman"/>
                <w:sz w:val="25"/>
              </w:rPr>
              <w:t>Báo cáo kết quả hoạt động kinh doanh hợp nhất năm 20X3</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Phần Lãi, lỗ trong công ty liên doanh, liên kết</w:t>
            </w:r>
          </w:p>
        </w:tc>
        <w:tc>
          <w:tcPr>
            <w:tcW w:type="dxa" w:w="4320"/>
          </w:tcPr>
          <w:p>
            <w:pPr>
              <w:jc w:val="right"/>
            </w:pPr>
            <w:r>
              <w:rPr>
                <w:rFonts w:ascii="Times New Roman" w:hAnsi="Times New Roman"/>
                <w:sz w:val="25"/>
              </w:rPr>
              <w:t>12.000</w:t>
            </w:r>
          </w:p>
        </w:tc>
      </w:tr>
    </w:tbl>
    <w:p>
      <w:pPr>
        <w:jc w:val="both"/>
      </w:pPr>
      <w:r>
        <w:rPr>
          <w:b w:val="0"/>
        </w:rPr>
        <w:t>Việc lập Báo cáo tài chính tại ngày 1/1/20X4 được thực hiện như sau:</w:t>
      </w:r>
    </w:p>
    <w:p>
      <w:pPr>
        <w:jc w:val="both"/>
      </w:pPr>
      <w:r>
        <w:rPr>
          <w:b w:val="0"/>
        </w:rPr>
        <w:t>(1) Xác định lợi thế thương mại:</w:t>
      </w:r>
    </w:p>
    <w:p>
      <w:pPr>
        <w:jc w:val="both"/>
      </w:pPr>
      <w:r>
        <w:rPr>
          <w:b w:val="0"/>
        </w:rPr>
        <w:t>Việc xác định lợi thế thương mại được thực hiện tương tự ví dụ 3a nêu trên, theo đó lợi thế thương mại khi đầu tư vào công ty A là 128.000.</w:t>
      </w:r>
    </w:p>
    <w:p>
      <w:pPr>
        <w:jc w:val="both"/>
      </w:pPr>
      <w:r>
        <w:rPr>
          <w:b w:val="0"/>
        </w:rPr>
        <w:t>(2) Bút toán điều chỉnh</w:t>
      </w:r>
    </w:p>
    <w:p>
      <w:pPr>
        <w:jc w:val="both"/>
      </w:pPr>
      <w:r>
        <w:rPr>
          <w:b w:val="0"/>
        </w:rPr>
        <w:t>a) Ghi nhận khoản đầu tư vào công ty liên kết trước đây theo phương pháp vốn chủ sở hữu: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con (công ty liên kết trước đây)</w:t>
            </w:r>
          </w:p>
        </w:tc>
        <w:tc>
          <w:tcPr>
            <w:tcW w:type="dxa" w:w="4320"/>
          </w:tcPr>
          <w:p>
            <w:pPr>
              <w:jc w:val="right"/>
            </w:pPr>
            <w:r>
              <w:rPr>
                <w:rFonts w:ascii="Times New Roman" w:hAnsi="Times New Roman"/>
                <w:sz w:val="25"/>
              </w:rPr>
              <w:t>12.000</w:t>
            </w:r>
          </w:p>
        </w:tc>
      </w:tr>
      <w:tr>
        <w:tc>
          <w:tcPr>
            <w:tcW w:type="dxa" w:w="4320"/>
          </w:tcPr>
          <w:p>
            <w:pPr>
              <w:jc w:val="left"/>
            </w:pPr>
            <w:r>
              <w:rPr>
                <w:rFonts w:ascii="Times New Roman" w:hAnsi="Times New Roman"/>
                <w:sz w:val="25"/>
              </w:rPr>
              <w:t>Có LNST chưa phân phối lũy kế đến cuối kỳ trước</w:t>
            </w:r>
          </w:p>
        </w:tc>
        <w:tc>
          <w:tcPr>
            <w:tcW w:type="dxa" w:w="4320"/>
          </w:tcPr>
          <w:p>
            <w:pPr>
              <w:jc w:val="right"/>
            </w:pPr>
            <w:r>
              <w:rPr>
                <w:rFonts w:ascii="Times New Roman" w:hAnsi="Times New Roman"/>
                <w:sz w:val="25"/>
              </w:rPr>
              <w:t>12.000</w:t>
            </w:r>
          </w:p>
        </w:tc>
      </w:tr>
    </w:tbl>
    <w:p>
      <w:pPr>
        <w:jc w:val="both"/>
      </w:pPr>
      <w:r>
        <w:rPr>
          <w:b w:val="0"/>
        </w:rPr>
        <w:t>b) Tại ngày 1/1/20X4, ngày nhà đầu tư kiểm soát công ty A, giá trị thị trường cổ phiếu của công ty A là 60.000đ/cp, giá trị khoản đầu tư vào công ty A là 60 tỷ đồng. Trên Báo cáo tài chính hợp nhất, nhà đầu tư phải ghi nhận khoản lãi là chênh lệch giữa giá trị khoản đầu tư theo giá trị hợp lý và giá trị khoản đầu tư theo phương pháp vốn chủ sở hữu (47 tỷ đồng) trên Báo cáo tài chính hợp nhất tại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con</w:t>
            </w:r>
          </w:p>
        </w:tc>
        <w:tc>
          <w:tcPr>
            <w:tcW w:type="dxa" w:w="4320"/>
          </w:tcPr>
          <w:p>
            <w:pPr>
              <w:jc w:val="right"/>
            </w:pPr>
            <w:r>
              <w:rPr>
                <w:rFonts w:ascii="Times New Roman" w:hAnsi="Times New Roman"/>
                <w:sz w:val="25"/>
              </w:rPr>
              <w:t>13.000</w:t>
            </w:r>
          </w:p>
        </w:tc>
      </w:tr>
      <w:tr>
        <w:tc>
          <w:tcPr>
            <w:tcW w:type="dxa" w:w="4320"/>
          </w:tcPr>
          <w:p>
            <w:pPr>
              <w:jc w:val="left"/>
            </w:pPr>
            <w:r>
              <w:rPr>
                <w:rFonts w:ascii="Times New Roman" w:hAnsi="Times New Roman"/>
                <w:sz w:val="25"/>
              </w:rPr>
              <w:t>Có Doanh thu hoạt động tài chính</w:t>
            </w:r>
          </w:p>
        </w:tc>
        <w:tc>
          <w:tcPr>
            <w:tcW w:type="dxa" w:w="4320"/>
          </w:tcPr>
          <w:p>
            <w:pPr>
              <w:jc w:val="right"/>
            </w:pPr>
            <w:r>
              <w:rPr>
                <w:rFonts w:ascii="Times New Roman" w:hAnsi="Times New Roman"/>
                <w:sz w:val="25"/>
              </w:rPr>
              <w:t>13.000</w:t>
            </w:r>
          </w:p>
        </w:tc>
      </w:tr>
    </w:tbl>
    <w:p>
      <w:pPr>
        <w:jc w:val="both"/>
      </w:pPr>
      <w:r>
        <w:rPr>
          <w:b w:val="0"/>
        </w:rPr>
        <w:t>c) Loại trừ khoản đầu tư của công ty mẹ vào công ty con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góp của chủ sở hữu (50.000 x80%)</w:t>
            </w:r>
          </w:p>
        </w:tc>
        <w:tc>
          <w:tcPr>
            <w:tcW w:type="dxa" w:w="4320"/>
          </w:tcPr>
          <w:p>
            <w:pPr>
              <w:jc w:val="right"/>
            </w:pPr>
            <w:r>
              <w:rPr>
                <w:rFonts w:ascii="Times New Roman" w:hAnsi="Times New Roman"/>
                <w:sz w:val="25"/>
              </w:rPr>
              <w:t>40.000</w:t>
            </w:r>
          </w:p>
        </w:tc>
      </w:tr>
      <w:tr>
        <w:tc>
          <w:tcPr>
            <w:tcW w:type="dxa" w:w="4320"/>
          </w:tcPr>
          <w:p>
            <w:pPr>
              <w:jc w:val="left"/>
            </w:pPr>
            <w:r>
              <w:rPr>
                <w:rFonts w:ascii="Times New Roman" w:hAnsi="Times New Roman"/>
                <w:sz w:val="25"/>
              </w:rPr>
              <w:t>Nợ Lợi nhuận sau thuế chưa phân phối (90.000 x80%)</w:t>
            </w:r>
          </w:p>
        </w:tc>
        <w:tc>
          <w:tcPr>
            <w:tcW w:type="dxa" w:w="4320"/>
          </w:tcPr>
          <w:p>
            <w:pPr>
              <w:jc w:val="right"/>
            </w:pPr>
            <w:r>
              <w:rPr>
                <w:rFonts w:ascii="Times New Roman" w:hAnsi="Times New Roman"/>
                <w:sz w:val="25"/>
              </w:rPr>
              <w:t>72.000</w:t>
            </w:r>
          </w:p>
        </w:tc>
      </w:tr>
      <w:tr>
        <w:tc>
          <w:tcPr>
            <w:tcW w:type="dxa" w:w="4320"/>
          </w:tcPr>
          <w:p>
            <w:pPr>
              <w:jc w:val="left"/>
            </w:pPr>
            <w:r>
              <w:rPr>
                <w:rFonts w:ascii="Times New Roman" w:hAnsi="Times New Roman"/>
                <w:sz w:val="25"/>
              </w:rPr>
              <w:t>Nợ Bất động sản đầu tư</w:t>
            </w:r>
          </w:p>
        </w:tc>
        <w:tc>
          <w:tcPr>
            <w:tcW w:type="dxa" w:w="4320"/>
          </w:tcPr>
          <w:p>
            <w:pPr>
              <w:jc w:val="right"/>
            </w:pPr>
            <w:r>
              <w:rPr>
                <w:rFonts w:ascii="Times New Roman" w:hAnsi="Times New Roman"/>
                <w:sz w:val="25"/>
              </w:rPr>
              <w:t>50.000</w:t>
            </w:r>
          </w:p>
        </w:tc>
      </w:tr>
      <w:tr>
        <w:tc>
          <w:tcPr>
            <w:tcW w:type="dxa" w:w="4320"/>
          </w:tcPr>
          <w:p>
            <w:pPr>
              <w:jc w:val="left"/>
            </w:pPr>
            <w:r>
              <w:rPr>
                <w:rFonts w:ascii="Times New Roman" w:hAnsi="Times New Roman"/>
                <w:sz w:val="25"/>
              </w:rPr>
              <w:t>Nợ Lợi thế thương mại</w:t>
            </w:r>
          </w:p>
        </w:tc>
        <w:tc>
          <w:tcPr>
            <w:tcW w:type="dxa" w:w="4320"/>
          </w:tcPr>
          <w:p>
            <w:pPr>
              <w:jc w:val="right"/>
            </w:pPr>
            <w:r>
              <w:rPr>
                <w:rFonts w:ascii="Times New Roman" w:hAnsi="Times New Roman"/>
                <w:sz w:val="25"/>
              </w:rPr>
              <w:t>128.000</w:t>
            </w:r>
          </w:p>
        </w:tc>
      </w:tr>
      <w:tr>
        <w:tc>
          <w:tcPr>
            <w:tcW w:type="dxa" w:w="4320"/>
          </w:tcPr>
          <w:p>
            <w:pPr>
              <w:jc w:val="left"/>
            </w:pPr>
            <w:r>
              <w:rPr>
                <w:rFonts w:ascii="Times New Roman" w:hAnsi="Times New Roman"/>
                <w:sz w:val="25"/>
              </w:rPr>
              <w:t>Có Đầu tư vào công ty con</w:t>
            </w:r>
          </w:p>
        </w:tc>
        <w:tc>
          <w:tcPr>
            <w:tcW w:type="dxa" w:w="4320"/>
          </w:tcPr>
          <w:p>
            <w:pPr>
              <w:jc w:val="right"/>
            </w:pPr>
            <w:r>
              <w:rPr>
                <w:rFonts w:ascii="Times New Roman" w:hAnsi="Times New Roman"/>
                <w:sz w:val="25"/>
              </w:rPr>
              <w:t>280.000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10.000</w:t>
            </w:r>
          </w:p>
        </w:tc>
      </w:tr>
    </w:tbl>
    <w:p>
      <w:pPr>
        <w:jc w:val="both"/>
      </w:pPr>
      <w:r>
        <w:rPr>
          <w:b w:val="0"/>
        </w:rPr>
        <w:t>d) Tách lợi ích cổ đông không kiểm soát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góp của chủ sở hữu (50.000 x20%)</w:t>
            </w:r>
          </w:p>
        </w:tc>
        <w:tc>
          <w:tcPr>
            <w:tcW w:type="dxa" w:w="4320"/>
          </w:tcPr>
          <w:p>
            <w:pPr>
              <w:jc w:val="right"/>
            </w:pPr>
            <w:r>
              <w:rPr>
                <w:rFonts w:ascii="Times New Roman" w:hAnsi="Times New Roman"/>
                <w:sz w:val="25"/>
              </w:rPr>
              <w:t>10.000</w:t>
            </w:r>
          </w:p>
        </w:tc>
      </w:tr>
      <w:tr>
        <w:tc>
          <w:tcPr>
            <w:tcW w:type="dxa" w:w="4320"/>
          </w:tcPr>
          <w:p>
            <w:pPr>
              <w:jc w:val="left"/>
            </w:pPr>
            <w:r>
              <w:rPr>
                <w:rFonts w:ascii="Times New Roman" w:hAnsi="Times New Roman"/>
                <w:sz w:val="25"/>
              </w:rPr>
              <w:t>Nợ Lợi nhuận sau thuế chưa phân phối (90.000 x20%)</w:t>
            </w:r>
          </w:p>
        </w:tc>
        <w:tc>
          <w:tcPr>
            <w:tcW w:type="dxa" w:w="4320"/>
          </w:tcPr>
          <w:p>
            <w:pPr>
              <w:jc w:val="right"/>
            </w:pPr>
            <w:r>
              <w:rPr>
                <w:rFonts w:ascii="Times New Roman" w:hAnsi="Times New Roman"/>
                <w:sz w:val="25"/>
              </w:rPr>
              <w:t>18.000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28.000</w:t>
            </w:r>
          </w:p>
        </w:tc>
      </w:tr>
    </w:tbl>
    <w:p>
      <w:pPr>
        <w:jc w:val="both"/>
      </w:pPr>
      <w:r>
        <w:rPr>
          <w:b w:val="0"/>
        </w:rPr>
        <w:t>Tổng Lợi ích cổ đông không kiểm soát sau 2 bút toán trên là 38.000</w:t>
      </w:r>
    </w:p>
    <w:p>
      <w:pPr>
        <w:jc w:val="both"/>
      </w:pPr>
      <w:r>
        <w:rPr>
          <w:b w:val="0"/>
        </w:rPr>
        <w:t>e) Bút toán kết chuyển: Do điều chỉnh khoản đầu tư theo giá trị hợp lý làm phát sinh khoản lãi 13.000 được ghi nhận là doanh thu hoạt động tài chính, vì vậy phải kết chuyển khoản lãi sau thuế lên lợi nhuận sau thuế chưa phân phối của Bảng cân đối kế toán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(BCKQHĐKD)</w:t>
            </w:r>
          </w:p>
        </w:tc>
        <w:tc>
          <w:tcPr>
            <w:tcW w:type="dxa" w:w="4320"/>
          </w:tcPr>
          <w:p>
            <w:pPr>
              <w:jc w:val="right"/>
            </w:pPr>
            <w:r>
              <w:rPr>
                <w:rFonts w:ascii="Times New Roman" w:hAnsi="Times New Roman"/>
                <w:sz w:val="25"/>
              </w:rPr>
              <w:t>13.000</w:t>
            </w:r>
          </w:p>
        </w:tc>
      </w:tr>
      <w:tr>
        <w:tc>
          <w:tcPr>
            <w:tcW w:type="dxa" w:w="4320"/>
          </w:tcPr>
          <w:p>
            <w:pPr>
              <w:jc w:val="left"/>
            </w:pPr>
            <w:r>
              <w:rPr>
                <w:rFonts w:ascii="Times New Roman" w:hAnsi="Times New Roman"/>
                <w:sz w:val="25"/>
              </w:rPr>
              <w:t>Có Lợi nhuận sau thuế chưa phân phối (BCĐKT)</w:t>
            </w:r>
          </w:p>
        </w:tc>
        <w:tc>
          <w:tcPr>
            <w:tcW w:type="dxa" w:w="4320"/>
          </w:tcPr>
          <w:p>
            <w:pPr>
              <w:jc w:val="right"/>
            </w:pPr>
            <w:r>
              <w:rPr>
                <w:rFonts w:ascii="Times New Roman" w:hAnsi="Times New Roman"/>
                <w:sz w:val="25"/>
              </w:rPr>
              <w:t>13.000</w:t>
            </w:r>
          </w:p>
        </w:tc>
      </w:tr>
    </w:tbl>
    <w:p>
      <w:pPr>
        <w:jc w:val="both"/>
      </w:pPr>
      <w:r>
        <w:rPr>
          <w:b w:val="0"/>
        </w:rPr>
        <w:t>Bảng tổng hợp các chỉ tiêu hợp nhất tại ngày 1/1/20X4 như sau:</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Công ty mẹ</w:t>
            </w:r>
          </w:p>
        </w:tc>
        <w:tc>
          <w:tcPr>
            <w:tcW w:type="dxa" w:w="1440"/>
          </w:tcPr>
          <w:p>
            <w:pPr>
              <w:jc w:val="left"/>
            </w:pPr>
            <w:r>
              <w:rPr>
                <w:rFonts w:ascii="Times New Roman" w:hAnsi="Times New Roman"/>
                <w:sz w:val="25"/>
              </w:rPr>
              <w:t>Công ty con A</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Nợ</w:t>
            </w:r>
          </w:p>
        </w:tc>
        <w:tc>
          <w:tcPr>
            <w:tcW w:type="dxa" w:w="1440"/>
          </w:tcPr>
          <w:p>
            <w:pPr>
              <w:jc w:val="left"/>
            </w:pPr>
            <w:r>
              <w:rPr>
                <w:rFonts w:ascii="Times New Roman" w:hAnsi="Times New Roman"/>
                <w:sz w:val="25"/>
              </w:rPr>
              <w:t>Có</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Tiền mặt và các khoản phải thu</w:t>
            </w:r>
          </w:p>
        </w:tc>
        <w:tc>
          <w:tcPr>
            <w:tcW w:type="dxa" w:w="1440"/>
          </w:tcPr>
          <w:p>
            <w:pPr>
              <w:jc w:val="right"/>
            </w:pPr>
            <w:r>
              <w:rPr>
                <w:rFonts w:ascii="Times New Roman" w:hAnsi="Times New Roman"/>
                <w:sz w:val="25"/>
              </w:rPr>
              <w:t>45.000</w:t>
            </w:r>
          </w:p>
        </w:tc>
        <w:tc>
          <w:tcPr>
            <w:tcW w:type="dxa" w:w="1440"/>
          </w:tcPr>
          <w:p>
            <w:pPr>
              <w:jc w:val="right"/>
            </w:pPr>
            <w:r>
              <w:rPr>
                <w:rFonts w:ascii="Times New Roman" w:hAnsi="Times New Roman"/>
                <w:sz w:val="25"/>
              </w:rPr>
              <w:t>80.000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125.000</w:t>
            </w:r>
          </w:p>
        </w:tc>
      </w:tr>
      <w:tr>
        <w:tc>
          <w:tcPr>
            <w:tcW w:type="dxa" w:w="1440"/>
          </w:tcPr>
          <w:p>
            <w:pPr>
              <w:jc w:val="left"/>
            </w:pPr>
            <w:r>
              <w:rPr>
                <w:rFonts w:ascii="Times New Roman" w:hAnsi="Times New Roman"/>
                <w:sz w:val="25"/>
              </w:rPr>
              <w:t>Đầu tư vào công ty con</w:t>
            </w:r>
          </w:p>
        </w:tc>
        <w:tc>
          <w:tcPr>
            <w:tcW w:type="dxa" w:w="1440"/>
          </w:tcPr>
          <w:p>
            <w:pPr>
              <w:jc w:val="right"/>
            </w:pPr>
            <w:r>
              <w:rPr>
                <w:rFonts w:ascii="Times New Roman" w:hAnsi="Times New Roman"/>
                <w:sz w:val="25"/>
              </w:rPr>
              <w:t>255.000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12.000a</w:t>
            </w:r>
          </w:p>
        </w:tc>
        <w:tc>
          <w:tcPr>
            <w:tcW w:type="dxa" w:w="1440"/>
          </w:tcPr>
          <w:p>
            <w:pPr>
              <w:jc w:val="right"/>
            </w:pPr>
            <w:r>
              <w:rPr>
                <w:rFonts w:ascii="Times New Roman" w:hAnsi="Times New Roman"/>
                <w:sz w:val="25"/>
              </w:rPr>
              <w:t>280.000c</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13.000b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Bất động sản đầu tư</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60.000</w:t>
            </w:r>
          </w:p>
        </w:tc>
        <w:tc>
          <w:tcPr>
            <w:tcW w:type="dxa" w:w="1440"/>
          </w:tcPr>
          <w:p>
            <w:pPr>
              <w:jc w:val="right"/>
            </w:pPr>
            <w:r>
              <w:rPr>
                <w:rFonts w:ascii="Times New Roman" w:hAnsi="Times New Roman"/>
                <w:sz w:val="25"/>
              </w:rPr>
              <w:t>50.000c</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110.000</w:t>
            </w:r>
          </w:p>
        </w:tc>
      </w:tr>
      <w:tr>
        <w:tc>
          <w:tcPr>
            <w:tcW w:type="dxa" w:w="1440"/>
          </w:tcPr>
          <w:p>
            <w:pPr>
              <w:jc w:val="left"/>
            </w:pPr>
            <w:r>
              <w:rPr>
                <w:rFonts w:ascii="Times New Roman" w:hAnsi="Times New Roman"/>
                <w:sz w:val="25"/>
              </w:rPr>
              <w:t>Lợi thế thương mại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128.000c</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128.000</w:t>
            </w:r>
          </w:p>
        </w:tc>
      </w:tr>
      <w:tr>
        <w:tc>
          <w:tcPr>
            <w:tcW w:type="dxa" w:w="1440"/>
          </w:tcPr>
          <w:p>
            <w:pPr>
              <w:jc w:val="left"/>
            </w:pPr>
            <w:r>
              <w:rPr>
                <w:rFonts w:ascii="Times New Roman" w:hAnsi="Times New Roman"/>
                <w:b/>
                <w:sz w:val="25"/>
              </w:rPr>
              <w:t>Cộng</w:t>
            </w:r>
          </w:p>
        </w:tc>
        <w:tc>
          <w:tcPr>
            <w:tcW w:type="dxa" w:w="1440"/>
          </w:tcPr>
          <w:p>
            <w:pPr>
              <w:jc w:val="right"/>
            </w:pPr>
            <w:r>
              <w:rPr>
                <w:rFonts w:ascii="Times New Roman" w:hAnsi="Times New Roman"/>
                <w:b/>
                <w:sz w:val="25"/>
              </w:rPr>
              <w:t>300.000</w:t>
            </w:r>
          </w:p>
        </w:tc>
        <w:tc>
          <w:tcPr>
            <w:tcW w:type="dxa" w:w="1440"/>
          </w:tcPr>
          <w:p>
            <w:pPr>
              <w:jc w:val="right"/>
            </w:pPr>
            <w:r>
              <w:rPr>
                <w:rFonts w:ascii="Times New Roman" w:hAnsi="Times New Roman"/>
                <w:b/>
                <w:sz w:val="25"/>
              </w:rPr>
              <w:t>140.000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363.000</w:t>
            </w:r>
          </w:p>
        </w:tc>
      </w:tr>
      <w:tr>
        <w:tc>
          <w:tcPr>
            <w:tcW w:type="dxa" w:w="1440"/>
          </w:tcPr>
          <w:p>
            <w:pPr>
              <w:jc w:val="left"/>
            </w:pPr>
            <w:r>
              <w:rPr>
                <w:rFonts w:ascii="Times New Roman" w:hAnsi="Times New Roman"/>
                <w:sz w:val="25"/>
              </w:rPr>
              <w:t>Vốn cổ phần</w:t>
            </w:r>
          </w:p>
        </w:tc>
        <w:tc>
          <w:tcPr>
            <w:tcW w:type="dxa" w:w="1440"/>
          </w:tcPr>
          <w:p>
            <w:pPr>
              <w:jc w:val="right"/>
            </w:pPr>
            <w:r>
              <w:rPr>
                <w:rFonts w:ascii="Times New Roman" w:hAnsi="Times New Roman"/>
                <w:sz w:val="25"/>
              </w:rPr>
              <w:t>300.000</w:t>
            </w:r>
          </w:p>
        </w:tc>
        <w:tc>
          <w:tcPr>
            <w:tcW w:type="dxa" w:w="1440"/>
          </w:tcPr>
          <w:p>
            <w:pPr>
              <w:jc w:val="right"/>
            </w:pPr>
            <w:r>
              <w:rPr>
                <w:rFonts w:ascii="Times New Roman" w:hAnsi="Times New Roman"/>
                <w:sz w:val="25"/>
              </w:rPr>
              <w:t>50.000</w:t>
            </w:r>
          </w:p>
        </w:tc>
        <w:tc>
          <w:tcPr>
            <w:tcW w:type="dxa" w:w="1440"/>
          </w:tcPr>
          <w:p>
            <w:pPr>
              <w:jc w:val="right"/>
            </w:pPr>
            <w:r>
              <w:rPr>
                <w:rFonts w:ascii="Times New Roman" w:hAnsi="Times New Roman"/>
                <w:sz w:val="25"/>
              </w:rPr>
              <w:t>40.000c</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300.000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10.000d</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nhuận sau thuế chưa phân phối lũy kế đến cuối kỳ trước</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90.000</w:t>
            </w:r>
          </w:p>
        </w:tc>
        <w:tc>
          <w:tcPr>
            <w:tcW w:type="dxa" w:w="1440"/>
          </w:tcPr>
          <w:p>
            <w:pPr>
              <w:jc w:val="right"/>
            </w:pPr>
            <w:r>
              <w:rPr>
                <w:rFonts w:ascii="Times New Roman" w:hAnsi="Times New Roman"/>
                <w:sz w:val="25"/>
              </w:rPr>
              <w:t>72.000c</w:t>
            </w:r>
          </w:p>
        </w:tc>
        <w:tc>
          <w:tcPr>
            <w:tcW w:type="dxa" w:w="1440"/>
          </w:tcPr>
          <w:p>
            <w:pPr>
              <w:jc w:val="right"/>
            </w:pPr>
            <w:r>
              <w:rPr>
                <w:rFonts w:ascii="Times New Roman" w:hAnsi="Times New Roman"/>
                <w:sz w:val="25"/>
              </w:rPr>
              <w:t>12.000a</w:t>
            </w:r>
          </w:p>
        </w:tc>
        <w:tc>
          <w:tcPr>
            <w:tcW w:type="dxa" w:w="1440"/>
          </w:tcPr>
          <w:p>
            <w:pPr>
              <w:jc w:val="right"/>
            </w:pPr>
            <w:r>
              <w:rPr>
                <w:rFonts w:ascii="Times New Roman" w:hAnsi="Times New Roman"/>
                <w:sz w:val="25"/>
              </w:rPr>
              <w:t>12.000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18.000d</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nhuận sau thuế chưa phân phối kỳ này</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13.000e</w:t>
            </w:r>
          </w:p>
        </w:tc>
        <w:tc>
          <w:tcPr>
            <w:tcW w:type="dxa" w:w="1440"/>
          </w:tcPr>
          <w:p>
            <w:pPr>
              <w:jc w:val="right"/>
            </w:pPr>
            <w:r>
              <w:rPr>
                <w:rFonts w:ascii="Times New Roman" w:hAnsi="Times New Roman"/>
                <w:sz w:val="25"/>
              </w:rPr>
              <w:t>13.000</w:t>
            </w:r>
          </w:p>
        </w:tc>
      </w:tr>
      <w:tr>
        <w:tc>
          <w:tcPr>
            <w:tcW w:type="dxa" w:w="1440"/>
          </w:tcPr>
          <w:p>
            <w:pPr>
              <w:jc w:val="left"/>
            </w:pPr>
            <w:r>
              <w:rPr>
                <w:rFonts w:ascii="Times New Roman" w:hAnsi="Times New Roman"/>
                <w:sz w:val="25"/>
              </w:rPr>
              <w:t>Lợi ích của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10.000c</w:t>
            </w:r>
          </w:p>
        </w:tc>
        <w:tc>
          <w:tcPr>
            <w:tcW w:type="dxa" w:w="1440"/>
          </w:tcPr>
          <w:p>
            <w:pPr>
              <w:jc w:val="right"/>
            </w:pPr>
            <w:r>
              <w:rPr>
                <w:rFonts w:ascii="Times New Roman" w:hAnsi="Times New Roman"/>
                <w:sz w:val="25"/>
              </w:rPr>
              <w:t>38.000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28.000d</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b/>
                <w:sz w:val="25"/>
              </w:rPr>
              <w:t>Cộng</w:t>
            </w:r>
          </w:p>
        </w:tc>
        <w:tc>
          <w:tcPr>
            <w:tcW w:type="dxa" w:w="1440"/>
          </w:tcPr>
          <w:p>
            <w:pPr>
              <w:jc w:val="right"/>
            </w:pPr>
            <w:r>
              <w:rPr>
                <w:rFonts w:ascii="Times New Roman" w:hAnsi="Times New Roman"/>
                <w:b/>
                <w:sz w:val="25"/>
              </w:rPr>
              <w:t>300.000</w:t>
            </w:r>
          </w:p>
        </w:tc>
        <w:tc>
          <w:tcPr>
            <w:tcW w:type="dxa" w:w="1440"/>
          </w:tcPr>
          <w:p>
            <w:pPr>
              <w:jc w:val="right"/>
            </w:pPr>
            <w:r>
              <w:rPr>
                <w:rFonts w:ascii="Times New Roman" w:hAnsi="Times New Roman"/>
                <w:b/>
                <w:sz w:val="25"/>
              </w:rPr>
              <w:t>140.000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363.000</w:t>
            </w:r>
          </w:p>
        </w:tc>
      </w:tr>
      <w:tr>
        <w:tc>
          <w:tcPr>
            <w:tcW w:type="dxa" w:w="1440"/>
          </w:tcPr>
          <w:p>
            <w:pPr>
              <w:jc w:val="left"/>
            </w:pPr>
            <w:r>
              <w:rPr>
                <w:rFonts w:ascii="Times New Roman" w:hAnsi="Times New Roman"/>
                <w:sz w:val="25"/>
              </w:rPr>
              <w:t>Doanh thu hoạt động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13.000b</w:t>
            </w:r>
          </w:p>
        </w:tc>
        <w:tc>
          <w:tcPr>
            <w:tcW w:type="dxa" w:w="1440"/>
          </w:tcPr>
          <w:p>
            <w:pPr>
              <w:jc w:val="right"/>
            </w:pPr>
            <w:r>
              <w:rPr>
                <w:rFonts w:ascii="Times New Roman" w:hAnsi="Times New Roman"/>
                <w:sz w:val="25"/>
              </w:rPr>
              <w:t>13.000</w:t>
            </w:r>
          </w:p>
        </w:tc>
      </w:tr>
      <w:tr>
        <w:tc>
          <w:tcPr>
            <w:tcW w:type="dxa" w:w="1440"/>
          </w:tcPr>
          <w:p>
            <w:pPr>
              <w:jc w:val="left"/>
            </w:pPr>
            <w:r>
              <w:rPr>
                <w:rFonts w:ascii="Times New Roman" w:hAnsi="Times New Roman"/>
                <w:sz w:val="25"/>
              </w:rPr>
              <w:t>Lợi nhuận sau thuế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13.000e</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13.000</w:t>
            </w:r>
          </w:p>
        </w:tc>
      </w:tr>
      <w:tr>
        <w:tc>
          <w:tcPr>
            <w:tcW w:type="dxa" w:w="1440"/>
          </w:tcPr>
          <w:p>
            <w:pPr>
              <w:jc w:val="left"/>
            </w:pPr>
            <w:r>
              <w:rPr>
                <w:rFonts w:ascii="Times New Roman" w:hAnsi="Times New Roman"/>
                <w:b/>
                <w:sz w:val="25"/>
              </w:rPr>
              <w:t>Cộng</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356.000</w:t>
            </w:r>
          </w:p>
        </w:tc>
        <w:tc>
          <w:tcPr>
            <w:tcW w:type="dxa" w:w="1440"/>
          </w:tcPr>
          <w:p>
            <w:pPr>
              <w:jc w:val="right"/>
            </w:pPr>
            <w:r>
              <w:rPr>
                <w:rFonts w:ascii="Times New Roman" w:hAnsi="Times New Roman"/>
                <w:b/>
                <w:sz w:val="25"/>
              </w:rPr>
              <w:t>356.000</w:t>
            </w:r>
          </w:p>
        </w:tc>
        <w:tc>
          <w:tcPr>
            <w:tcW w:type="dxa" w:w="1440"/>
          </w:tcPr>
          <w:p>
            <w:pPr>
              <w:jc w:val="left"/>
            </w:pPr>
            <w:r>
              <w:rPr>
                <w:rFonts w:ascii="Times New Roman" w:hAnsi="Times New Roman"/>
                <w:b/>
                <w:sz w:val="25"/>
              </w:rPr>
            </w:r>
          </w:p>
        </w:tc>
      </w:tr>
    </w:tbl>
    <w:p>
      <w:pPr>
        <w:jc w:val="both"/>
      </w:pPr>
      <w:r>
        <w:rPr>
          <w:b w:val="0"/>
        </w:rPr>
        <w:t>3. Ví dụ 3: Công ty con và công ty liên kết mua lại cổ phiếu đã phát hành (cổ phiếu quỹ)</w:t>
      </w:r>
    </w:p>
    <w:p>
      <w:pPr>
        <w:jc w:val="both"/>
      </w:pPr>
      <w:r>
        <w:rPr>
          <w:b w:val="0"/>
        </w:rPr>
        <w:t>Vào ngày 1/1/20X1, Công ty X mua 55% cổ phần của công ty Y với giá là 198 tỷ đồng. Tại ngày này, tài sản thuần của công ty Y theo giá trị hợp lý gồm: Vốn cổ phần là 100 tỷ đồng và lợi nhuận sau thuế chưa phân phối là 200 tỷ đồng.</w:t>
      </w:r>
    </w:p>
    <w:p>
      <w:pPr>
        <w:jc w:val="both"/>
      </w:pPr>
      <w:r>
        <w:rPr>
          <w:b w:val="0"/>
        </w:rPr>
        <w:t>Vào ngày 1/1/20X2, Công ty X mua 46% cổ phần của công ty Z với giá 276 tỷ đồng (tương ứng 9,2 triệu cổ phiếu). Tại ngày này, tài sản thuần của công ty Z theo giá trị hợp lý gồm: Vốn cổ phần là 200 tỷ đồng và lợi nhuận sau thuế chưa phân phối là 300 tỷ đồng. Khoản đầu tư này được xác định là khoản đầu tư vào công ty liên kết.</w:t>
      </w:r>
    </w:p>
    <w:p>
      <w:pPr>
        <w:jc w:val="both"/>
      </w:pPr>
      <w:r>
        <w:rPr>
          <w:b w:val="0"/>
        </w:rPr>
        <w:t>Ngày 1/1/20X5, cả hai công ty Y và Z mua lại 10% cổ phiếu từ thị trường tự do. Giá trị thị trường cổ phiếu mua lại của công ty Y là 60đ/cp (tương ứng 60 tỷ đồng) và công ty Z là 50.000đ/cp (tương ứng 100 tỷ đồng). Kết quả của việc mua lại, Công ty X đạt được quyền kiểm soát công ty Z vào ngày 01/01/20X5.</w:t>
      </w:r>
    </w:p>
    <w:p>
      <w:pPr>
        <w:jc w:val="both"/>
      </w:pPr>
      <w:r>
        <w:rPr>
          <w:b w:val="0"/>
        </w:rPr>
        <w:t>Báo cáo kết quả hoạt động kinh doanh năm 20X5 của 3 công ty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Y</w:t>
            </w:r>
          </w:p>
        </w:tc>
        <w:tc>
          <w:tcPr>
            <w:tcW w:type="dxa" w:w="2160"/>
          </w:tcPr>
          <w:p>
            <w:pPr>
              <w:jc w:val="left"/>
            </w:pPr>
            <w:r>
              <w:rPr>
                <w:rFonts w:ascii="Times New Roman" w:hAnsi="Times New Roman"/>
                <w:sz w:val="25"/>
              </w:rPr>
              <w:t>Z</w:t>
            </w:r>
          </w:p>
        </w:tc>
      </w:tr>
      <w:tr>
        <w:tc>
          <w:tcPr>
            <w:tcW w:type="dxa" w:w="2160"/>
          </w:tcPr>
          <w:p>
            <w:pPr>
              <w:jc w:val="left"/>
            </w:pPr>
            <w:r>
              <w:rPr>
                <w:rFonts w:ascii="Times New Roman" w:hAnsi="Times New Roman"/>
                <w:sz w:val="25"/>
              </w:rPr>
              <w:t>Lợi nhuận trước thuế</w:t>
            </w:r>
          </w:p>
        </w:tc>
        <w:tc>
          <w:tcPr>
            <w:tcW w:type="dxa" w:w="2160"/>
          </w:tcPr>
          <w:p>
            <w:pPr>
              <w:jc w:val="right"/>
            </w:pPr>
            <w:r>
              <w:rPr>
                <w:rFonts w:ascii="Times New Roman" w:hAnsi="Times New Roman"/>
                <w:sz w:val="25"/>
              </w:rPr>
              <w:t>300</w:t>
            </w:r>
          </w:p>
        </w:tc>
        <w:tc>
          <w:tcPr>
            <w:tcW w:type="dxa" w:w="2160"/>
          </w:tcPr>
          <w:p>
            <w:pPr>
              <w:jc w:val="right"/>
            </w:pPr>
            <w:r>
              <w:rPr>
                <w:rFonts w:ascii="Times New Roman" w:hAnsi="Times New Roman"/>
                <w:sz w:val="25"/>
              </w:rPr>
              <w:t>120</w:t>
            </w:r>
          </w:p>
        </w:tc>
        <w:tc>
          <w:tcPr>
            <w:tcW w:type="dxa" w:w="2160"/>
          </w:tcPr>
          <w:p>
            <w:pPr>
              <w:jc w:val="right"/>
            </w:pPr>
            <w:r>
              <w:rPr>
                <w:rFonts w:ascii="Times New Roman" w:hAnsi="Times New Roman"/>
                <w:sz w:val="25"/>
              </w:rPr>
              <w:t>150</w:t>
            </w:r>
          </w:p>
        </w:tc>
      </w:tr>
      <w:tr>
        <w:tc>
          <w:tcPr>
            <w:tcW w:type="dxa" w:w="2160"/>
          </w:tcPr>
          <w:p>
            <w:pPr>
              <w:jc w:val="left"/>
            </w:pPr>
            <w:r>
              <w:rPr>
                <w:rFonts w:ascii="Times New Roman" w:hAnsi="Times New Roman"/>
                <w:sz w:val="25"/>
              </w:rPr>
              <w:t>Chi phí thuế</w:t>
            </w:r>
          </w:p>
        </w:tc>
        <w:tc>
          <w:tcPr>
            <w:tcW w:type="dxa" w:w="2160"/>
          </w:tcPr>
          <w:p>
            <w:pPr>
              <w:jc w:val="right"/>
            </w:pPr>
            <w:r>
              <w:rPr>
                <w:rFonts w:ascii="Times New Roman" w:hAnsi="Times New Roman"/>
                <w:sz w:val="25"/>
              </w:rPr>
              <w:t>(80)</w:t>
            </w:r>
          </w:p>
        </w:tc>
        <w:tc>
          <w:tcPr>
            <w:tcW w:type="dxa" w:w="2160"/>
          </w:tcPr>
          <w:p>
            <w:pPr>
              <w:jc w:val="right"/>
            </w:pPr>
            <w:r>
              <w:rPr>
                <w:rFonts w:ascii="Times New Roman" w:hAnsi="Times New Roman"/>
                <w:sz w:val="25"/>
              </w:rPr>
              <w:t>(30)</w:t>
            </w:r>
          </w:p>
        </w:tc>
        <w:tc>
          <w:tcPr>
            <w:tcW w:type="dxa" w:w="2160"/>
          </w:tcPr>
          <w:p>
            <w:pPr>
              <w:jc w:val="right"/>
            </w:pPr>
            <w:r>
              <w:rPr>
                <w:rFonts w:ascii="Times New Roman" w:hAnsi="Times New Roman"/>
                <w:sz w:val="25"/>
              </w:rPr>
              <w:t>(40)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220</w:t>
            </w:r>
          </w:p>
        </w:tc>
        <w:tc>
          <w:tcPr>
            <w:tcW w:type="dxa" w:w="2160"/>
          </w:tcPr>
          <w:p>
            <w:pPr>
              <w:jc w:val="right"/>
            </w:pPr>
            <w:r>
              <w:rPr>
                <w:rFonts w:ascii="Times New Roman" w:hAnsi="Times New Roman"/>
                <w:sz w:val="25"/>
              </w:rPr>
              <w:t>90</w:t>
            </w:r>
          </w:p>
        </w:tc>
        <w:tc>
          <w:tcPr>
            <w:tcW w:type="dxa" w:w="2160"/>
          </w:tcPr>
          <w:p>
            <w:pPr>
              <w:jc w:val="right"/>
            </w:pPr>
            <w:r>
              <w:rPr>
                <w:rFonts w:ascii="Times New Roman" w:hAnsi="Times New Roman"/>
                <w:sz w:val="25"/>
              </w:rPr>
              <w:t>110</w:t>
            </w:r>
          </w:p>
        </w:tc>
      </w:tr>
      <w:tr>
        <w:tc>
          <w:tcPr>
            <w:tcW w:type="dxa" w:w="2160"/>
          </w:tcPr>
          <w:p>
            <w:pPr>
              <w:jc w:val="left"/>
            </w:pPr>
            <w:r>
              <w:rPr>
                <w:rFonts w:ascii="Times New Roman" w:hAnsi="Times New Roman"/>
                <w:sz w:val="25"/>
              </w:rPr>
              <w:t>Bảng cân đối kế toán tại ngày 31/12/20X5</w:t>
            </w:r>
          </w:p>
        </w:tc>
        <w:tc>
          <w:tcPr>
            <w:tcW w:type="dxa" w:w="2160"/>
          </w:tcPr>
          <w:p>
            <w:pPr>
              <w:jc w:val="left"/>
            </w:pPr>
            <w:r>
              <w:rPr>
                <w:rFonts w:ascii="Times New Roman" w:hAnsi="Times New Roman"/>
                <w:sz w:val="25"/>
              </w:rPr>
              <w:t>Bảng cân đối kế toán tại ngày 31/12/20X5</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Y</w:t>
            </w:r>
          </w:p>
        </w:tc>
        <w:tc>
          <w:tcPr>
            <w:tcW w:type="dxa" w:w="2160"/>
          </w:tcPr>
          <w:p>
            <w:pPr>
              <w:jc w:val="left"/>
            </w:pPr>
            <w:r>
              <w:rPr>
                <w:rFonts w:ascii="Times New Roman" w:hAnsi="Times New Roman"/>
                <w:sz w:val="25"/>
              </w:rPr>
              <w:t>Z</w:t>
            </w:r>
          </w:p>
        </w:tc>
      </w:tr>
      <w:tr>
        <w:tc>
          <w:tcPr>
            <w:tcW w:type="dxa" w:w="2160"/>
          </w:tcPr>
          <w:p>
            <w:pPr>
              <w:jc w:val="left"/>
            </w:pPr>
            <w:r>
              <w:rPr>
                <w:rFonts w:ascii="Times New Roman" w:hAnsi="Times New Roman"/>
                <w:sz w:val="25"/>
              </w:rPr>
              <w:t>Đầu tư vào công ty Y</w:t>
            </w:r>
          </w:p>
        </w:tc>
        <w:tc>
          <w:tcPr>
            <w:tcW w:type="dxa" w:w="2160"/>
          </w:tcPr>
          <w:p>
            <w:pPr>
              <w:jc w:val="right"/>
            </w:pPr>
            <w:r>
              <w:rPr>
                <w:rFonts w:ascii="Times New Roman" w:hAnsi="Times New Roman"/>
                <w:sz w:val="25"/>
              </w:rPr>
              <w:t>198</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Đầu tư vào công ty Z</w:t>
            </w:r>
          </w:p>
        </w:tc>
        <w:tc>
          <w:tcPr>
            <w:tcW w:type="dxa" w:w="2160"/>
          </w:tcPr>
          <w:p>
            <w:pPr>
              <w:jc w:val="right"/>
            </w:pPr>
            <w:r>
              <w:rPr>
                <w:rFonts w:ascii="Times New Roman" w:hAnsi="Times New Roman"/>
                <w:sz w:val="25"/>
              </w:rPr>
              <w:t>276</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226</w:t>
            </w:r>
          </w:p>
        </w:tc>
        <w:tc>
          <w:tcPr>
            <w:tcW w:type="dxa" w:w="2160"/>
          </w:tcPr>
          <w:p>
            <w:pPr>
              <w:jc w:val="right"/>
            </w:pPr>
            <w:r>
              <w:rPr>
                <w:rFonts w:ascii="Times New Roman" w:hAnsi="Times New Roman"/>
                <w:sz w:val="25"/>
              </w:rPr>
              <w:t>290</w:t>
            </w:r>
          </w:p>
        </w:tc>
        <w:tc>
          <w:tcPr>
            <w:tcW w:type="dxa" w:w="2160"/>
          </w:tcPr>
          <w:p>
            <w:pPr>
              <w:jc w:val="right"/>
            </w:pPr>
            <w:r>
              <w:rPr>
                <w:rFonts w:ascii="Times New Roman" w:hAnsi="Times New Roman"/>
                <w:sz w:val="25"/>
              </w:rPr>
              <w:t>530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700</w:t>
            </w:r>
          </w:p>
        </w:tc>
        <w:tc>
          <w:tcPr>
            <w:tcW w:type="dxa" w:w="2160"/>
          </w:tcPr>
          <w:p>
            <w:pPr>
              <w:jc w:val="right"/>
            </w:pPr>
            <w:r>
              <w:rPr>
                <w:rFonts w:ascii="Times New Roman" w:hAnsi="Times New Roman"/>
                <w:b/>
                <w:sz w:val="25"/>
              </w:rPr>
              <w:t>290</w:t>
            </w:r>
          </w:p>
        </w:tc>
        <w:tc>
          <w:tcPr>
            <w:tcW w:type="dxa" w:w="2160"/>
          </w:tcPr>
          <w:p>
            <w:pPr>
              <w:jc w:val="right"/>
            </w:pPr>
            <w:r>
              <w:rPr>
                <w:rFonts w:ascii="Times New Roman" w:hAnsi="Times New Roman"/>
                <w:b/>
                <w:sz w:val="25"/>
              </w:rPr>
              <w:t>530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300</w:t>
            </w:r>
          </w:p>
        </w:tc>
        <w:tc>
          <w:tcPr>
            <w:tcW w:type="dxa" w:w="2160"/>
          </w:tcPr>
          <w:p>
            <w:pPr>
              <w:jc w:val="right"/>
            </w:pPr>
            <w:r>
              <w:rPr>
                <w:rFonts w:ascii="Times New Roman" w:hAnsi="Times New Roman"/>
                <w:sz w:val="25"/>
              </w:rPr>
              <w:t>100</w:t>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sau thuế chưa phân phối</w:t>
            </w:r>
          </w:p>
        </w:tc>
        <w:tc>
          <w:tcPr>
            <w:tcW w:type="dxa" w:w="2160"/>
          </w:tcPr>
          <w:p>
            <w:pPr>
              <w:jc w:val="right"/>
            </w:pPr>
            <w:r>
              <w:rPr>
                <w:rFonts w:ascii="Times New Roman" w:hAnsi="Times New Roman"/>
                <w:sz w:val="25"/>
              </w:rPr>
              <w:t>400</w:t>
            </w:r>
          </w:p>
        </w:tc>
        <w:tc>
          <w:tcPr>
            <w:tcW w:type="dxa" w:w="2160"/>
          </w:tcPr>
          <w:p>
            <w:pPr>
              <w:jc w:val="right"/>
            </w:pPr>
            <w:r>
              <w:rPr>
                <w:rFonts w:ascii="Times New Roman" w:hAnsi="Times New Roman"/>
                <w:sz w:val="25"/>
              </w:rPr>
              <w:t>250</w:t>
            </w:r>
          </w:p>
        </w:tc>
        <w:tc>
          <w:tcPr>
            <w:tcW w:type="dxa" w:w="2160"/>
          </w:tcPr>
          <w:p>
            <w:pPr>
              <w:jc w:val="right"/>
            </w:pPr>
            <w:r>
              <w:rPr>
                <w:rFonts w:ascii="Times New Roman" w:hAnsi="Times New Roman"/>
                <w:sz w:val="25"/>
              </w:rPr>
              <w:t>430</w:t>
            </w:r>
          </w:p>
        </w:tc>
      </w:tr>
      <w:tr>
        <w:tc>
          <w:tcPr>
            <w:tcW w:type="dxa" w:w="2160"/>
          </w:tcPr>
          <w:p>
            <w:pPr>
              <w:jc w:val="left"/>
            </w:pPr>
            <w:r>
              <w:rPr>
                <w:rFonts w:ascii="Times New Roman" w:hAnsi="Times New Roman"/>
                <w:sz w:val="25"/>
              </w:rPr>
              <w:t>- Lợi nhuận sau thuế chưa phân phối lũy kế đến cuối kỳ trước</w:t>
            </w:r>
          </w:p>
        </w:tc>
        <w:tc>
          <w:tcPr>
            <w:tcW w:type="dxa" w:w="2160"/>
          </w:tcPr>
          <w:p>
            <w:pPr>
              <w:jc w:val="right"/>
            </w:pPr>
            <w:r>
              <w:rPr>
                <w:rFonts w:ascii="Times New Roman" w:hAnsi="Times New Roman"/>
                <w:sz w:val="25"/>
              </w:rPr>
              <w:t>180</w:t>
            </w:r>
          </w:p>
        </w:tc>
        <w:tc>
          <w:tcPr>
            <w:tcW w:type="dxa" w:w="2160"/>
          </w:tcPr>
          <w:p>
            <w:pPr>
              <w:jc w:val="right"/>
            </w:pPr>
            <w:r>
              <w:rPr>
                <w:rFonts w:ascii="Times New Roman" w:hAnsi="Times New Roman"/>
                <w:sz w:val="25"/>
              </w:rPr>
              <w:t>160</w:t>
            </w:r>
          </w:p>
        </w:tc>
        <w:tc>
          <w:tcPr>
            <w:tcW w:type="dxa" w:w="2160"/>
          </w:tcPr>
          <w:p>
            <w:pPr>
              <w:jc w:val="right"/>
            </w:pPr>
            <w:r>
              <w:rPr>
                <w:rFonts w:ascii="Times New Roman" w:hAnsi="Times New Roman"/>
                <w:sz w:val="25"/>
              </w:rPr>
              <w:t>320</w:t>
            </w:r>
          </w:p>
        </w:tc>
      </w:tr>
      <w:tr>
        <w:tc>
          <w:tcPr>
            <w:tcW w:type="dxa" w:w="2160"/>
          </w:tcPr>
          <w:p>
            <w:pPr>
              <w:jc w:val="left"/>
            </w:pPr>
            <w:r>
              <w:rPr>
                <w:rFonts w:ascii="Times New Roman" w:hAnsi="Times New Roman"/>
                <w:sz w:val="25"/>
              </w:rPr>
              <w:t>- LNST chưa phân phối kỳ này</w:t>
            </w:r>
          </w:p>
        </w:tc>
        <w:tc>
          <w:tcPr>
            <w:tcW w:type="dxa" w:w="2160"/>
          </w:tcPr>
          <w:p>
            <w:pPr>
              <w:jc w:val="right"/>
            </w:pPr>
            <w:r>
              <w:rPr>
                <w:rFonts w:ascii="Times New Roman" w:hAnsi="Times New Roman"/>
                <w:sz w:val="25"/>
              </w:rPr>
              <w:t>220</w:t>
            </w:r>
          </w:p>
        </w:tc>
        <w:tc>
          <w:tcPr>
            <w:tcW w:type="dxa" w:w="2160"/>
          </w:tcPr>
          <w:p>
            <w:pPr>
              <w:jc w:val="right"/>
            </w:pPr>
            <w:r>
              <w:rPr>
                <w:rFonts w:ascii="Times New Roman" w:hAnsi="Times New Roman"/>
                <w:sz w:val="25"/>
              </w:rPr>
              <w:t>90</w:t>
            </w:r>
          </w:p>
        </w:tc>
        <w:tc>
          <w:tcPr>
            <w:tcW w:type="dxa" w:w="2160"/>
          </w:tcPr>
          <w:p>
            <w:pPr>
              <w:jc w:val="right"/>
            </w:pPr>
            <w:r>
              <w:rPr>
                <w:rFonts w:ascii="Times New Roman" w:hAnsi="Times New Roman"/>
                <w:sz w:val="25"/>
              </w:rPr>
              <w:t>110</w:t>
            </w:r>
          </w:p>
        </w:tc>
      </w:tr>
      <w:tr>
        <w:tc>
          <w:tcPr>
            <w:tcW w:type="dxa" w:w="2160"/>
          </w:tcPr>
          <w:p>
            <w:pPr>
              <w:jc w:val="left"/>
            </w:pPr>
            <w:r>
              <w:rPr>
                <w:rFonts w:ascii="Times New Roman" w:hAnsi="Times New Roman"/>
                <w:sz w:val="25"/>
              </w:rPr>
              <w:t>Cổ phiếu quỹ</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(60)</w:t>
            </w:r>
          </w:p>
        </w:tc>
        <w:tc>
          <w:tcPr>
            <w:tcW w:type="dxa" w:w="2160"/>
          </w:tcPr>
          <w:p>
            <w:pPr>
              <w:jc w:val="right"/>
            </w:pPr>
            <w:r>
              <w:rPr>
                <w:rFonts w:ascii="Times New Roman" w:hAnsi="Times New Roman"/>
                <w:sz w:val="25"/>
              </w:rPr>
              <w:t>(100)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700</w:t>
            </w:r>
          </w:p>
        </w:tc>
        <w:tc>
          <w:tcPr>
            <w:tcW w:type="dxa" w:w="2160"/>
          </w:tcPr>
          <w:p>
            <w:pPr>
              <w:jc w:val="right"/>
            </w:pPr>
            <w:r>
              <w:rPr>
                <w:rFonts w:ascii="Times New Roman" w:hAnsi="Times New Roman"/>
                <w:b/>
                <w:sz w:val="25"/>
              </w:rPr>
              <w:t>290</w:t>
            </w:r>
          </w:p>
        </w:tc>
        <w:tc>
          <w:tcPr>
            <w:tcW w:type="dxa" w:w="2160"/>
          </w:tcPr>
          <w:p>
            <w:pPr>
              <w:jc w:val="right"/>
            </w:pPr>
            <w:r>
              <w:rPr>
                <w:rFonts w:ascii="Times New Roman" w:hAnsi="Times New Roman"/>
                <w:b/>
                <w:sz w:val="25"/>
              </w:rPr>
              <w:t>530</w:t>
            </w:r>
          </w:p>
        </w:tc>
      </w:tr>
    </w:tbl>
    <w:p>
      <w:pPr>
        <w:jc w:val="both"/>
      </w:pPr>
      <w:r>
        <w:rPr>
          <w:b w:val="0"/>
        </w:rPr>
        <w:t>Yêu cầu: Lập báo cáo tài chính hợp nhất của công ty X Bhd cho năm tài chính 20X5.</w:t>
      </w:r>
    </w:p>
    <w:p>
      <w:pPr>
        <w:jc w:val="both"/>
      </w:pPr>
      <w:r>
        <w:rPr>
          <w:b w:val="0"/>
        </w:rPr>
        <w:t>Xác định lợi thế thương mại khi mua công ty Y (Đơn vị tính: Tỷ đồng):</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 phí đầu tư</w:t>
            </w:r>
          </w:p>
        </w:tc>
        <w:tc>
          <w:tcPr>
            <w:tcW w:type="dxa" w:w="4320"/>
          </w:tcPr>
          <w:p>
            <w:pPr>
              <w:jc w:val="right"/>
            </w:pPr>
            <w:r>
              <w:rPr>
                <w:rFonts w:ascii="Times New Roman" w:hAnsi="Times New Roman"/>
                <w:sz w:val="25"/>
              </w:rPr>
              <w:t>198</w:t>
            </w:r>
          </w:p>
        </w:tc>
      </w:tr>
      <w:tr>
        <w:tc>
          <w:tcPr>
            <w:tcW w:type="dxa" w:w="4320"/>
          </w:tcPr>
          <w:p>
            <w:pPr>
              <w:jc w:val="left"/>
            </w:pPr>
            <w:r>
              <w:rPr>
                <w:rFonts w:ascii="Times New Roman" w:hAnsi="Times New Roman"/>
                <w:sz w:val="25"/>
              </w:rPr>
              <w:t>Giá trị hợp lý của tài sản thuần của Y (100+200)</w:t>
            </w:r>
          </w:p>
        </w:tc>
        <w:tc>
          <w:tcPr>
            <w:tcW w:type="dxa" w:w="4320"/>
          </w:tcPr>
          <w:p>
            <w:pPr>
              <w:jc w:val="right"/>
            </w:pPr>
            <w:r>
              <w:rPr>
                <w:rFonts w:ascii="Times New Roman" w:hAnsi="Times New Roman"/>
                <w:sz w:val="25"/>
              </w:rPr>
              <w:t>300</w:t>
            </w:r>
          </w:p>
        </w:tc>
      </w:tr>
      <w:tr>
        <w:tc>
          <w:tcPr>
            <w:tcW w:type="dxa" w:w="4320"/>
          </w:tcPr>
          <w:p>
            <w:pPr>
              <w:jc w:val="left"/>
            </w:pPr>
            <w:r>
              <w:rPr>
                <w:rFonts w:ascii="Times New Roman" w:hAnsi="Times New Roman"/>
                <w:sz w:val="25"/>
              </w:rPr>
              <w:t>Phần sở hữu của công ty mẹ trong tài sản thuần (55%)</w:t>
            </w:r>
          </w:p>
        </w:tc>
        <w:tc>
          <w:tcPr>
            <w:tcW w:type="dxa" w:w="4320"/>
          </w:tcPr>
          <w:p>
            <w:pPr>
              <w:jc w:val="right"/>
            </w:pPr>
            <w:r>
              <w:rPr>
                <w:rFonts w:ascii="Times New Roman" w:hAnsi="Times New Roman"/>
                <w:sz w:val="25"/>
              </w:rPr>
              <w:t>165</w:t>
            </w:r>
          </w:p>
        </w:tc>
      </w:tr>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33</w:t>
            </w:r>
          </w:p>
        </w:tc>
      </w:tr>
    </w:tbl>
    <w:p>
      <w:pPr>
        <w:jc w:val="both"/>
      </w:pPr>
      <w:r>
        <w:rPr>
          <w:b w:val="0"/>
        </w:rPr>
        <w:t>Thay đổi tỷ lệ sở hữu của các cổ đông khi công ty Y từ việc mua lại cổ phiếu quỹ:</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mẹ</w:t>
            </w:r>
          </w:p>
        </w:tc>
        <w:tc>
          <w:tcPr>
            <w:tcW w:type="dxa" w:w="2880"/>
          </w:tcPr>
          <w:p>
            <w:pPr>
              <w:jc w:val="left"/>
            </w:pPr>
            <w:r>
              <w:rPr>
                <w:rFonts w:ascii="Times New Roman" w:hAnsi="Times New Roman"/>
                <w:sz w:val="25"/>
              </w:rPr>
              <w:t>Cổ đông không kiểm soát</w:t>
            </w:r>
          </w:p>
        </w:tc>
      </w:tr>
      <w:tr>
        <w:tc>
          <w:tcPr>
            <w:tcW w:type="dxa" w:w="2880"/>
          </w:tcPr>
          <w:p>
            <w:pPr>
              <w:jc w:val="left"/>
            </w:pPr>
            <w:r>
              <w:rPr>
                <w:rFonts w:ascii="Times New Roman" w:hAnsi="Times New Roman"/>
                <w:sz w:val="25"/>
              </w:rPr>
              <w:t>Tỷ lệ sở hữu trước khi công ty Y mua lại cổ phiếu quỹ</w:t>
            </w:r>
          </w:p>
        </w:tc>
        <w:tc>
          <w:tcPr>
            <w:tcW w:type="dxa" w:w="2880"/>
          </w:tcPr>
          <w:p>
            <w:pPr>
              <w:jc w:val="right"/>
            </w:pPr>
            <w:r>
              <w:rPr>
                <w:rFonts w:ascii="Times New Roman" w:hAnsi="Times New Roman"/>
                <w:sz w:val="25"/>
              </w:rPr>
              <w:t>55%</w:t>
            </w:r>
          </w:p>
        </w:tc>
        <w:tc>
          <w:tcPr>
            <w:tcW w:type="dxa" w:w="2880"/>
          </w:tcPr>
          <w:p>
            <w:pPr>
              <w:jc w:val="right"/>
            </w:pPr>
            <w:r>
              <w:rPr>
                <w:rFonts w:ascii="Times New Roman" w:hAnsi="Times New Roman"/>
                <w:sz w:val="25"/>
              </w:rPr>
              <w:t>45%</w:t>
            </w:r>
          </w:p>
        </w:tc>
      </w:tr>
      <w:tr>
        <w:tc>
          <w:tcPr>
            <w:tcW w:type="dxa" w:w="2880"/>
          </w:tcPr>
          <w:p>
            <w:pPr>
              <w:jc w:val="left"/>
            </w:pPr>
            <w:r>
              <w:rPr>
                <w:rFonts w:ascii="Times New Roman" w:hAnsi="Times New Roman"/>
                <w:sz w:val="25"/>
              </w:rPr>
              <w:t>Tỷ lệ sở hữu sau khi công ty Y mua lại cổ phiếu quỹ (55/90)</w:t>
            </w:r>
          </w:p>
        </w:tc>
        <w:tc>
          <w:tcPr>
            <w:tcW w:type="dxa" w:w="2880"/>
          </w:tcPr>
          <w:p>
            <w:pPr>
              <w:jc w:val="right"/>
            </w:pPr>
            <w:r>
              <w:rPr>
                <w:rFonts w:ascii="Times New Roman" w:hAnsi="Times New Roman"/>
                <w:sz w:val="25"/>
              </w:rPr>
              <w:t>61.11%</w:t>
            </w:r>
          </w:p>
        </w:tc>
        <w:tc>
          <w:tcPr>
            <w:tcW w:type="dxa" w:w="2880"/>
          </w:tcPr>
          <w:p>
            <w:pPr>
              <w:jc w:val="right"/>
            </w:pPr>
            <w:r>
              <w:rPr>
                <w:rFonts w:ascii="Times New Roman" w:hAnsi="Times New Roman"/>
                <w:sz w:val="25"/>
              </w:rPr>
              <w:t>38.89%</w:t>
            </w:r>
          </w:p>
        </w:tc>
      </w:tr>
      <w:tr>
        <w:tc>
          <w:tcPr>
            <w:tcW w:type="dxa" w:w="2880"/>
          </w:tcPr>
          <w:p>
            <w:pPr>
              <w:jc w:val="left"/>
            </w:pPr>
            <w:r>
              <w:rPr>
                <w:rFonts w:ascii="Times New Roman" w:hAnsi="Times New Roman"/>
                <w:sz w:val="25"/>
              </w:rPr>
              <w:t>Tăng/giảm trong tỷ lệ sở hữu</w:t>
            </w:r>
          </w:p>
        </w:tc>
        <w:tc>
          <w:tcPr>
            <w:tcW w:type="dxa" w:w="2880"/>
          </w:tcPr>
          <w:p>
            <w:pPr>
              <w:jc w:val="right"/>
            </w:pPr>
            <w:r>
              <w:rPr>
                <w:rFonts w:ascii="Times New Roman" w:hAnsi="Times New Roman"/>
                <w:sz w:val="25"/>
              </w:rPr>
              <w:t>6.11%</w:t>
            </w:r>
          </w:p>
        </w:tc>
        <w:tc>
          <w:tcPr>
            <w:tcW w:type="dxa" w:w="2880"/>
          </w:tcPr>
          <w:p>
            <w:pPr>
              <w:jc w:val="right"/>
            </w:pPr>
            <w:r>
              <w:rPr>
                <w:rFonts w:ascii="Times New Roman" w:hAnsi="Times New Roman"/>
                <w:sz w:val="25"/>
              </w:rPr>
              <w:t>(6.11%)</w:t>
            </w:r>
          </w:p>
        </w:tc>
      </w:tr>
    </w:tbl>
    <w:p>
      <w:pPr>
        <w:jc w:val="both"/>
      </w:pPr>
      <w:r>
        <w:rPr>
          <w:b w:val="0"/>
        </w:rPr>
        <w:t>Thay đổi trong tài sản thuần: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b/>
                <w:sz w:val="25"/>
              </w:rPr>
            </w:r>
          </w:p>
        </w:tc>
        <w:tc>
          <w:tcPr>
            <w:tcW w:type="dxa" w:w="2160"/>
          </w:tcPr>
          <w:p>
            <w:pPr>
              <w:jc w:val="left"/>
            </w:pPr>
            <w:r>
              <w:rPr>
                <w:rFonts w:ascii="Times New Roman" w:hAnsi="Times New Roman"/>
                <w:b/>
                <w:sz w:val="25"/>
              </w:rPr>
              <w:t>Tổng cộng</w:t>
            </w:r>
          </w:p>
        </w:tc>
        <w:tc>
          <w:tcPr>
            <w:tcW w:type="dxa" w:w="2160"/>
          </w:tcPr>
          <w:p>
            <w:pPr>
              <w:jc w:val="left"/>
            </w:pPr>
            <w:r>
              <w:rPr>
                <w:rFonts w:ascii="Times New Roman" w:hAnsi="Times New Roman"/>
                <w:b/>
                <w:sz w:val="25"/>
              </w:rPr>
              <w:t>Công ty mẹ</w:t>
            </w:r>
          </w:p>
        </w:tc>
        <w:tc>
          <w:tcPr>
            <w:tcW w:type="dxa" w:w="2160"/>
          </w:tcPr>
          <w:p>
            <w:pPr>
              <w:jc w:val="left"/>
            </w:pPr>
            <w:r>
              <w:rPr>
                <w:rFonts w:ascii="Times New Roman" w:hAnsi="Times New Roman"/>
                <w:b/>
                <w:sz w:val="25"/>
              </w:rPr>
              <w:t>Cổ đông không kiểm soát</w:t>
            </w:r>
          </w:p>
        </w:tc>
      </w:tr>
      <w:tr>
        <w:tc>
          <w:tcPr>
            <w:tcW w:type="dxa" w:w="2160"/>
          </w:tcPr>
          <w:p>
            <w:pPr>
              <w:jc w:val="left"/>
            </w:pPr>
            <w:r>
              <w:rPr>
                <w:rFonts w:ascii="Times New Roman" w:hAnsi="Times New Roman"/>
                <w:sz w:val="25"/>
              </w:rPr>
              <w:t>Tài sản thuần trước khi mua lại cổ phiếu</w:t>
            </w:r>
          </w:p>
        </w:tc>
        <w:tc>
          <w:tcPr>
            <w:tcW w:type="dxa" w:w="2160"/>
          </w:tcPr>
          <w:p>
            <w:pPr>
              <w:jc w:val="right"/>
            </w:pPr>
            <w:r>
              <w:rPr>
                <w:rFonts w:ascii="Times New Roman" w:hAnsi="Times New Roman"/>
                <w:sz w:val="25"/>
              </w:rPr>
              <w:t>260</w:t>
            </w:r>
          </w:p>
        </w:tc>
        <w:tc>
          <w:tcPr>
            <w:tcW w:type="dxa" w:w="2160"/>
          </w:tcPr>
          <w:p>
            <w:pPr>
              <w:jc w:val="right"/>
            </w:pPr>
            <w:r>
              <w:rPr>
                <w:rFonts w:ascii="Times New Roman" w:hAnsi="Times New Roman"/>
                <w:sz w:val="25"/>
              </w:rPr>
              <w:t>143</w:t>
            </w:r>
          </w:p>
        </w:tc>
        <w:tc>
          <w:tcPr>
            <w:tcW w:type="dxa" w:w="2160"/>
          </w:tcPr>
          <w:p>
            <w:pPr>
              <w:jc w:val="right"/>
            </w:pPr>
            <w:r>
              <w:rPr>
                <w:rFonts w:ascii="Times New Roman" w:hAnsi="Times New Roman"/>
                <w:sz w:val="25"/>
              </w:rPr>
              <w:t>117</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260x55%</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thuần sau khi mua lại cổ phiếu</w:t>
            </w:r>
          </w:p>
        </w:tc>
        <w:tc>
          <w:tcPr>
            <w:tcW w:type="dxa" w:w="2160"/>
          </w:tcPr>
          <w:p>
            <w:pPr>
              <w:jc w:val="right"/>
            </w:pPr>
            <w:r>
              <w:rPr>
                <w:rFonts w:ascii="Times New Roman" w:hAnsi="Times New Roman"/>
                <w:sz w:val="25"/>
              </w:rPr>
              <w:t>200</w:t>
            </w:r>
          </w:p>
        </w:tc>
        <w:tc>
          <w:tcPr>
            <w:tcW w:type="dxa" w:w="2160"/>
          </w:tcPr>
          <w:p>
            <w:pPr>
              <w:jc w:val="right"/>
            </w:pPr>
            <w:r>
              <w:rPr>
                <w:rFonts w:ascii="Times New Roman" w:hAnsi="Times New Roman"/>
                <w:sz w:val="25"/>
              </w:rPr>
              <w:t>122</w:t>
            </w:r>
          </w:p>
        </w:tc>
        <w:tc>
          <w:tcPr>
            <w:tcW w:type="dxa" w:w="2160"/>
          </w:tcPr>
          <w:p>
            <w:pPr>
              <w:jc w:val="right"/>
            </w:pPr>
            <w:r>
              <w:rPr>
                <w:rFonts w:ascii="Times New Roman" w:hAnsi="Times New Roman"/>
                <w:sz w:val="25"/>
              </w:rPr>
              <w:t>78</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200x55/90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Phần sở hữu trong tài sản thuần giảm</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(21)</w:t>
            </w:r>
          </w:p>
        </w:tc>
        <w:tc>
          <w:tcPr>
            <w:tcW w:type="dxa" w:w="2160"/>
          </w:tcPr>
          <w:p>
            <w:pPr>
              <w:jc w:val="right"/>
            </w:pPr>
            <w:r>
              <w:rPr>
                <w:rFonts w:ascii="Times New Roman" w:hAnsi="Times New Roman"/>
                <w:sz w:val="25"/>
              </w:rPr>
              <w:t>(39)</w:t>
            </w:r>
          </w:p>
        </w:tc>
      </w:tr>
      <w:tr>
        <w:tc>
          <w:tcPr>
            <w:tcW w:type="dxa" w:w="2160"/>
          </w:tcPr>
          <w:p>
            <w:pPr>
              <w:jc w:val="left"/>
            </w:pPr>
            <w:r>
              <w:rPr>
                <w:rFonts w:ascii="Times New Roman" w:hAnsi="Times New Roman"/>
                <w:sz w:val="25"/>
              </w:rPr>
              <w:t>Tiền mặt trả cho cổ đông không kiểm soát</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60</w:t>
            </w:r>
          </w:p>
        </w:tc>
      </w:tr>
      <w:tr>
        <w:tc>
          <w:tcPr>
            <w:tcW w:type="dxa" w:w="2160"/>
          </w:tcPr>
          <w:p>
            <w:pPr>
              <w:jc w:val="left"/>
            </w:pPr>
            <w:r>
              <w:rPr>
                <w:rFonts w:ascii="Times New Roman" w:hAnsi="Times New Roman"/>
                <w:sz w:val="25"/>
              </w:rPr>
              <w:t>Thay đổi trong giá trị tài sản thuần</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(21)</w:t>
            </w:r>
          </w:p>
        </w:tc>
        <w:tc>
          <w:tcPr>
            <w:tcW w:type="dxa" w:w="2160"/>
          </w:tcPr>
          <w:p>
            <w:pPr>
              <w:jc w:val="right"/>
            </w:pPr>
            <w:r>
              <w:rPr>
                <w:rFonts w:ascii="Times New Roman" w:hAnsi="Times New Roman"/>
                <w:sz w:val="25"/>
              </w:rPr>
              <w:t>21</w:t>
            </w:r>
          </w:p>
        </w:tc>
      </w:tr>
    </w:tbl>
    <w:p>
      <w:pPr>
        <w:jc w:val="both"/>
      </w:pPr>
      <w:r>
        <w:rPr>
          <w:b w:val="0"/>
        </w:rPr>
        <w:t>Những thay đổi liên quan đến công ty Z</w:t>
      </w:r>
    </w:p>
    <w:p>
      <w:pPr>
        <w:jc w:val="both"/>
      </w:pPr>
      <w:r>
        <w:rPr>
          <w:b w:val="0"/>
        </w:rPr>
        <w:t>a) Xác định lợi thế thương mại khi nắm giữ quyền kiểm soát Công ty Z:</w:t>
      </w:r>
    </w:p>
    <w:p>
      <w:pPr>
        <w:jc w:val="both"/>
      </w:pPr>
      <w:r>
        <w:rPr>
          <w:b w:val="0"/>
        </w:rPr>
        <w:t>Sau khi công ty Z mua lại cổ phiếu quỹ, tỷ lệ sở hữu của công ty mẹ trong tài sản thuần của công ty Z tăng lên 51% (46/90). Công ty mẹ xác định lợi thế thương mại như sau:</w:t>
      </w:r>
    </w:p>
    <w:p>
      <w:pPr>
        <w:jc w:val="both"/>
      </w:pPr>
      <w:r>
        <w:rPr>
          <w:b w:val="0"/>
        </w:rPr>
        <w:t>Giá trị hợp lý của cổ phiếu mua lại: 50.000đ/cp</w:t>
      </w:r>
    </w:p>
    <w:p>
      <w:pPr>
        <w:jc w:val="both"/>
      </w:pPr>
      <w:r>
        <w:rPr>
          <w:b w:val="0"/>
        </w:rPr>
        <w:t>Công ty mẹ nắm giữ: 9,2 triệu cổ phiếu</w:t>
      </w:r>
    </w:p>
    <w:p>
      <w:pPr>
        <w:jc w:val="both"/>
      </w:pPr>
      <w:r>
        <w:rPr>
          <w:b w:val="0"/>
        </w:rPr>
        <w:t>Giá trị hợp lý khoản đầu tư tại ngày 1/1/20X5 là 460 tỷ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Mẹ</w:t>
            </w:r>
          </w:p>
        </w:tc>
      </w:tr>
      <w:tr>
        <w:tc>
          <w:tcPr>
            <w:tcW w:type="dxa" w:w="2880"/>
          </w:tcPr>
          <w:p>
            <w:pPr>
              <w:jc w:val="left"/>
            </w:pPr>
            <w:r>
              <w:rPr>
                <w:rFonts w:ascii="Times New Roman" w:hAnsi="Times New Roman"/>
                <w:sz w:val="25"/>
              </w:rPr>
              <w:t>Giá chuyển nhượng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Giá trị hợp lý của khoản đầu tư vào công ty Z trước đây</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276</w:t>
            </w:r>
          </w:p>
        </w:tc>
      </w:tr>
      <w:tr>
        <w:tc>
          <w:tcPr>
            <w:tcW w:type="dxa" w:w="2880"/>
          </w:tcPr>
          <w:p>
            <w:pPr>
              <w:jc w:val="left"/>
            </w:pPr>
            <w:r>
              <w:rPr>
                <w:rFonts w:ascii="Times New Roman" w:hAnsi="Times New Roman"/>
                <w:sz w:val="25"/>
              </w:rPr>
              <w:t>Giá trị khoản đầu tư theo giá trị hợp đồng tại ngày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460</w:t>
            </w:r>
          </w:p>
        </w:tc>
      </w:tr>
      <w:tr>
        <w:tc>
          <w:tcPr>
            <w:tcW w:type="dxa" w:w="2880"/>
          </w:tcPr>
          <w:p>
            <w:pPr>
              <w:jc w:val="left"/>
            </w:pPr>
            <w:r>
              <w:rPr>
                <w:rFonts w:ascii="Times New Roman" w:hAnsi="Times New Roman"/>
                <w:sz w:val="25"/>
              </w:rPr>
              <w:t>Tài sản thuần theo giá trị hợp lý:</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Vốn cổ phần</w:t>
            </w:r>
          </w:p>
        </w:tc>
        <w:tc>
          <w:tcPr>
            <w:tcW w:type="dxa" w:w="2880"/>
          </w:tcPr>
          <w:p>
            <w:pPr>
              <w:jc w:val="right"/>
            </w:pPr>
            <w:r>
              <w:rPr>
                <w:rFonts w:ascii="Times New Roman" w:hAnsi="Times New Roman"/>
                <w:sz w:val="25"/>
              </w:rPr>
              <w:t>200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nhuận sau thuế chưa phân phối tại 1/1/20X5</w:t>
            </w:r>
          </w:p>
          <w:p>
            <w:pPr>
              <w:jc w:val="left"/>
            </w:pPr>
            <w:r>
              <w:rPr>
                <w:rFonts w:ascii="Times New Roman" w:hAnsi="Times New Roman"/>
                <w:sz w:val="25"/>
              </w:rPr>
              <w:t>Cổ phiếu quỹ</w:t>
            </w:r>
          </w:p>
        </w:tc>
        <w:tc>
          <w:tcPr>
            <w:tcW w:type="dxa" w:w="2880"/>
          </w:tcPr>
          <w:p>
            <w:pPr>
              <w:jc w:val="right"/>
            </w:pPr>
            <w:r>
              <w:rPr>
                <w:rFonts w:ascii="Times New Roman" w:hAnsi="Times New Roman"/>
                <w:sz w:val="25"/>
              </w:rPr>
              <w:t>320</w:t>
            </w:r>
          </w:p>
          <w:p>
            <w:pPr>
              <w:jc w:val="right"/>
            </w:pPr>
            <w:r>
              <w:rPr>
                <w:rFonts w:ascii="Times New Roman" w:hAnsi="Times New Roman"/>
                <w:sz w:val="25"/>
              </w:rPr>
              <w:t>(100)</w:t>
            </w:r>
          </w:p>
          <w:p>
            <w:pPr>
              <w:jc w:val="right"/>
            </w:pPr>
            <w:r>
              <w:rPr>
                <w:rFonts w:ascii="Times New Roman" w:hAnsi="Times New Roman"/>
                <w:sz w:val="25"/>
              </w:rPr>
              <w:t>420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Phần sở hữu của công ty mẹ 420 x46/90</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215</w:t>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245</w:t>
            </w:r>
          </w:p>
        </w:tc>
      </w:tr>
    </w:tbl>
    <w:p>
      <w:pPr>
        <w:jc w:val="both"/>
      </w:pPr>
      <w:r>
        <w:rPr>
          <w:b w:val="0"/>
        </w:rPr>
        <w:t>b) Xác định khoản lãi do đánh giá lại giá trị khoản đầu tư theo giá trị hợp lý tại ngày 1/1/20X5 trên báo cáo tài chính hợp nhất:</w:t>
      </w:r>
    </w:p>
    <w:p>
      <w:pPr>
        <w:jc w:val="both"/>
      </w:pPr>
      <w:r>
        <w:rPr>
          <w:b w:val="0"/>
        </w:rPr>
        <w:t>- Giá trị khoản đầu tư theo phương pháp vốn chủ sở hữu khi công ty Z còn là công ty liên kết được xác định là 285,2 tỷ đồng: 276 tỷ đồng (giá gốc) + 9,2 tỷ đồng (phần điều chỉnh tăng tương ứng với 46% trong lãi của công ty liên kết sau ngày đầu tư (320-300))</w:t>
      </w:r>
    </w:p>
    <w:p>
      <w:pPr>
        <w:jc w:val="both"/>
      </w:pPr>
      <w:r>
        <w:rPr>
          <w:b w:val="0"/>
        </w:rPr>
        <w:t>- Phần lãi do đánh giá lại khoản đầu tư theo giá trị hợp lý là: 460 - 285,2 = 174,8</w:t>
      </w:r>
    </w:p>
    <w:p>
      <w:pPr>
        <w:jc w:val="both"/>
      </w:pPr>
      <w:r>
        <w:rPr>
          <w:b w:val="0"/>
        </w:rPr>
        <w:t>Bút toán hợp nhất:</w:t>
      </w:r>
    </w:p>
    <w:p>
      <w:pPr>
        <w:jc w:val="both"/>
      </w:pPr>
      <w:r>
        <w:rPr>
          <w:b w:val="0"/>
        </w:rPr>
        <w:t>Bút toán hợp nhất với công ty Y</w:t>
      </w:r>
    </w:p>
    <w:p>
      <w:pPr>
        <w:jc w:val="both"/>
      </w:pPr>
      <w:r>
        <w:rPr>
          <w:b w:val="0"/>
        </w:rPr>
        <w:t>a) Loại trừ khoản đầu tư của công ty mẹ vào công ty 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 của Y</w:t>
            </w:r>
          </w:p>
          <w:p>
            <w:pPr>
              <w:jc w:val="left"/>
            </w:pPr>
            <w:r>
              <w:rPr>
                <w:rFonts w:ascii="Times New Roman" w:hAnsi="Times New Roman"/>
                <w:sz w:val="25"/>
              </w:rPr>
              <w:t>Nợ Lợi nhuận sau thuế chưa phân phối</w:t>
            </w:r>
          </w:p>
          <w:p>
            <w:pPr>
              <w:jc w:val="left"/>
            </w:pPr>
            <w:r>
              <w:rPr>
                <w:rFonts w:ascii="Times New Roman" w:hAnsi="Times New Roman"/>
                <w:sz w:val="25"/>
              </w:rPr>
              <w:t>Nợ Lợi thế thương mại</w:t>
            </w:r>
          </w:p>
          <w:p>
            <w:pPr>
              <w:jc w:val="left"/>
            </w:pPr>
            <w:r>
              <w:rPr>
                <w:rFonts w:ascii="Times New Roman" w:hAnsi="Times New Roman"/>
                <w:sz w:val="25"/>
              </w:rPr>
              <w:t>Có Đầu tư vào công ty Y</w:t>
            </w:r>
          </w:p>
        </w:tc>
        <w:tc>
          <w:tcPr>
            <w:tcW w:type="dxa" w:w="2880"/>
          </w:tcPr>
          <w:p>
            <w:pPr>
              <w:jc w:val="right"/>
            </w:pPr>
            <w:r>
              <w:rPr>
                <w:rFonts w:ascii="Times New Roman" w:hAnsi="Times New Roman"/>
                <w:sz w:val="25"/>
              </w:rPr>
              <w:t>110</w:t>
            </w:r>
          </w:p>
          <w:p>
            <w:pPr>
              <w:jc w:val="right"/>
            </w:pPr>
            <w:r>
              <w:rPr>
                <w:rFonts w:ascii="Times New Roman" w:hAnsi="Times New Roman"/>
                <w:sz w:val="25"/>
              </w:rPr>
              <w:t>33</w:t>
            </w:r>
          </w:p>
        </w:tc>
        <w:tc>
          <w:tcPr>
            <w:tcW w:type="dxa" w:w="2880"/>
          </w:tcPr>
          <w:p>
            <w:pPr>
              <w:jc w:val="right"/>
            </w:pPr>
            <w:r>
              <w:rPr>
                <w:rFonts w:ascii="Times New Roman" w:hAnsi="Times New Roman"/>
                <w:sz w:val="25"/>
              </w:rPr>
              <w:t>55</w:t>
            </w:r>
          </w:p>
          <w:p>
            <w:pPr>
              <w:jc w:val="right"/>
            </w:pPr>
          </w:p>
          <w:p>
            <w:pPr>
              <w:jc w:val="right"/>
            </w:pPr>
          </w:p>
          <w:p>
            <w:pPr>
              <w:jc w:val="right"/>
            </w:pPr>
            <w:r>
              <w:rPr>
                <w:rFonts w:ascii="Times New Roman" w:hAnsi="Times New Roman"/>
                <w:sz w:val="25"/>
              </w:rPr>
              <w:t>198</w:t>
            </w:r>
          </w:p>
        </w:tc>
      </w:tr>
      <w:tr>
        <w:tc>
          <w:tcPr>
            <w:tcW w:type="dxa" w:w="2880"/>
          </w:tcPr>
          <w:p>
            <w:pPr>
              <w:jc w:val="left"/>
            </w:pPr>
            <w:r>
              <w:rPr>
                <w:rFonts w:ascii="Times New Roman" w:hAnsi="Times New Roman"/>
                <w:sz w:val="25"/>
              </w:rPr>
              <w:t>(b) Tách lợi ích cổ đông không kiểm soát tại 1/1/20X5</w:t>
            </w:r>
          </w:p>
          <w:p>
            <w:pPr>
              <w:jc w:val="left"/>
            </w:pPr>
            <w:r>
              <w:rPr>
                <w:rFonts w:ascii="Times New Roman" w:hAnsi="Times New Roman"/>
                <w:sz w:val="25"/>
              </w:rPr>
              <w:t xml:space="preserve">Nợ Vốn cổ phần của công ty Y </w:t>
            </w:r>
          </w:p>
          <w:p>
            <w:pPr>
              <w:jc w:val="left"/>
            </w:pPr>
            <w:r>
              <w:rPr>
                <w:rFonts w:ascii="Times New Roman" w:hAnsi="Times New Roman"/>
                <w:sz w:val="25"/>
              </w:rPr>
              <w:t xml:space="preserve">Nợ Lợi nhuận sau thuế chưa phân phối lũy kế đến đầu kỳ trước </w:t>
            </w:r>
          </w:p>
          <w:p>
            <w:pPr>
              <w:jc w:val="left"/>
            </w:pPr>
            <w:r>
              <w:rPr>
                <w:rFonts w:ascii="Times New Roman" w:hAnsi="Times New Roman"/>
                <w:sz w:val="25"/>
              </w:rPr>
              <w:t>Có Lợi ích cổ đông không kiểm soát</w:t>
            </w:r>
          </w:p>
        </w:tc>
        <w:tc>
          <w:tcPr>
            <w:tcW w:type="dxa" w:w="2880"/>
          </w:tcPr>
          <w:p>
            <w:pPr>
              <w:jc w:val="right"/>
            </w:pPr>
            <w:r>
              <w:rPr>
                <w:rFonts w:ascii="Times New Roman" w:hAnsi="Times New Roman"/>
                <w:sz w:val="25"/>
              </w:rPr>
              <w:t>45</w:t>
            </w:r>
          </w:p>
          <w:p>
            <w:pPr>
              <w:jc w:val="right"/>
            </w:pPr>
            <w:r>
              <w:rPr>
                <w:rFonts w:ascii="Times New Roman" w:hAnsi="Times New Roman"/>
                <w:sz w:val="25"/>
              </w:rPr>
              <w:t>72</w:t>
            </w:r>
          </w:p>
        </w:tc>
        <w:tc>
          <w:tcPr>
            <w:tcW w:type="dxa" w:w="2880"/>
          </w:tcPr>
          <w:p>
            <w:pPr>
              <w:jc w:val="right"/>
            </w:pPr>
            <w:r>
              <w:rPr>
                <w:rFonts w:ascii="Times New Roman" w:hAnsi="Times New Roman"/>
                <w:sz w:val="25"/>
              </w:rPr>
              <w:t>117</w:t>
            </w:r>
          </w:p>
        </w:tc>
      </w:tr>
      <w:tr>
        <w:tc>
          <w:tcPr>
            <w:tcW w:type="dxa" w:w="2880"/>
          </w:tcPr>
          <w:p>
            <w:pPr>
              <w:jc w:val="left"/>
            </w:pPr>
            <w:r>
              <w:rPr>
                <w:rFonts w:ascii="Times New Roman" w:hAnsi="Times New Roman"/>
                <w:sz w:val="25"/>
              </w:rPr>
              <w:t>(c) Ghi giảm LICĐKKS do mua cổ phiếu quỹ:</w:t>
            </w:r>
          </w:p>
        </w:tc>
        <w:tc>
          <w:tcPr>
            <w:tcW w:type="dxa" w:w="2880"/>
          </w:tcPr>
          <w:p>
            <w:pPr>
              <w:jc w:val="right"/>
            </w:pPr>
            <w:r>
              <w:rPr>
                <w:rFonts w:ascii="Times New Roman" w:hAnsi="Times New Roman"/>
                <w:sz w:val="25"/>
              </w:rPr>
              <w:t>60</w:t>
            </w:r>
          </w:p>
        </w:tc>
        <w:tc>
          <w:tcPr>
            <w:tcW w:type="dxa" w:w="2880"/>
          </w:tcPr>
          <w:p>
            <w:pPr>
              <w:jc w:val="right"/>
            </w:pPr>
            <w:r>
              <w:rPr>
                <w:rFonts w:ascii="Times New Roman" w:hAnsi="Times New Roman"/>
                <w:sz w:val="25"/>
              </w:rPr>
              <w:t>60</w:t>
            </w:r>
          </w:p>
        </w:tc>
      </w:tr>
      <w:tr>
        <w:tc>
          <w:tcPr>
            <w:tcW w:type="dxa" w:w="2880"/>
          </w:tcPr>
          <w:p>
            <w:pPr>
              <w:jc w:val="left"/>
            </w:pPr>
            <w:r>
              <w:rPr>
                <w:rFonts w:ascii="Times New Roman" w:hAnsi="Times New Roman"/>
                <w:sz w:val="25"/>
              </w:rPr>
              <w:t>Nợ Lợi ích cổ đông không kiểm soát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Cổ phiếu quỹ</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(d) Ghi nhận thay đổi trong tài sản thuần của công ty Y</w:t>
            </w:r>
          </w:p>
        </w:tc>
        <w:tc>
          <w:tcPr>
            <w:tcW w:type="dxa" w:w="2880"/>
          </w:tcPr>
          <w:p>
            <w:pPr>
              <w:jc w:val="right"/>
            </w:pPr>
            <w:r>
              <w:rPr>
                <w:rFonts w:ascii="Times New Roman" w:hAnsi="Times New Roman"/>
                <w:sz w:val="25"/>
              </w:rPr>
              <w:t>21</w:t>
            </w:r>
          </w:p>
        </w:tc>
        <w:tc>
          <w:tcPr>
            <w:tcW w:type="dxa" w:w="2880"/>
          </w:tcPr>
          <w:p>
            <w:pPr>
              <w:jc w:val="right"/>
            </w:pPr>
            <w:r>
              <w:rPr>
                <w:rFonts w:ascii="Times New Roman" w:hAnsi="Times New Roman"/>
                <w:sz w:val="25"/>
              </w:rPr>
              <w:t>21</w:t>
            </w:r>
          </w:p>
        </w:tc>
      </w:tr>
      <w:tr>
        <w:tc>
          <w:tcPr>
            <w:tcW w:type="dxa" w:w="2880"/>
          </w:tcPr>
          <w:p>
            <w:pPr>
              <w:jc w:val="left"/>
            </w:pPr>
            <w:r>
              <w:rPr>
                <w:rFonts w:ascii="Times New Roman" w:hAnsi="Times New Roman"/>
                <w:sz w:val="25"/>
              </w:rPr>
              <w:t>Nợ Lợi nhuận sau thuế chưa phân phối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(e) Tách lợi ích của cổ đông không kiểm soát phát sinh trong kỳ</w:t>
            </w:r>
          </w:p>
        </w:tc>
        <w:tc>
          <w:tcPr>
            <w:tcW w:type="dxa" w:w="2880"/>
          </w:tcPr>
          <w:p>
            <w:pPr>
              <w:jc w:val="right"/>
            </w:pPr>
            <w:r>
              <w:rPr>
                <w:rFonts w:ascii="Times New Roman" w:hAnsi="Times New Roman"/>
                <w:sz w:val="25"/>
              </w:rPr>
              <w:t>35</w:t>
            </w:r>
          </w:p>
        </w:tc>
        <w:tc>
          <w:tcPr>
            <w:tcW w:type="dxa" w:w="2880"/>
          </w:tcPr>
          <w:p>
            <w:pPr>
              <w:jc w:val="right"/>
            </w:pPr>
            <w:r>
              <w:rPr>
                <w:rFonts w:ascii="Times New Roman" w:hAnsi="Times New Roman"/>
                <w:sz w:val="25"/>
              </w:rPr>
              <w:t>35</w:t>
            </w:r>
          </w:p>
        </w:tc>
      </w:tr>
      <w:tr>
        <w:tc>
          <w:tcPr>
            <w:tcW w:type="dxa" w:w="2880"/>
          </w:tcPr>
          <w:p>
            <w:pPr>
              <w:jc w:val="left"/>
            </w:pPr>
            <w:r>
              <w:rPr>
                <w:rFonts w:ascii="Times New Roman" w:hAnsi="Times New Roman"/>
                <w:sz w:val="25"/>
              </w:rPr>
              <w:t>Nợ Lợi nhuận sau thuế của cổ đông không kiểm soát (90x35/90)</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Bút toán hợp nhất với Công ty Z</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(f) Ghi nhận khoản đầu tư ban đầu vào công ty Z theo phương pháp vốn chủ sở hữu</w:t>
            </w:r>
          </w:p>
        </w:tc>
        <w:tc>
          <w:tcPr>
            <w:tcW w:type="dxa" w:w="2880"/>
          </w:tcPr>
          <w:p>
            <w:pPr>
              <w:jc w:val="right"/>
            </w:pPr>
            <w:r>
              <w:rPr>
                <w:rFonts w:ascii="Times New Roman" w:hAnsi="Times New Roman"/>
                <w:sz w:val="25"/>
              </w:rPr>
              <w:t>9,2</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Đầu tư vào công ty Z</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9,2</w:t>
            </w:r>
          </w:p>
        </w:tc>
      </w:tr>
      <w:tr>
        <w:tc>
          <w:tcPr>
            <w:tcW w:type="dxa" w:w="2880"/>
          </w:tcPr>
          <w:p>
            <w:pPr>
              <w:jc w:val="left"/>
            </w:pPr>
            <w:r>
              <w:rPr>
                <w:rFonts w:ascii="Times New Roman" w:hAnsi="Times New Roman"/>
                <w:sz w:val="25"/>
              </w:rPr>
              <w:t>Có Lợi nhuận sau thuế chưa phân phối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(g) Ghi nhận chênh lệch giữa giá trị hợp lý khoản đầu tư tại ngày kiểm soát và giá trị khoản đầu tư theo phương pháp vốn chủ sở hữu</w:t>
            </w:r>
          </w:p>
        </w:tc>
        <w:tc>
          <w:tcPr>
            <w:tcW w:type="dxa" w:w="2880"/>
          </w:tcPr>
          <w:p>
            <w:pPr>
              <w:jc w:val="right"/>
            </w:pPr>
            <w:r>
              <w:rPr>
                <w:rFonts w:ascii="Times New Roman" w:hAnsi="Times New Roman"/>
                <w:sz w:val="25"/>
              </w:rPr>
              <w:t>174,8</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Đầu tư vào công ty Z</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174,8</w:t>
            </w:r>
          </w:p>
        </w:tc>
      </w:tr>
      <w:tr>
        <w:tc>
          <w:tcPr>
            <w:tcW w:type="dxa" w:w="2880"/>
          </w:tcPr>
          <w:p>
            <w:pPr>
              <w:jc w:val="left"/>
            </w:pPr>
            <w:r>
              <w:rPr>
                <w:rFonts w:ascii="Times New Roman" w:hAnsi="Times New Roman"/>
                <w:sz w:val="25"/>
              </w:rPr>
              <w:t>Có Doanh thu hoạt động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(h) Loại trừ khoản đầu tư của công ty mẹ vào công ty Z</w:t>
            </w:r>
          </w:p>
          <w:p>
            <w:pPr>
              <w:jc w:val="left"/>
            </w:pPr>
            <w:r>
              <w:rPr>
                <w:rFonts w:ascii="Times New Roman" w:hAnsi="Times New Roman"/>
                <w:sz w:val="25"/>
              </w:rPr>
              <w:t>Nợ Vốn cổ phần của công ty Z (200x46/90)</w:t>
            </w:r>
          </w:p>
          <w:p>
            <w:pPr>
              <w:jc w:val="left"/>
            </w:pPr>
            <w:r>
              <w:rPr>
                <w:rFonts w:ascii="Times New Roman" w:hAnsi="Times New Roman"/>
                <w:sz w:val="25"/>
              </w:rPr>
              <w:t>Nợ Lợi nhuận sau thuế chưa phân phối (320x46/90)</w:t>
            </w:r>
          </w:p>
          <w:p>
            <w:pPr>
              <w:jc w:val="left"/>
            </w:pPr>
            <w:r>
              <w:rPr>
                <w:rFonts w:ascii="Times New Roman" w:hAnsi="Times New Roman"/>
                <w:sz w:val="25"/>
              </w:rPr>
              <w:t>Nợ Lợi thế thương mại</w:t>
            </w:r>
          </w:p>
          <w:p>
            <w:pPr>
              <w:jc w:val="left"/>
            </w:pPr>
            <w:r>
              <w:rPr>
                <w:rFonts w:ascii="Times New Roman" w:hAnsi="Times New Roman"/>
                <w:sz w:val="25"/>
              </w:rPr>
              <w:t>Có cổ phiếu quỹ của công ty Z (100x46/90)</w:t>
            </w:r>
          </w:p>
          <w:p>
            <w:pPr>
              <w:jc w:val="left"/>
            </w:pPr>
            <w:r>
              <w:rPr>
                <w:rFonts w:ascii="Times New Roman" w:hAnsi="Times New Roman"/>
                <w:sz w:val="25"/>
              </w:rPr>
              <w:t>Có Đầu tư vào công ty Z</w:t>
            </w:r>
          </w:p>
        </w:tc>
        <w:tc>
          <w:tcPr>
            <w:tcW w:type="dxa" w:w="2880"/>
          </w:tcPr>
          <w:p>
            <w:pPr>
              <w:jc w:val="right"/>
            </w:pPr>
            <w:r>
              <w:rPr>
                <w:rFonts w:ascii="Times New Roman" w:hAnsi="Times New Roman"/>
                <w:sz w:val="25"/>
              </w:rPr>
              <w:t>102</w:t>
            </w:r>
          </w:p>
          <w:p>
            <w:pPr>
              <w:jc w:val="right"/>
            </w:pPr>
            <w:r>
              <w:rPr>
                <w:rFonts w:ascii="Times New Roman" w:hAnsi="Times New Roman"/>
                <w:sz w:val="25"/>
              </w:rPr>
              <w:t>164</w:t>
            </w:r>
          </w:p>
          <w:p>
            <w:pPr>
              <w:jc w:val="right"/>
            </w:pPr>
            <w:r>
              <w:rPr>
                <w:rFonts w:ascii="Times New Roman" w:hAnsi="Times New Roman"/>
                <w:sz w:val="25"/>
              </w:rPr>
              <w:t>245</w:t>
            </w:r>
          </w:p>
        </w:tc>
        <w:tc>
          <w:tcPr>
            <w:tcW w:type="dxa" w:w="2880"/>
          </w:tcPr>
          <w:p>
            <w:pPr>
              <w:jc w:val="right"/>
            </w:pPr>
            <w:r>
              <w:rPr>
                <w:rFonts w:ascii="Times New Roman" w:hAnsi="Times New Roman"/>
                <w:sz w:val="25"/>
              </w:rPr>
              <w:t>51</w:t>
            </w:r>
          </w:p>
          <w:p>
            <w:pPr>
              <w:jc w:val="right"/>
            </w:pPr>
            <w:r>
              <w:rPr>
                <w:rFonts w:ascii="Times New Roman" w:hAnsi="Times New Roman"/>
                <w:sz w:val="25"/>
              </w:rPr>
              <w:t>460</w:t>
            </w:r>
          </w:p>
        </w:tc>
      </w:tr>
      <w:tr>
        <w:tc>
          <w:tcPr>
            <w:tcW w:type="dxa" w:w="2880"/>
          </w:tcPr>
          <w:p>
            <w:pPr>
              <w:jc w:val="left"/>
            </w:pPr>
            <w:r>
              <w:rPr>
                <w:rFonts w:ascii="Times New Roman" w:hAnsi="Times New Roman"/>
                <w:sz w:val="25"/>
              </w:rPr>
              <w:t>(i) Tách lợi ích cổ đông không kiểm soát đầu kỳ</w:t>
            </w:r>
          </w:p>
          <w:p>
            <w:pPr>
              <w:jc w:val="left"/>
            </w:pPr>
            <w:r>
              <w:rPr>
                <w:rFonts w:ascii="Times New Roman" w:hAnsi="Times New Roman"/>
                <w:sz w:val="25"/>
              </w:rPr>
              <w:t xml:space="preserve">Nợ Vốn cổ phần của công ty Z (200x44/90) </w:t>
            </w:r>
          </w:p>
          <w:p>
            <w:pPr>
              <w:jc w:val="left"/>
            </w:pPr>
            <w:r>
              <w:rPr>
                <w:rFonts w:ascii="Times New Roman" w:hAnsi="Times New Roman"/>
                <w:sz w:val="25"/>
              </w:rPr>
              <w:t xml:space="preserve">Nợ Lợi nhuận sau thuế chưa phân phối (320x44/90) </w:t>
            </w:r>
          </w:p>
          <w:p>
            <w:pPr>
              <w:jc w:val="left"/>
            </w:pPr>
            <w:r>
              <w:rPr>
                <w:rFonts w:ascii="Times New Roman" w:hAnsi="Times New Roman"/>
                <w:sz w:val="25"/>
              </w:rPr>
              <w:t xml:space="preserve">Có cổ phiếu quỹ của công ty Z (100x44/90) </w:t>
            </w:r>
          </w:p>
          <w:p>
            <w:pPr>
              <w:jc w:val="left"/>
            </w:pPr>
            <w:r>
              <w:rPr>
                <w:rFonts w:ascii="Times New Roman" w:hAnsi="Times New Roman"/>
                <w:sz w:val="25"/>
              </w:rPr>
              <w:t>Có Lợi ích cổ đông không kiểm soát</w:t>
            </w:r>
          </w:p>
        </w:tc>
        <w:tc>
          <w:tcPr>
            <w:tcW w:type="dxa" w:w="2880"/>
          </w:tcPr>
          <w:p>
            <w:pPr>
              <w:jc w:val="right"/>
            </w:pPr>
            <w:r>
              <w:rPr>
                <w:rFonts w:ascii="Times New Roman" w:hAnsi="Times New Roman"/>
                <w:sz w:val="25"/>
              </w:rPr>
              <w:t>98</w:t>
            </w:r>
          </w:p>
          <w:p>
            <w:pPr>
              <w:jc w:val="right"/>
            </w:pPr>
            <w:r>
              <w:rPr>
                <w:rFonts w:ascii="Times New Roman" w:hAnsi="Times New Roman"/>
                <w:sz w:val="25"/>
              </w:rPr>
              <w:t>156</w:t>
            </w:r>
          </w:p>
        </w:tc>
        <w:tc>
          <w:tcPr>
            <w:tcW w:type="dxa" w:w="2880"/>
          </w:tcPr>
          <w:p>
            <w:pPr>
              <w:jc w:val="right"/>
            </w:pPr>
            <w:r>
              <w:rPr>
                <w:rFonts w:ascii="Times New Roman" w:hAnsi="Times New Roman"/>
                <w:sz w:val="25"/>
              </w:rPr>
              <w:t>49</w:t>
            </w:r>
          </w:p>
          <w:p>
            <w:pPr>
              <w:jc w:val="right"/>
            </w:pPr>
            <w:r>
              <w:rPr>
                <w:rFonts w:ascii="Times New Roman" w:hAnsi="Times New Roman"/>
                <w:sz w:val="25"/>
              </w:rPr>
              <w:t>205</w:t>
            </w:r>
          </w:p>
        </w:tc>
      </w:tr>
      <w:tr>
        <w:tc>
          <w:tcPr>
            <w:tcW w:type="dxa" w:w="2880"/>
          </w:tcPr>
          <w:p>
            <w:pPr>
              <w:jc w:val="left"/>
            </w:pPr>
            <w:r>
              <w:rPr>
                <w:rFonts w:ascii="Times New Roman" w:hAnsi="Times New Roman"/>
                <w:sz w:val="25"/>
              </w:rPr>
              <w:t>(j) Tách lợi ích cổ đông không kiểm soát phát sinh trong kỳ</w:t>
            </w:r>
          </w:p>
        </w:tc>
        <w:tc>
          <w:tcPr>
            <w:tcW w:type="dxa" w:w="2880"/>
          </w:tcPr>
          <w:p>
            <w:pPr>
              <w:jc w:val="right"/>
            </w:pPr>
            <w:r>
              <w:rPr>
                <w:rFonts w:ascii="Times New Roman" w:hAnsi="Times New Roman"/>
                <w:sz w:val="25"/>
              </w:rPr>
              <w:t>54</w:t>
            </w:r>
          </w:p>
        </w:tc>
        <w:tc>
          <w:tcPr>
            <w:tcW w:type="dxa" w:w="2880"/>
          </w:tcPr>
          <w:p>
            <w:pPr>
              <w:jc w:val="right"/>
            </w:pPr>
            <w:r>
              <w:rPr>
                <w:rFonts w:ascii="Times New Roman" w:hAnsi="Times New Roman"/>
                <w:sz w:val="25"/>
              </w:rPr>
              <w:t>54</w:t>
            </w:r>
          </w:p>
        </w:tc>
      </w:tr>
      <w:tr>
        <w:tc>
          <w:tcPr>
            <w:tcW w:type="dxa" w:w="2880"/>
          </w:tcPr>
          <w:p>
            <w:pPr>
              <w:jc w:val="left"/>
            </w:pPr>
            <w:r>
              <w:rPr>
                <w:rFonts w:ascii="Times New Roman" w:hAnsi="Times New Roman"/>
                <w:sz w:val="25"/>
              </w:rPr>
              <w:t>Nợ LNST của cổ đông không kiểm soát (110 x 44/90)</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k) Bút toán kết chuyển</w:t>
      </w:r>
    </w:p>
    <w:p>
      <w:pPr>
        <w:jc w:val="both"/>
      </w:pPr>
      <w:r>
        <w:rPr>
          <w:b w:val="0"/>
        </w:rPr>
        <w:t>Bút toán (e) kết chuyển LNST của cổ đông không kiểm soát (35)</w:t>
      </w:r>
    </w:p>
    <w:p>
      <w:pPr>
        <w:jc w:val="both"/>
      </w:pPr>
      <w:r>
        <w:rPr>
          <w:b w:val="0"/>
        </w:rPr>
        <w:t>Bút toán (g) điều chỉnh tăng doanh thu hoạt động tài chính: 174,8</w:t>
      </w:r>
    </w:p>
    <w:p>
      <w:pPr>
        <w:jc w:val="both"/>
      </w:pPr>
      <w:r>
        <w:rPr>
          <w:b w:val="0"/>
        </w:rPr>
        <w:t>Bút toán (k) kết chuyển LNST của cổ đông không kiểm soát:(54)</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85.8</w:t>
            </w:r>
          </w:p>
        </w:tc>
        <w:tc>
          <w:tcPr>
            <w:tcW w:type="dxa" w:w="2160"/>
          </w:tcPr>
          <w:p>
            <w:pPr>
              <w:jc w:val="right"/>
            </w:pPr>
            <w:r>
              <w:rPr>
                <w:rFonts w:ascii="Times New Roman" w:hAnsi="Times New Roman"/>
                <w:b/>
                <w:sz w:val="25"/>
              </w:rPr>
              <w:t>85.8</w:t>
            </w:r>
          </w:p>
        </w:tc>
        <w:tc>
          <w:tcPr>
            <w:tcW w:type="dxa" w:w="2160"/>
          </w:tcPr>
          <w:p>
            <w:pPr>
              <w:jc w:val="right"/>
            </w:pPr>
            <w:r>
              <w:rPr>
                <w:rFonts w:ascii="Times New Roman" w:hAnsi="Times New Roman"/>
                <w:b/>
                <w:sz w:val="25"/>
              </w:rPr>
              <w:t>85.8</w:t>
            </w:r>
          </w:p>
        </w:tc>
      </w:tr>
      <w:tr>
        <w:tc>
          <w:tcPr>
            <w:tcW w:type="dxa" w:w="2160"/>
          </w:tcPr>
          <w:p>
            <w:pPr>
              <w:jc w:val="left"/>
            </w:pPr>
            <w:r>
              <w:rPr>
                <w:rFonts w:ascii="Times New Roman" w:hAnsi="Times New Roman"/>
                <w:sz w:val="25"/>
              </w:rPr>
              <w:t>Nợ Lợi nhuận sau thuế (BCKQKD)</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Có Lợi nhuận sau thuế chưa phân phối kỳ này</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p>
      <w:pPr>
        <w:jc w:val="both"/>
      </w:pPr>
      <w:r>
        <w:rPr>
          <w:b w:val="0"/>
        </w:rPr>
        <w:t>Bảng tổng hợp các chỉ tiêu hợp nhất như sau: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Công ty mẹ</w:t>
            </w:r>
          </w:p>
        </w:tc>
        <w:tc>
          <w:tcPr>
            <w:tcW w:type="dxa" w:w="1234"/>
          </w:tcPr>
          <w:p>
            <w:pPr>
              <w:jc w:val="left"/>
            </w:pPr>
            <w:r>
              <w:rPr>
                <w:rFonts w:ascii="Times New Roman" w:hAnsi="Times New Roman"/>
                <w:sz w:val="25"/>
              </w:rPr>
              <w:t>Công ty Y</w:t>
            </w:r>
          </w:p>
        </w:tc>
        <w:tc>
          <w:tcPr>
            <w:tcW w:type="dxa" w:w="1234"/>
          </w:tcPr>
          <w:p>
            <w:pPr>
              <w:jc w:val="left"/>
            </w:pPr>
            <w:r>
              <w:rPr>
                <w:rFonts w:ascii="Times New Roman" w:hAnsi="Times New Roman"/>
                <w:sz w:val="25"/>
              </w:rPr>
              <w:t>Công ty Z</w:t>
            </w:r>
          </w:p>
        </w:tc>
        <w:tc>
          <w:tcPr>
            <w:tcW w:type="dxa" w:w="1234"/>
          </w:tcPr>
          <w:p>
            <w:pPr>
              <w:jc w:val="left"/>
            </w:pPr>
            <w:r>
              <w:rPr>
                <w:rFonts w:ascii="Times New Roman" w:hAnsi="Times New Roman"/>
                <w:sz w:val="25"/>
              </w:rPr>
              <w:t>Điều chỉnh</w:t>
            </w:r>
          </w:p>
        </w:tc>
        <w:tc>
          <w:tcPr>
            <w:tcW w:type="dxa" w:w="1234"/>
          </w:tcPr>
          <w:p>
            <w:pPr>
              <w:jc w:val="left"/>
            </w:pPr>
            <w:r>
              <w:rPr>
                <w:rFonts w:ascii="Times New Roman" w:hAnsi="Times New Roman"/>
                <w:sz w:val="25"/>
              </w:rPr>
              <w:t>Điều chỉnh</w:t>
            </w:r>
          </w:p>
        </w:tc>
        <w:tc>
          <w:tcPr>
            <w:tcW w:type="dxa" w:w="1234"/>
          </w:tcPr>
          <w:p>
            <w:pPr>
              <w:jc w:val="left"/>
            </w:pPr>
            <w:r>
              <w:rPr>
                <w:rFonts w:ascii="Times New Roman" w:hAnsi="Times New Roman"/>
                <w:sz w:val="25"/>
              </w:rPr>
              <w:t>Hợp nhất</w:t>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Công ty mẹ</w:t>
            </w:r>
          </w:p>
        </w:tc>
        <w:tc>
          <w:tcPr>
            <w:tcW w:type="dxa" w:w="1234"/>
          </w:tcPr>
          <w:p>
            <w:pPr>
              <w:jc w:val="left"/>
            </w:pPr>
            <w:r>
              <w:rPr>
                <w:rFonts w:ascii="Times New Roman" w:hAnsi="Times New Roman"/>
                <w:sz w:val="25"/>
              </w:rPr>
              <w:t>Công ty Y</w:t>
            </w:r>
          </w:p>
        </w:tc>
        <w:tc>
          <w:tcPr>
            <w:tcW w:type="dxa" w:w="1234"/>
          </w:tcPr>
          <w:p>
            <w:pPr>
              <w:jc w:val="left"/>
            </w:pPr>
            <w:r>
              <w:rPr>
                <w:rFonts w:ascii="Times New Roman" w:hAnsi="Times New Roman"/>
                <w:sz w:val="25"/>
              </w:rPr>
              <w:t>Công ty Z</w:t>
            </w:r>
          </w:p>
        </w:tc>
        <w:tc>
          <w:tcPr>
            <w:tcW w:type="dxa" w:w="1234"/>
          </w:tcPr>
          <w:p>
            <w:pPr>
              <w:jc w:val="left"/>
            </w:pPr>
            <w:r>
              <w:rPr>
                <w:rFonts w:ascii="Times New Roman" w:hAnsi="Times New Roman"/>
                <w:sz w:val="25"/>
              </w:rPr>
              <w:t>Nợ</w:t>
            </w:r>
          </w:p>
        </w:tc>
        <w:tc>
          <w:tcPr>
            <w:tcW w:type="dxa" w:w="1234"/>
          </w:tcPr>
          <w:p>
            <w:pPr>
              <w:jc w:val="left"/>
            </w:pPr>
            <w:r>
              <w:rPr>
                <w:rFonts w:ascii="Times New Roman" w:hAnsi="Times New Roman"/>
                <w:sz w:val="25"/>
              </w:rPr>
              <w:t>Có</w:t>
            </w:r>
          </w:p>
        </w:tc>
        <w:tc>
          <w:tcPr>
            <w:tcW w:type="dxa" w:w="1234"/>
          </w:tcPr>
          <w:p>
            <w:pPr>
              <w:jc w:val="left"/>
            </w:pPr>
            <w:r>
              <w:rPr>
                <w:rFonts w:ascii="Times New Roman" w:hAnsi="Times New Roman"/>
                <w:sz w:val="25"/>
              </w:rPr>
              <w:t>Hợp nhất</w:t>
            </w:r>
          </w:p>
        </w:tc>
      </w:tr>
      <w:tr>
        <w:tc>
          <w:tcPr>
            <w:tcW w:type="dxa" w:w="1234"/>
          </w:tcPr>
          <w:p>
            <w:pPr>
              <w:jc w:val="left"/>
            </w:pPr>
            <w:r>
              <w:rPr>
                <w:rFonts w:ascii="Times New Roman" w:hAnsi="Times New Roman"/>
                <w:sz w:val="25"/>
              </w:rPr>
              <w:t>Đầu tư vào Y</w:t>
            </w:r>
          </w:p>
        </w:tc>
        <w:tc>
          <w:tcPr>
            <w:tcW w:type="dxa" w:w="1234"/>
          </w:tcPr>
          <w:p>
            <w:pPr>
              <w:jc w:val="right"/>
            </w:pPr>
            <w:r>
              <w:rPr>
                <w:rFonts w:ascii="Times New Roman" w:hAnsi="Times New Roman"/>
                <w:sz w:val="25"/>
              </w:rPr>
              <w:t>198</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198a</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Đầu tư vào Z</w:t>
            </w:r>
          </w:p>
        </w:tc>
        <w:tc>
          <w:tcPr>
            <w:tcW w:type="dxa" w:w="1234"/>
          </w:tcPr>
          <w:p>
            <w:pPr>
              <w:jc w:val="right"/>
            </w:pPr>
            <w:r>
              <w:rPr>
                <w:rFonts w:ascii="Times New Roman" w:hAnsi="Times New Roman"/>
                <w:sz w:val="25"/>
              </w:rPr>
              <w:t>276</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174,8g</w:t>
            </w:r>
          </w:p>
        </w:tc>
        <w:tc>
          <w:tcPr>
            <w:tcW w:type="dxa" w:w="1234"/>
          </w:tcPr>
          <w:p>
            <w:pPr>
              <w:jc w:val="left"/>
            </w:pPr>
            <w:r>
              <w:rPr>
                <w:rFonts w:ascii="Times New Roman" w:hAnsi="Times New Roman"/>
                <w:sz w:val="25"/>
              </w:rPr>
              <w:t>460h</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9,2f</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Tài sản thuần khác</w:t>
            </w:r>
          </w:p>
        </w:tc>
        <w:tc>
          <w:tcPr>
            <w:tcW w:type="dxa" w:w="1234"/>
          </w:tcPr>
          <w:p>
            <w:pPr>
              <w:jc w:val="right"/>
            </w:pPr>
            <w:r>
              <w:rPr>
                <w:rFonts w:ascii="Times New Roman" w:hAnsi="Times New Roman"/>
                <w:sz w:val="25"/>
              </w:rPr>
              <w:t>226</w:t>
            </w:r>
          </w:p>
        </w:tc>
        <w:tc>
          <w:tcPr>
            <w:tcW w:type="dxa" w:w="1234"/>
          </w:tcPr>
          <w:p>
            <w:pPr>
              <w:jc w:val="right"/>
            </w:pPr>
            <w:r>
              <w:rPr>
                <w:rFonts w:ascii="Times New Roman" w:hAnsi="Times New Roman"/>
                <w:sz w:val="25"/>
              </w:rPr>
              <w:t>290</w:t>
            </w:r>
          </w:p>
        </w:tc>
        <w:tc>
          <w:tcPr>
            <w:tcW w:type="dxa" w:w="1234"/>
          </w:tcPr>
          <w:p>
            <w:pPr>
              <w:jc w:val="right"/>
            </w:pPr>
            <w:r>
              <w:rPr>
                <w:rFonts w:ascii="Times New Roman" w:hAnsi="Times New Roman"/>
                <w:sz w:val="25"/>
              </w:rPr>
              <w:t>530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1.046</w:t>
            </w:r>
          </w:p>
        </w:tc>
      </w:tr>
      <w:tr>
        <w:tc>
          <w:tcPr>
            <w:tcW w:type="dxa" w:w="1234"/>
          </w:tcPr>
          <w:p>
            <w:pPr>
              <w:jc w:val="left"/>
            </w:pPr>
            <w:r>
              <w:rPr>
                <w:rFonts w:ascii="Times New Roman" w:hAnsi="Times New Roman"/>
                <w:sz w:val="25"/>
              </w:rPr>
              <w:t>Lợi thế thương mại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33a</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278</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245h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Tổng tài sản thuần</w:t>
            </w:r>
          </w:p>
        </w:tc>
        <w:tc>
          <w:tcPr>
            <w:tcW w:type="dxa" w:w="1234"/>
          </w:tcPr>
          <w:p>
            <w:pPr>
              <w:jc w:val="right"/>
            </w:pPr>
            <w:r>
              <w:rPr>
                <w:rFonts w:ascii="Times New Roman" w:hAnsi="Times New Roman"/>
                <w:b/>
                <w:sz w:val="25"/>
              </w:rPr>
              <w:t>700</w:t>
            </w:r>
          </w:p>
        </w:tc>
        <w:tc>
          <w:tcPr>
            <w:tcW w:type="dxa" w:w="1234"/>
          </w:tcPr>
          <w:p>
            <w:pPr>
              <w:jc w:val="right"/>
            </w:pPr>
            <w:r>
              <w:rPr>
                <w:rFonts w:ascii="Times New Roman" w:hAnsi="Times New Roman"/>
                <w:b/>
                <w:sz w:val="25"/>
              </w:rPr>
              <w:t>290</w:t>
            </w:r>
          </w:p>
        </w:tc>
        <w:tc>
          <w:tcPr>
            <w:tcW w:type="dxa" w:w="1234"/>
          </w:tcPr>
          <w:p>
            <w:pPr>
              <w:jc w:val="right"/>
            </w:pPr>
            <w:r>
              <w:rPr>
                <w:rFonts w:ascii="Times New Roman" w:hAnsi="Times New Roman"/>
                <w:b/>
                <w:sz w:val="25"/>
              </w:rPr>
              <w:t>530</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right"/>
            </w:pPr>
            <w:r>
              <w:rPr>
                <w:rFonts w:ascii="Times New Roman" w:hAnsi="Times New Roman"/>
                <w:b/>
                <w:sz w:val="25"/>
              </w:rPr>
              <w:t>1.324</w:t>
            </w:r>
          </w:p>
        </w:tc>
      </w:tr>
      <w:tr>
        <w:tc>
          <w:tcPr>
            <w:tcW w:type="dxa" w:w="1234"/>
          </w:tcPr>
          <w:p>
            <w:pPr>
              <w:jc w:val="left"/>
            </w:pPr>
            <w:r>
              <w:rPr>
                <w:rFonts w:ascii="Times New Roman" w:hAnsi="Times New Roman"/>
                <w:sz w:val="25"/>
              </w:rPr>
              <w:t>Vốn cổ phần</w:t>
            </w:r>
          </w:p>
        </w:tc>
        <w:tc>
          <w:tcPr>
            <w:tcW w:type="dxa" w:w="1234"/>
          </w:tcPr>
          <w:p>
            <w:pPr>
              <w:jc w:val="right"/>
            </w:pPr>
            <w:r>
              <w:rPr>
                <w:rFonts w:ascii="Times New Roman" w:hAnsi="Times New Roman"/>
                <w:sz w:val="25"/>
              </w:rPr>
              <w:t>300</w:t>
            </w:r>
          </w:p>
        </w:tc>
        <w:tc>
          <w:tcPr>
            <w:tcW w:type="dxa" w:w="1234"/>
          </w:tcPr>
          <w:p>
            <w:pPr>
              <w:jc w:val="right"/>
            </w:pPr>
            <w:r>
              <w:rPr>
                <w:rFonts w:ascii="Times New Roman" w:hAnsi="Times New Roman"/>
                <w:sz w:val="25"/>
              </w:rPr>
              <w:t>100</w:t>
            </w:r>
          </w:p>
        </w:tc>
        <w:tc>
          <w:tcPr>
            <w:tcW w:type="dxa" w:w="1234"/>
          </w:tcPr>
          <w:p>
            <w:pPr>
              <w:jc w:val="right"/>
            </w:pPr>
            <w:r>
              <w:rPr>
                <w:rFonts w:ascii="Times New Roman" w:hAnsi="Times New Roman"/>
                <w:sz w:val="25"/>
              </w:rPr>
              <w:t>200</w:t>
            </w:r>
          </w:p>
        </w:tc>
        <w:tc>
          <w:tcPr>
            <w:tcW w:type="dxa" w:w="1234"/>
          </w:tcPr>
          <w:p>
            <w:pPr>
              <w:jc w:val="right"/>
            </w:pPr>
            <w:r>
              <w:rPr>
                <w:rFonts w:ascii="Times New Roman" w:hAnsi="Times New Roman"/>
                <w:sz w:val="25"/>
              </w:rPr>
              <w:t>55a</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300</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45b</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102h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98i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Lợi nhuận sau thuế chưa phân phối đến cuối kỳ trước</w:t>
            </w:r>
          </w:p>
        </w:tc>
        <w:tc>
          <w:tcPr>
            <w:tcW w:type="dxa" w:w="1234"/>
          </w:tcPr>
          <w:p>
            <w:pPr>
              <w:jc w:val="right"/>
            </w:pPr>
            <w:r>
              <w:rPr>
                <w:rFonts w:ascii="Times New Roman" w:hAnsi="Times New Roman"/>
                <w:sz w:val="25"/>
              </w:rPr>
              <w:t>180</w:t>
            </w:r>
          </w:p>
        </w:tc>
        <w:tc>
          <w:tcPr>
            <w:tcW w:type="dxa" w:w="1234"/>
          </w:tcPr>
          <w:p>
            <w:pPr>
              <w:jc w:val="right"/>
            </w:pPr>
            <w:r>
              <w:rPr>
                <w:rFonts w:ascii="Times New Roman" w:hAnsi="Times New Roman"/>
                <w:sz w:val="25"/>
              </w:rPr>
              <w:t>160</w:t>
            </w:r>
          </w:p>
        </w:tc>
        <w:tc>
          <w:tcPr>
            <w:tcW w:type="dxa" w:w="1234"/>
          </w:tcPr>
          <w:p>
            <w:pPr>
              <w:jc w:val="right"/>
            </w:pPr>
            <w:r>
              <w:rPr>
                <w:rFonts w:ascii="Times New Roman" w:hAnsi="Times New Roman"/>
                <w:sz w:val="25"/>
              </w:rPr>
              <w:t>320</w:t>
            </w:r>
          </w:p>
        </w:tc>
        <w:tc>
          <w:tcPr>
            <w:tcW w:type="dxa" w:w="1234"/>
          </w:tcPr>
          <w:p>
            <w:pPr>
              <w:jc w:val="right"/>
            </w:pPr>
            <w:r>
              <w:rPr>
                <w:rFonts w:ascii="Times New Roman" w:hAnsi="Times New Roman"/>
                <w:sz w:val="25"/>
              </w:rPr>
              <w:t>110a</w:t>
            </w:r>
          </w:p>
        </w:tc>
        <w:tc>
          <w:tcPr>
            <w:tcW w:type="dxa" w:w="1234"/>
          </w:tcPr>
          <w:p>
            <w:pPr>
              <w:jc w:val="left"/>
            </w:pPr>
            <w:r>
              <w:rPr>
                <w:rFonts w:ascii="Times New Roman" w:hAnsi="Times New Roman"/>
                <w:sz w:val="25"/>
              </w:rPr>
              <w:t>9,2f</w:t>
            </w:r>
          </w:p>
        </w:tc>
        <w:tc>
          <w:tcPr>
            <w:tcW w:type="dxa" w:w="1234"/>
          </w:tcPr>
          <w:p>
            <w:pPr>
              <w:jc w:val="right"/>
            </w:pPr>
            <w:r>
              <w:rPr>
                <w:rFonts w:ascii="Times New Roman" w:hAnsi="Times New Roman"/>
                <w:sz w:val="25"/>
              </w:rPr>
              <w:t>167,2</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72b</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164h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156i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Lợi nhuận sau thuế chưa phân phối kỳ này</w:t>
            </w:r>
          </w:p>
        </w:tc>
        <w:tc>
          <w:tcPr>
            <w:tcW w:type="dxa" w:w="1234"/>
          </w:tcPr>
          <w:p>
            <w:pPr>
              <w:jc w:val="right"/>
            </w:pPr>
            <w:r>
              <w:rPr>
                <w:rFonts w:ascii="Times New Roman" w:hAnsi="Times New Roman"/>
                <w:sz w:val="25"/>
              </w:rPr>
              <w:t>220</w:t>
            </w:r>
          </w:p>
        </w:tc>
        <w:tc>
          <w:tcPr>
            <w:tcW w:type="dxa" w:w="1234"/>
          </w:tcPr>
          <w:p>
            <w:pPr>
              <w:jc w:val="right"/>
            </w:pPr>
            <w:r>
              <w:rPr>
                <w:rFonts w:ascii="Times New Roman" w:hAnsi="Times New Roman"/>
                <w:sz w:val="25"/>
              </w:rPr>
              <w:t>90</w:t>
            </w:r>
          </w:p>
        </w:tc>
        <w:tc>
          <w:tcPr>
            <w:tcW w:type="dxa" w:w="1234"/>
          </w:tcPr>
          <w:p>
            <w:pPr>
              <w:jc w:val="right"/>
            </w:pPr>
            <w:r>
              <w:rPr>
                <w:rFonts w:ascii="Times New Roman" w:hAnsi="Times New Roman"/>
                <w:sz w:val="25"/>
              </w:rPr>
              <w:t>110</w:t>
            </w:r>
          </w:p>
        </w:tc>
        <w:tc>
          <w:tcPr>
            <w:tcW w:type="dxa" w:w="1234"/>
          </w:tcPr>
          <w:p>
            <w:pPr>
              <w:jc w:val="right"/>
            </w:pPr>
            <w:r>
              <w:rPr>
                <w:rFonts w:ascii="Times New Roman" w:hAnsi="Times New Roman"/>
                <w:sz w:val="25"/>
              </w:rPr>
              <w:t>21d</w:t>
            </w:r>
          </w:p>
        </w:tc>
        <w:tc>
          <w:tcPr>
            <w:tcW w:type="dxa" w:w="1234"/>
          </w:tcPr>
          <w:p>
            <w:pPr>
              <w:jc w:val="left"/>
            </w:pPr>
            <w:r>
              <w:rPr>
                <w:rFonts w:ascii="Times New Roman" w:hAnsi="Times New Roman"/>
                <w:sz w:val="25"/>
              </w:rPr>
              <w:t>85,8k</w:t>
            </w:r>
          </w:p>
        </w:tc>
        <w:tc>
          <w:tcPr>
            <w:tcW w:type="dxa" w:w="1234"/>
          </w:tcPr>
          <w:p>
            <w:pPr>
              <w:jc w:val="right"/>
            </w:pPr>
            <w:r>
              <w:rPr>
                <w:rFonts w:ascii="Times New Roman" w:hAnsi="Times New Roman"/>
                <w:sz w:val="25"/>
              </w:rPr>
              <w:t>484,8</w:t>
            </w:r>
          </w:p>
        </w:tc>
      </w:tr>
      <w:tr>
        <w:tc>
          <w:tcPr>
            <w:tcW w:type="dxa" w:w="1234"/>
          </w:tcPr>
          <w:p>
            <w:pPr>
              <w:jc w:val="left"/>
            </w:pPr>
            <w:r>
              <w:rPr>
                <w:rFonts w:ascii="Times New Roman" w:hAnsi="Times New Roman"/>
                <w:sz w:val="25"/>
              </w:rPr>
              <w:t>Cổ phiếu quỹ</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(60)</w:t>
            </w:r>
          </w:p>
        </w:tc>
        <w:tc>
          <w:tcPr>
            <w:tcW w:type="dxa" w:w="1234"/>
          </w:tcPr>
          <w:p>
            <w:pPr>
              <w:jc w:val="right"/>
            </w:pPr>
            <w:r>
              <w:rPr>
                <w:rFonts w:ascii="Times New Roman" w:hAnsi="Times New Roman"/>
                <w:sz w:val="25"/>
              </w:rPr>
              <w:t>(100)</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60c</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51h</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49i</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Lợi ích cổ đông không kiểm soát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60c</w:t>
            </w:r>
          </w:p>
        </w:tc>
        <w:tc>
          <w:tcPr>
            <w:tcW w:type="dxa" w:w="1234"/>
          </w:tcPr>
          <w:p>
            <w:pPr>
              <w:jc w:val="right"/>
            </w:pPr>
            <w:r>
              <w:rPr>
                <w:rFonts w:ascii="Times New Roman" w:hAnsi="Times New Roman"/>
                <w:sz w:val="25"/>
              </w:rPr>
              <w:t>117b</w:t>
            </w:r>
          </w:p>
        </w:tc>
        <w:tc>
          <w:tcPr>
            <w:tcW w:type="dxa" w:w="1234"/>
          </w:tcPr>
          <w:p>
            <w:pPr>
              <w:jc w:val="right"/>
            </w:pPr>
            <w:r>
              <w:rPr>
                <w:rFonts w:ascii="Times New Roman" w:hAnsi="Times New Roman"/>
                <w:sz w:val="25"/>
              </w:rPr>
              <w:t>372</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21d</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35e</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205i</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54j</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Tổng vốn chủ sở hữu</w:t>
            </w:r>
          </w:p>
        </w:tc>
        <w:tc>
          <w:tcPr>
            <w:tcW w:type="dxa" w:w="1234"/>
          </w:tcPr>
          <w:p>
            <w:pPr>
              <w:jc w:val="right"/>
            </w:pPr>
            <w:r>
              <w:rPr>
                <w:rFonts w:ascii="Times New Roman" w:hAnsi="Times New Roman"/>
                <w:b/>
                <w:sz w:val="25"/>
              </w:rPr>
              <w:t>700</w:t>
            </w:r>
          </w:p>
        </w:tc>
        <w:tc>
          <w:tcPr>
            <w:tcW w:type="dxa" w:w="1234"/>
          </w:tcPr>
          <w:p>
            <w:pPr>
              <w:jc w:val="right"/>
            </w:pPr>
            <w:r>
              <w:rPr>
                <w:rFonts w:ascii="Times New Roman" w:hAnsi="Times New Roman"/>
                <w:b/>
                <w:sz w:val="25"/>
              </w:rPr>
              <w:t>290</w:t>
            </w:r>
          </w:p>
        </w:tc>
        <w:tc>
          <w:tcPr>
            <w:tcW w:type="dxa" w:w="1234"/>
          </w:tcPr>
          <w:p>
            <w:pPr>
              <w:jc w:val="right"/>
            </w:pPr>
            <w:r>
              <w:rPr>
                <w:rFonts w:ascii="Times New Roman" w:hAnsi="Times New Roman"/>
                <w:b/>
                <w:sz w:val="25"/>
              </w:rPr>
              <w:t>530</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right"/>
            </w:pPr>
            <w:r>
              <w:rPr>
                <w:rFonts w:ascii="Times New Roman" w:hAnsi="Times New Roman"/>
                <w:b/>
                <w:sz w:val="25"/>
              </w:rPr>
              <w:t>1.324</w:t>
            </w:r>
          </w:p>
        </w:tc>
      </w:tr>
      <w:tr>
        <w:tc>
          <w:tcPr>
            <w:tcW w:type="dxa" w:w="1234"/>
          </w:tcPr>
          <w:p>
            <w:pPr>
              <w:jc w:val="left"/>
            </w:pPr>
            <w:r>
              <w:rPr>
                <w:rFonts w:ascii="Times New Roman" w:hAnsi="Times New Roman"/>
                <w:sz w:val="25"/>
              </w:rPr>
              <w:t>Doanh thu hoạt động tài chính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174,8g</w:t>
            </w:r>
          </w:p>
        </w:tc>
        <w:tc>
          <w:tcPr>
            <w:tcW w:type="dxa" w:w="1234"/>
          </w:tcPr>
          <w:p>
            <w:pPr>
              <w:jc w:val="right"/>
            </w:pPr>
            <w:r>
              <w:rPr>
                <w:rFonts w:ascii="Times New Roman" w:hAnsi="Times New Roman"/>
                <w:sz w:val="25"/>
              </w:rPr>
              <w:t>174,8</w:t>
            </w:r>
          </w:p>
        </w:tc>
      </w:tr>
      <w:tr>
        <w:tc>
          <w:tcPr>
            <w:tcW w:type="dxa" w:w="1234"/>
          </w:tcPr>
          <w:p>
            <w:pPr>
              <w:jc w:val="left"/>
            </w:pPr>
            <w:r>
              <w:rPr>
                <w:rFonts w:ascii="Times New Roman" w:hAnsi="Times New Roman"/>
                <w:sz w:val="25"/>
              </w:rPr>
              <w:t>Lợi nhuận trước thuế</w:t>
            </w:r>
          </w:p>
        </w:tc>
        <w:tc>
          <w:tcPr>
            <w:tcW w:type="dxa" w:w="1234"/>
          </w:tcPr>
          <w:p>
            <w:pPr>
              <w:jc w:val="right"/>
            </w:pPr>
            <w:r>
              <w:rPr>
                <w:rFonts w:ascii="Times New Roman" w:hAnsi="Times New Roman"/>
                <w:sz w:val="25"/>
              </w:rPr>
              <w:t>300</w:t>
            </w:r>
          </w:p>
        </w:tc>
        <w:tc>
          <w:tcPr>
            <w:tcW w:type="dxa" w:w="1234"/>
          </w:tcPr>
          <w:p>
            <w:pPr>
              <w:jc w:val="right"/>
            </w:pPr>
            <w:r>
              <w:rPr>
                <w:rFonts w:ascii="Times New Roman" w:hAnsi="Times New Roman"/>
                <w:sz w:val="25"/>
              </w:rPr>
              <w:t>120</w:t>
            </w:r>
          </w:p>
        </w:tc>
        <w:tc>
          <w:tcPr>
            <w:tcW w:type="dxa" w:w="1234"/>
          </w:tcPr>
          <w:p>
            <w:pPr>
              <w:jc w:val="right"/>
            </w:pPr>
            <w:r>
              <w:rPr>
                <w:rFonts w:ascii="Times New Roman" w:hAnsi="Times New Roman"/>
                <w:sz w:val="25"/>
              </w:rPr>
              <w:t>150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570</w:t>
            </w:r>
          </w:p>
        </w:tc>
      </w:tr>
      <w:tr>
        <w:tc>
          <w:tcPr>
            <w:tcW w:type="dxa" w:w="1234"/>
          </w:tcPr>
          <w:p>
            <w:pPr>
              <w:jc w:val="left"/>
            </w:pPr>
            <w:r>
              <w:rPr>
                <w:rFonts w:ascii="Times New Roman" w:hAnsi="Times New Roman"/>
                <w:sz w:val="25"/>
              </w:rPr>
              <w:t>Chi phí thuế</w:t>
            </w:r>
          </w:p>
        </w:tc>
        <w:tc>
          <w:tcPr>
            <w:tcW w:type="dxa" w:w="1234"/>
          </w:tcPr>
          <w:p>
            <w:pPr>
              <w:jc w:val="right"/>
            </w:pPr>
            <w:r>
              <w:rPr>
                <w:rFonts w:ascii="Times New Roman" w:hAnsi="Times New Roman"/>
                <w:sz w:val="25"/>
              </w:rPr>
              <w:t>(80)</w:t>
            </w:r>
          </w:p>
        </w:tc>
        <w:tc>
          <w:tcPr>
            <w:tcW w:type="dxa" w:w="1234"/>
          </w:tcPr>
          <w:p>
            <w:pPr>
              <w:jc w:val="right"/>
            </w:pPr>
            <w:r>
              <w:rPr>
                <w:rFonts w:ascii="Times New Roman" w:hAnsi="Times New Roman"/>
                <w:sz w:val="25"/>
              </w:rPr>
              <w:t>(30)</w:t>
            </w:r>
          </w:p>
        </w:tc>
        <w:tc>
          <w:tcPr>
            <w:tcW w:type="dxa" w:w="1234"/>
          </w:tcPr>
          <w:p>
            <w:pPr>
              <w:jc w:val="right"/>
            </w:pPr>
            <w:r>
              <w:rPr>
                <w:rFonts w:ascii="Times New Roman" w:hAnsi="Times New Roman"/>
                <w:sz w:val="25"/>
              </w:rPr>
              <w:t>(40)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(150)</w:t>
            </w:r>
          </w:p>
        </w:tc>
      </w:tr>
      <w:tr>
        <w:tc>
          <w:tcPr>
            <w:tcW w:type="dxa" w:w="1234"/>
          </w:tcPr>
          <w:p>
            <w:pPr>
              <w:jc w:val="left"/>
            </w:pPr>
            <w:r>
              <w:rPr>
                <w:rFonts w:ascii="Times New Roman" w:hAnsi="Times New Roman"/>
                <w:sz w:val="25"/>
              </w:rPr>
              <w:t>Lợi nhuận sau thuế</w:t>
            </w:r>
          </w:p>
        </w:tc>
        <w:tc>
          <w:tcPr>
            <w:tcW w:type="dxa" w:w="1234"/>
          </w:tcPr>
          <w:p>
            <w:pPr>
              <w:jc w:val="right"/>
            </w:pPr>
            <w:r>
              <w:rPr>
                <w:rFonts w:ascii="Times New Roman" w:hAnsi="Times New Roman"/>
                <w:sz w:val="25"/>
              </w:rPr>
              <w:t>220</w:t>
            </w:r>
          </w:p>
        </w:tc>
        <w:tc>
          <w:tcPr>
            <w:tcW w:type="dxa" w:w="1234"/>
          </w:tcPr>
          <w:p>
            <w:pPr>
              <w:jc w:val="right"/>
            </w:pPr>
            <w:r>
              <w:rPr>
                <w:rFonts w:ascii="Times New Roman" w:hAnsi="Times New Roman"/>
                <w:sz w:val="25"/>
              </w:rPr>
              <w:t>90</w:t>
            </w:r>
          </w:p>
        </w:tc>
        <w:tc>
          <w:tcPr>
            <w:tcW w:type="dxa" w:w="1234"/>
          </w:tcPr>
          <w:p>
            <w:pPr>
              <w:jc w:val="right"/>
            </w:pPr>
            <w:r>
              <w:rPr>
                <w:rFonts w:ascii="Times New Roman" w:hAnsi="Times New Roman"/>
                <w:sz w:val="25"/>
              </w:rPr>
              <w:t>110</w:t>
            </w:r>
          </w:p>
        </w:tc>
        <w:tc>
          <w:tcPr>
            <w:tcW w:type="dxa" w:w="1234"/>
          </w:tcPr>
          <w:p>
            <w:pPr>
              <w:jc w:val="left"/>
            </w:pPr>
            <w:r>
              <w:rPr>
                <w:rFonts w:ascii="Times New Roman" w:hAnsi="Times New Roman"/>
                <w:sz w:val="25"/>
              </w:rPr>
              <w:t>85.8k</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594,8</w:t>
            </w:r>
          </w:p>
        </w:tc>
      </w:tr>
      <w:tr>
        <w:tc>
          <w:tcPr>
            <w:tcW w:type="dxa" w:w="1234"/>
          </w:tcPr>
          <w:p>
            <w:pPr>
              <w:jc w:val="left"/>
            </w:pPr>
            <w:r>
              <w:rPr>
                <w:rFonts w:ascii="Times New Roman" w:hAnsi="Times New Roman"/>
                <w:sz w:val="25"/>
              </w:rPr>
              <w:t>Lợi nhuận sau thuế của cổ đông không kiểm soát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35e</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89</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54j</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Lợi nhuận sau thuế của công ty mẹ</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505.8</w:t>
            </w:r>
          </w:p>
        </w:tc>
      </w:tr>
      <w:tr>
        <w:tc>
          <w:tcPr>
            <w:tcW w:type="dxa" w:w="1234"/>
          </w:tcPr>
          <w:p>
            <w:pPr>
              <w:jc w:val="left"/>
            </w:pPr>
            <w:r>
              <w:rPr>
                <w:rFonts w:ascii="Times New Roman" w:hAnsi="Times New Roman"/>
                <w:b/>
                <w:sz w:val="25"/>
              </w:rPr>
              <w:t>Cộng điều chỉnh</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right"/>
            </w:pPr>
            <w:r>
              <w:rPr>
                <w:rFonts w:ascii="Times New Roman" w:hAnsi="Times New Roman"/>
                <w:b/>
                <w:sz w:val="25"/>
              </w:rPr>
              <w:t>1.519,8</w:t>
            </w:r>
          </w:p>
        </w:tc>
        <w:tc>
          <w:tcPr>
            <w:tcW w:type="dxa" w:w="1234"/>
          </w:tcPr>
          <w:p>
            <w:pPr>
              <w:jc w:val="right"/>
            </w:pPr>
            <w:r>
              <w:rPr>
                <w:rFonts w:ascii="Times New Roman" w:hAnsi="Times New Roman"/>
                <w:b/>
                <w:sz w:val="25"/>
              </w:rPr>
              <w:t>1.519,8</w:t>
            </w:r>
          </w:p>
        </w:tc>
        <w:tc>
          <w:tcPr>
            <w:tcW w:type="dxa" w:w="1234"/>
          </w:tcPr>
          <w:p>
            <w:pPr>
              <w:jc w:val="left"/>
            </w:pPr>
            <w:r>
              <w:rPr>
                <w:rFonts w:ascii="Times New Roman" w:hAnsi="Times New Roman"/>
                <w:b/>
                <w:sz w:val="25"/>
              </w:rPr>
            </w:r>
          </w:p>
        </w:tc>
      </w:tr>
    </w:tbl>
    <w:p>
      <w:pPr>
        <w:jc w:val="both"/>
      </w:pPr>
      <w:r>
        <w:rPr>
          <w:b w:val="0"/>
        </w:rPr>
        <w:t>4. Ví dụ 4: Minh họa việc loại trừ khoản đầu tư của công ty mẹ vào công ty con tại ngày mua trong giao dịch Hợp nhất kinh doanh qua một lần mua (Điều 14 và Điều 16)</w:t>
      </w:r>
    </w:p>
    <w:p>
      <w:pPr>
        <w:jc w:val="both"/>
      </w:pPr>
      <w:r>
        <w:rPr>
          <w:b w:val="0"/>
        </w:rPr>
        <w:t>Ngày 1/1/20X6, công ty A mua lại 80% tài sản thuần của công ty B với số tiền là 18.000 triệu đồng. Bảng cân đối kế toán riêng của công ty A và B tại ngày 1/1/20X6 như sau, biết rằng TSCĐ của công ty B được khấu hao theo phương pháp đường thẳng trong vòng 5 năm kể từ ngày 1/1/20X6:</w:t>
      </w:r>
    </w:p>
    <w:p>
      <w:pPr>
        <w:jc w:val="both"/>
      </w:pPr>
      <w:r>
        <w:rPr>
          <w:b w:val="0"/>
        </w:rPr>
        <w:t>Đơn vị tính: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Công ty B</w:t>
            </w:r>
          </w:p>
        </w:tc>
      </w:tr>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Giá trị ghi sổ</w:t>
            </w:r>
          </w:p>
        </w:tc>
        <w:tc>
          <w:tcPr>
            <w:tcW w:type="dxa" w:w="2160"/>
          </w:tcPr>
          <w:p>
            <w:pPr>
              <w:jc w:val="left"/>
            </w:pPr>
            <w:r>
              <w:rPr>
                <w:rFonts w:ascii="Times New Roman" w:hAnsi="Times New Roman"/>
                <w:sz w:val="25"/>
              </w:rPr>
              <w:t>Giá trị hợp lý</w:t>
            </w:r>
          </w:p>
        </w:tc>
      </w:tr>
      <w:tr>
        <w:tc>
          <w:tcPr>
            <w:tcW w:type="dxa" w:w="2160"/>
          </w:tcPr>
          <w:p>
            <w:pPr>
              <w:jc w:val="left"/>
            </w:pPr>
            <w:r>
              <w:rPr>
                <w:rFonts w:ascii="Times New Roman" w:hAnsi="Times New Roman"/>
                <w:sz w:val="25"/>
              </w:rPr>
              <w:t>Tiền</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15.000</w:t>
            </w:r>
          </w:p>
        </w:tc>
        <w:tc>
          <w:tcPr>
            <w:tcW w:type="dxa" w:w="2160"/>
          </w:tcPr>
          <w:p>
            <w:pPr>
              <w:jc w:val="right"/>
            </w:pPr>
            <w:r>
              <w:rPr>
                <w:rFonts w:ascii="Times New Roman" w:hAnsi="Times New Roman"/>
                <w:sz w:val="25"/>
              </w:rPr>
              <w:t>15.000</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18.000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TSCĐ</w:t>
            </w:r>
          </w:p>
          <w:p>
            <w:pPr>
              <w:jc w:val="left"/>
            </w:pPr>
            <w:r>
              <w:rPr>
                <w:rFonts w:ascii="Times New Roman" w:hAnsi="Times New Roman"/>
                <w:sz w:val="25"/>
              </w:rPr>
              <w:t>- Nguyên giá</w:t>
            </w:r>
          </w:p>
          <w:p>
            <w:pPr>
              <w:jc w:val="left"/>
            </w:pPr>
            <w:r>
              <w:rPr>
                <w:rFonts w:ascii="Times New Roman" w:hAnsi="Times New Roman"/>
                <w:sz w:val="25"/>
              </w:rPr>
              <w:t>- Hao mòn lũy kế</w:t>
            </w:r>
          </w:p>
        </w:tc>
        <w:tc>
          <w:tcPr>
            <w:tcW w:type="dxa" w:w="2160"/>
          </w:tcPr>
          <w:p>
            <w:pPr>
              <w:jc w:val="right"/>
            </w:pPr>
            <w:r>
              <w:rPr>
                <w:rFonts w:ascii="Times New Roman" w:hAnsi="Times New Roman"/>
                <w:sz w:val="25"/>
              </w:rPr>
              <w:t>1.000</w:t>
            </w:r>
          </w:p>
          <w:p>
            <w:pPr>
              <w:jc w:val="right"/>
            </w:pPr>
            <w:r>
              <w:rPr>
                <w:rFonts w:ascii="Times New Roman" w:hAnsi="Times New Roman"/>
                <w:sz w:val="25"/>
              </w:rPr>
              <w:t>2.000</w:t>
            </w:r>
          </w:p>
          <w:p>
            <w:pPr>
              <w:jc w:val="right"/>
            </w:pPr>
            <w:r>
              <w:rPr>
                <w:rFonts w:ascii="Times New Roman" w:hAnsi="Times New Roman"/>
                <w:sz w:val="25"/>
              </w:rPr>
              <w:t>(1.000)</w:t>
            </w:r>
          </w:p>
        </w:tc>
        <w:tc>
          <w:tcPr>
            <w:tcW w:type="dxa" w:w="2160"/>
          </w:tcPr>
          <w:p>
            <w:pPr>
              <w:jc w:val="right"/>
            </w:pPr>
            <w:r>
              <w:rPr>
                <w:rFonts w:ascii="Times New Roman" w:hAnsi="Times New Roman"/>
                <w:sz w:val="25"/>
              </w:rPr>
              <w:t>5.000</w:t>
            </w:r>
          </w:p>
          <w:p>
            <w:pPr>
              <w:jc w:val="right"/>
            </w:pPr>
            <w:r>
              <w:rPr>
                <w:rFonts w:ascii="Times New Roman" w:hAnsi="Times New Roman"/>
                <w:sz w:val="25"/>
              </w:rPr>
              <w:t>5.000</w:t>
            </w:r>
          </w:p>
        </w:tc>
        <w:tc>
          <w:tcPr>
            <w:tcW w:type="dxa" w:w="2160"/>
          </w:tcPr>
          <w:p>
            <w:pPr>
              <w:jc w:val="right"/>
            </w:pPr>
            <w:r>
              <w:rPr>
                <w:rFonts w:ascii="Times New Roman" w:hAnsi="Times New Roman"/>
                <w:sz w:val="25"/>
              </w:rPr>
              <w:t>6.000</w:t>
            </w:r>
          </w:p>
          <w:p>
            <w:pPr>
              <w:jc w:val="right"/>
            </w:pPr>
            <w:r>
              <w:rPr>
                <w:rFonts w:ascii="Times New Roman" w:hAnsi="Times New Roman"/>
                <w:sz w:val="25"/>
              </w:rPr>
              <w:t>6.000</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11.000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50.000</w:t>
            </w:r>
          </w:p>
        </w:tc>
        <w:tc>
          <w:tcPr>
            <w:tcW w:type="dxa" w:w="2160"/>
          </w:tcPr>
          <w:p>
            <w:pPr>
              <w:jc w:val="right"/>
            </w:pPr>
            <w:r>
              <w:rPr>
                <w:rFonts w:ascii="Times New Roman" w:hAnsi="Times New Roman"/>
                <w:b/>
                <w:sz w:val="25"/>
              </w:rPr>
              <w:t>20.000</w:t>
            </w:r>
          </w:p>
        </w:tc>
        <w:tc>
          <w:tcPr>
            <w:tcW w:type="dxa" w:w="2160"/>
          </w:tcPr>
          <w:p>
            <w:pPr>
              <w:jc w:val="right"/>
            </w:pPr>
            <w:r>
              <w:rPr>
                <w:rFonts w:ascii="Times New Roman" w:hAnsi="Times New Roman"/>
                <w:b/>
                <w:sz w:val="25"/>
              </w:rPr>
              <w:t>21.000</w:t>
            </w:r>
          </w:p>
        </w:tc>
      </w:tr>
      <w:tr>
        <w:tc>
          <w:tcPr>
            <w:tcW w:type="dxa" w:w="2160"/>
          </w:tcPr>
          <w:p>
            <w:pPr>
              <w:jc w:val="left"/>
            </w:pPr>
            <w:r>
              <w:rPr>
                <w:rFonts w:ascii="Times New Roman" w:hAnsi="Times New Roman"/>
                <w:sz w:val="25"/>
              </w:rPr>
              <w:t xml:space="preserve">Vốn chủ sở hữu </w:t>
            </w:r>
          </w:p>
          <w:p>
            <w:pPr>
              <w:jc w:val="left"/>
            </w:pPr>
            <w:r>
              <w:rPr>
                <w:rFonts w:ascii="Times New Roman" w:hAnsi="Times New Roman"/>
                <w:sz w:val="25"/>
              </w:rPr>
              <w:t>Trong đó:</w:t>
            </w:r>
          </w:p>
          <w:p>
            <w:pPr>
              <w:jc w:val="left"/>
            </w:pPr>
            <w:r>
              <w:rPr>
                <w:rFonts w:ascii="Times New Roman" w:hAnsi="Times New Roman"/>
                <w:sz w:val="25"/>
              </w:rPr>
              <w:t>- Vốn cổ phần</w:t>
            </w:r>
          </w:p>
          <w:p>
            <w:pPr>
              <w:jc w:val="left"/>
            </w:pPr>
            <w:r>
              <w:rPr>
                <w:rFonts w:ascii="Times New Roman" w:hAnsi="Times New Roman"/>
                <w:sz w:val="25"/>
              </w:rPr>
              <w:t>- Lợi nhuận sau thuế chưa phân phối</w:t>
            </w:r>
          </w:p>
          <w:p>
            <w:pPr>
              <w:jc w:val="left"/>
            </w:pPr>
            <w:r>
              <w:rPr>
                <w:rFonts w:ascii="Times New Roman" w:hAnsi="Times New Roman"/>
                <w:sz w:val="25"/>
              </w:rPr>
              <w:t>- Chênh lệch đánh giá lại tài sản</w:t>
            </w:r>
          </w:p>
        </w:tc>
        <w:tc>
          <w:tcPr>
            <w:tcW w:type="dxa" w:w="2160"/>
          </w:tcPr>
          <w:p>
            <w:pPr>
              <w:jc w:val="right"/>
            </w:pPr>
            <w:r>
              <w:rPr>
                <w:rFonts w:ascii="Times New Roman" w:hAnsi="Times New Roman"/>
                <w:sz w:val="25"/>
              </w:rPr>
              <w:t>40.000</w:t>
            </w:r>
          </w:p>
          <w:p>
            <w:pPr>
              <w:jc w:val="right"/>
            </w:pPr>
            <w:r>
              <w:rPr>
                <w:rFonts w:ascii="Times New Roman" w:hAnsi="Times New Roman"/>
                <w:sz w:val="25"/>
              </w:rPr>
              <w:t>10.000</w:t>
            </w:r>
          </w:p>
        </w:tc>
        <w:tc>
          <w:tcPr>
            <w:tcW w:type="dxa" w:w="2160"/>
          </w:tcPr>
          <w:p>
            <w:pPr>
              <w:jc w:val="right"/>
            </w:pPr>
            <w:r>
              <w:rPr>
                <w:rFonts w:ascii="Times New Roman" w:hAnsi="Times New Roman"/>
                <w:sz w:val="25"/>
              </w:rPr>
              <w:t>17.000</w:t>
            </w:r>
          </w:p>
          <w:p>
            <w:pPr>
              <w:jc w:val="right"/>
            </w:pPr>
            <w:r>
              <w:rPr>
                <w:rFonts w:ascii="Times New Roman" w:hAnsi="Times New Roman"/>
                <w:sz w:val="25"/>
              </w:rPr>
              <w:t>3.000</w:t>
            </w:r>
          </w:p>
        </w:tc>
        <w:tc>
          <w:tcPr>
            <w:tcW w:type="dxa" w:w="2160"/>
          </w:tcPr>
          <w:p>
            <w:pPr>
              <w:jc w:val="right"/>
            </w:pPr>
            <w:r>
              <w:rPr>
                <w:rFonts w:ascii="Times New Roman" w:hAnsi="Times New Roman"/>
                <w:sz w:val="25"/>
              </w:rPr>
              <w:t>17.000</w:t>
            </w:r>
          </w:p>
          <w:p>
            <w:pPr>
              <w:jc w:val="right"/>
            </w:pPr>
            <w:r>
              <w:rPr>
                <w:rFonts w:ascii="Times New Roman" w:hAnsi="Times New Roman"/>
                <w:sz w:val="25"/>
              </w:rPr>
              <w:t>3.000</w:t>
            </w:r>
          </w:p>
          <w:p>
            <w:pPr>
              <w:jc w:val="right"/>
            </w:pPr>
            <w:r>
              <w:rPr>
                <w:rFonts w:ascii="Times New Roman" w:hAnsi="Times New Roman"/>
                <w:sz w:val="25"/>
              </w:rPr>
              <w:t>1.000</w:t>
            </w:r>
          </w:p>
        </w:tc>
      </w:tr>
      <w:tr>
        <w:tc>
          <w:tcPr>
            <w:tcW w:type="dxa" w:w="2160"/>
          </w:tcPr>
          <w:p>
            <w:pPr>
              <w:jc w:val="left"/>
            </w:pPr>
            <w:r>
              <w:rPr>
                <w:rFonts w:ascii="Times New Roman" w:hAnsi="Times New Roman"/>
                <w:b/>
                <w:sz w:val="25"/>
              </w:rPr>
              <w:t>Cộng vốn chủ sở hữu</w:t>
            </w:r>
          </w:p>
        </w:tc>
        <w:tc>
          <w:tcPr>
            <w:tcW w:type="dxa" w:w="2160"/>
          </w:tcPr>
          <w:p>
            <w:pPr>
              <w:jc w:val="right"/>
            </w:pPr>
            <w:r>
              <w:rPr>
                <w:rFonts w:ascii="Times New Roman" w:hAnsi="Times New Roman"/>
                <w:b/>
                <w:sz w:val="25"/>
              </w:rPr>
              <w:t>50.000</w:t>
            </w:r>
          </w:p>
        </w:tc>
        <w:tc>
          <w:tcPr>
            <w:tcW w:type="dxa" w:w="2160"/>
          </w:tcPr>
          <w:p>
            <w:pPr>
              <w:jc w:val="right"/>
            </w:pPr>
            <w:r>
              <w:rPr>
                <w:rFonts w:ascii="Times New Roman" w:hAnsi="Times New Roman"/>
                <w:b/>
                <w:sz w:val="25"/>
              </w:rPr>
              <w:t>20.000</w:t>
            </w:r>
          </w:p>
        </w:tc>
        <w:tc>
          <w:tcPr>
            <w:tcW w:type="dxa" w:w="2160"/>
          </w:tcPr>
          <w:p>
            <w:pPr>
              <w:jc w:val="right"/>
            </w:pPr>
            <w:r>
              <w:rPr>
                <w:rFonts w:ascii="Times New Roman" w:hAnsi="Times New Roman"/>
                <w:b/>
                <w:sz w:val="25"/>
              </w:rPr>
              <w:t>21.000</w:t>
            </w:r>
          </w:p>
        </w:tc>
      </w:tr>
    </w:tbl>
    <w:p>
      <w:pPr>
        <w:jc w:val="both"/>
      </w:pPr>
      <w:r>
        <w:rPr>
          <w:b w:val="0"/>
        </w:rPr>
        <w:t>Trích tình hình biến động vốn chủ sở hữu trong Thuyết minh báo cáo tài chính năm 20X6 của công ty B như sau:</w:t>
      </w:r>
    </w:p>
    <w:p>
      <w:pPr>
        <w:jc w:val="both"/>
      </w:pPr>
      <w:r>
        <w:rPr>
          <w:b w:val="0"/>
        </w:rPr>
        <w:t>Đơn vị: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Vốn góp của chủ sở hữu</w:t>
            </w:r>
          </w:p>
        </w:tc>
        <w:tc>
          <w:tcPr>
            <w:tcW w:type="dxa" w:w="2160"/>
          </w:tcPr>
          <w:p>
            <w:pPr>
              <w:jc w:val="left"/>
            </w:pPr>
            <w:r>
              <w:rPr>
                <w:rFonts w:ascii="Times New Roman" w:hAnsi="Times New Roman"/>
                <w:sz w:val="25"/>
              </w:rPr>
              <w:t>Quỹ đầu tư phát triển</w:t>
            </w:r>
          </w:p>
        </w:tc>
        <w:tc>
          <w:tcPr>
            <w:tcW w:type="dxa" w:w="2160"/>
          </w:tcPr>
          <w:p>
            <w:pPr>
              <w:jc w:val="left"/>
            </w:pPr>
            <w:r>
              <w:rPr>
                <w:rFonts w:ascii="Times New Roman" w:hAnsi="Times New Roman"/>
                <w:sz w:val="25"/>
              </w:rPr>
              <w:t>Lợi nhuận sau thuế chưa phân phối</w:t>
            </w:r>
          </w:p>
        </w:tc>
      </w:tr>
      <w:tr>
        <w:tc>
          <w:tcPr>
            <w:tcW w:type="dxa" w:w="2160"/>
          </w:tcPr>
          <w:p>
            <w:pPr>
              <w:jc w:val="left"/>
            </w:pPr>
            <w:r>
              <w:rPr>
                <w:rFonts w:ascii="Times New Roman" w:hAnsi="Times New Roman"/>
                <w:sz w:val="25"/>
              </w:rPr>
              <w:t>Tại ngày 1/1/20X6</w:t>
            </w:r>
          </w:p>
        </w:tc>
        <w:tc>
          <w:tcPr>
            <w:tcW w:type="dxa" w:w="2160"/>
          </w:tcPr>
          <w:p>
            <w:pPr>
              <w:jc w:val="right"/>
            </w:pPr>
            <w:r>
              <w:rPr>
                <w:rFonts w:ascii="Times New Roman" w:hAnsi="Times New Roman"/>
                <w:sz w:val="25"/>
              </w:rPr>
              <w:t>17.000</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3.000</w:t>
            </w:r>
          </w:p>
        </w:tc>
      </w:tr>
      <w:tr>
        <w:tc>
          <w:tcPr>
            <w:tcW w:type="dxa" w:w="2160"/>
          </w:tcPr>
          <w:p>
            <w:pPr>
              <w:jc w:val="left"/>
            </w:pPr>
            <w:r>
              <w:rPr>
                <w:rFonts w:ascii="Times New Roman" w:hAnsi="Times New Roman"/>
                <w:sz w:val="25"/>
              </w:rPr>
              <w:t>Lãi trong năm</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1.400</w:t>
            </w:r>
          </w:p>
        </w:tc>
      </w:tr>
      <w:tr>
        <w:tc>
          <w:tcPr>
            <w:tcW w:type="dxa" w:w="2160"/>
          </w:tcPr>
          <w:p>
            <w:pPr>
              <w:jc w:val="left"/>
            </w:pPr>
            <w:r>
              <w:rPr>
                <w:rFonts w:ascii="Times New Roman" w:hAnsi="Times New Roman"/>
                <w:sz w:val="25"/>
              </w:rPr>
              <w:t>Trích lập quỹ</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1.000</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Trả cổ tức năm trước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2.000</w:t>
            </w:r>
          </w:p>
        </w:tc>
      </w:tr>
      <w:tr>
        <w:tc>
          <w:tcPr>
            <w:tcW w:type="dxa" w:w="2160"/>
          </w:tcPr>
          <w:p>
            <w:pPr>
              <w:jc w:val="left"/>
            </w:pPr>
            <w:r>
              <w:rPr>
                <w:rFonts w:ascii="Times New Roman" w:hAnsi="Times New Roman"/>
                <w:sz w:val="25"/>
              </w:rPr>
              <w:t>Trích các quỹ</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1.000</w:t>
            </w:r>
          </w:p>
        </w:tc>
      </w:tr>
      <w:tr>
        <w:tc>
          <w:tcPr>
            <w:tcW w:type="dxa" w:w="2160"/>
          </w:tcPr>
          <w:p>
            <w:pPr>
              <w:jc w:val="left"/>
            </w:pPr>
            <w:r>
              <w:rPr>
                <w:rFonts w:ascii="Times New Roman" w:hAnsi="Times New Roman"/>
                <w:sz w:val="25"/>
              </w:rPr>
              <w:t>Tại ngày 31/12/20X6</w:t>
            </w:r>
          </w:p>
        </w:tc>
        <w:tc>
          <w:tcPr>
            <w:tcW w:type="dxa" w:w="2160"/>
          </w:tcPr>
          <w:p>
            <w:pPr>
              <w:jc w:val="right"/>
            </w:pPr>
            <w:r>
              <w:rPr>
                <w:rFonts w:ascii="Times New Roman" w:hAnsi="Times New Roman"/>
                <w:sz w:val="25"/>
              </w:rPr>
              <w:t>17.000</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1.400</w:t>
            </w:r>
          </w:p>
        </w:tc>
      </w:tr>
    </w:tbl>
    <w:p>
      <w:pPr>
        <w:jc w:val="both"/>
      </w:pPr>
      <w:r>
        <w:rPr>
          <w:b w:val="0"/>
        </w:rPr>
        <w:t>4.1. Khi lập Báo cáo tài chính hợp nhất tại 1/1/20X6 cho tập đoàn gồm có công ty mẹ A và công ty con B, để loại trừ khoản đầu tư của công ty mẹ A vào công ty con B kế toán phải thực hiện các bước công việc sau:</w:t>
      </w:r>
    </w:p>
    <w:p>
      <w:pPr>
        <w:jc w:val="both"/>
      </w:pPr>
      <w:r>
        <w:rPr>
          <w:b w:val="0"/>
        </w:rPr>
        <w:t>4.1.1. Xác định lợi ích của công ty mẹ A và cổ đông không kiểm soát trong giá trị hợp lý của tài sản thuần của công ty B tại ngày mua.</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Vốn chủ sở hữu tại ngày mua theo giá trị hợp lý</w:t>
            </w:r>
          </w:p>
        </w:tc>
        <w:tc>
          <w:tcPr>
            <w:tcW w:type="dxa" w:w="2160"/>
          </w:tcPr>
          <w:p>
            <w:pPr>
              <w:jc w:val="left"/>
            </w:pPr>
            <w:r>
              <w:rPr>
                <w:rFonts w:ascii="Times New Roman" w:hAnsi="Times New Roman"/>
                <w:sz w:val="25"/>
              </w:rPr>
              <w:t>Công ty mẹ 80%</w:t>
            </w:r>
          </w:p>
        </w:tc>
        <w:tc>
          <w:tcPr>
            <w:tcW w:type="dxa" w:w="2160"/>
          </w:tcPr>
          <w:p>
            <w:pPr>
              <w:jc w:val="left"/>
            </w:pPr>
            <w:r>
              <w:rPr>
                <w:rFonts w:ascii="Times New Roman" w:hAnsi="Times New Roman"/>
                <w:sz w:val="25"/>
              </w:rPr>
              <w:t>Cổ đông không kiểm soát 20%</w:t>
            </w:r>
          </w:p>
        </w:tc>
      </w:tr>
      <w:tr>
        <w:tc>
          <w:tcPr>
            <w:tcW w:type="dxa" w:w="2160"/>
          </w:tcPr>
          <w:p>
            <w:pPr>
              <w:jc w:val="left"/>
            </w:pPr>
            <w:r>
              <w:rPr>
                <w:rFonts w:ascii="Times New Roman" w:hAnsi="Times New Roman"/>
                <w:sz w:val="25"/>
              </w:rPr>
              <w:t>Vốn đầu tư của chủ sở hữu</w:t>
            </w:r>
          </w:p>
        </w:tc>
        <w:tc>
          <w:tcPr>
            <w:tcW w:type="dxa" w:w="2160"/>
          </w:tcPr>
          <w:p>
            <w:pPr>
              <w:jc w:val="right"/>
            </w:pPr>
            <w:r>
              <w:rPr>
                <w:rFonts w:ascii="Times New Roman" w:hAnsi="Times New Roman"/>
                <w:sz w:val="25"/>
              </w:rPr>
              <w:t>17.000</w:t>
            </w:r>
          </w:p>
        </w:tc>
        <w:tc>
          <w:tcPr>
            <w:tcW w:type="dxa" w:w="2160"/>
          </w:tcPr>
          <w:p>
            <w:pPr>
              <w:jc w:val="right"/>
            </w:pPr>
            <w:r>
              <w:rPr>
                <w:rFonts w:ascii="Times New Roman" w:hAnsi="Times New Roman"/>
                <w:sz w:val="25"/>
              </w:rPr>
              <w:t>13.600</w:t>
            </w:r>
          </w:p>
        </w:tc>
        <w:tc>
          <w:tcPr>
            <w:tcW w:type="dxa" w:w="2160"/>
          </w:tcPr>
          <w:p>
            <w:pPr>
              <w:jc w:val="right"/>
            </w:pPr>
            <w:r>
              <w:rPr>
                <w:rFonts w:ascii="Times New Roman" w:hAnsi="Times New Roman"/>
                <w:sz w:val="25"/>
              </w:rPr>
              <w:t>3.400</w:t>
            </w:r>
          </w:p>
        </w:tc>
      </w:tr>
      <w:tr>
        <w:tc>
          <w:tcPr>
            <w:tcW w:type="dxa" w:w="2160"/>
          </w:tcPr>
          <w:p>
            <w:pPr>
              <w:jc w:val="left"/>
            </w:pPr>
            <w:r>
              <w:rPr>
                <w:rFonts w:ascii="Times New Roman" w:hAnsi="Times New Roman"/>
                <w:sz w:val="25"/>
              </w:rPr>
              <w:t>Lợi nhuận chưa phân phối</w:t>
            </w:r>
          </w:p>
        </w:tc>
        <w:tc>
          <w:tcPr>
            <w:tcW w:type="dxa" w:w="2160"/>
          </w:tcPr>
          <w:p>
            <w:pPr>
              <w:jc w:val="right"/>
            </w:pPr>
            <w:r>
              <w:rPr>
                <w:rFonts w:ascii="Times New Roman" w:hAnsi="Times New Roman"/>
                <w:sz w:val="25"/>
              </w:rPr>
              <w:t>3.000</w:t>
            </w:r>
          </w:p>
        </w:tc>
        <w:tc>
          <w:tcPr>
            <w:tcW w:type="dxa" w:w="2160"/>
          </w:tcPr>
          <w:p>
            <w:pPr>
              <w:jc w:val="right"/>
            </w:pPr>
            <w:r>
              <w:rPr>
                <w:rFonts w:ascii="Times New Roman" w:hAnsi="Times New Roman"/>
                <w:sz w:val="25"/>
              </w:rPr>
              <w:t>2.400</w:t>
            </w:r>
          </w:p>
        </w:tc>
        <w:tc>
          <w:tcPr>
            <w:tcW w:type="dxa" w:w="2160"/>
          </w:tcPr>
          <w:p>
            <w:pPr>
              <w:jc w:val="right"/>
            </w:pPr>
            <w:r>
              <w:rPr>
                <w:rFonts w:ascii="Times New Roman" w:hAnsi="Times New Roman"/>
                <w:sz w:val="25"/>
              </w:rPr>
              <w:t>600</w:t>
            </w:r>
          </w:p>
        </w:tc>
      </w:tr>
      <w:tr>
        <w:tc>
          <w:tcPr>
            <w:tcW w:type="dxa" w:w="2160"/>
          </w:tcPr>
          <w:p>
            <w:pPr>
              <w:jc w:val="left"/>
            </w:pPr>
            <w:r>
              <w:rPr>
                <w:rFonts w:ascii="Times New Roman" w:hAnsi="Times New Roman"/>
                <w:sz w:val="25"/>
              </w:rPr>
              <w:t>Chênh lệch đánh giá lại tài sản</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800</w:t>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21.000</w:t>
            </w:r>
          </w:p>
        </w:tc>
        <w:tc>
          <w:tcPr>
            <w:tcW w:type="dxa" w:w="2160"/>
          </w:tcPr>
          <w:p>
            <w:pPr>
              <w:jc w:val="right"/>
            </w:pPr>
            <w:r>
              <w:rPr>
                <w:rFonts w:ascii="Times New Roman" w:hAnsi="Times New Roman"/>
                <w:b/>
                <w:sz w:val="25"/>
              </w:rPr>
              <w:t>16.800</w:t>
            </w:r>
          </w:p>
        </w:tc>
        <w:tc>
          <w:tcPr>
            <w:tcW w:type="dxa" w:w="2160"/>
          </w:tcPr>
          <w:p>
            <w:pPr>
              <w:jc w:val="right"/>
            </w:pPr>
            <w:r>
              <w:rPr>
                <w:rFonts w:ascii="Times New Roman" w:hAnsi="Times New Roman"/>
                <w:b/>
                <w:sz w:val="25"/>
              </w:rPr>
              <w:t>4.200</w:t>
            </w:r>
          </w:p>
        </w:tc>
      </w:tr>
    </w:tbl>
    <w:p>
      <w:pPr>
        <w:jc w:val="both"/>
      </w:pPr>
      <w:r>
        <w:rPr>
          <w:b w:val="0"/>
        </w:rPr>
        <w:t>4.1.2. Xác định lợi thế thương mại.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 phí của khoản đầu tư</w:t>
            </w:r>
          </w:p>
        </w:tc>
        <w:tc>
          <w:tcPr>
            <w:tcW w:type="dxa" w:w="4320"/>
          </w:tcPr>
          <w:p>
            <w:pPr>
              <w:jc w:val="right"/>
            </w:pPr>
            <w:r>
              <w:rPr>
                <w:rFonts w:ascii="Times New Roman" w:hAnsi="Times New Roman"/>
                <w:sz w:val="25"/>
              </w:rPr>
              <w:t>18.000</w:t>
            </w:r>
          </w:p>
        </w:tc>
      </w:tr>
      <w:tr>
        <w:tc>
          <w:tcPr>
            <w:tcW w:type="dxa" w:w="4320"/>
          </w:tcPr>
          <w:p>
            <w:pPr>
              <w:jc w:val="left"/>
            </w:pPr>
            <w:r>
              <w:rPr>
                <w:rFonts w:ascii="Times New Roman" w:hAnsi="Times New Roman"/>
                <w:sz w:val="25"/>
              </w:rPr>
              <w:t>Phần sở hữu của công ty mẹ A trong tài sản thuần công ty con tại ngày mua</w:t>
            </w:r>
          </w:p>
        </w:tc>
        <w:tc>
          <w:tcPr>
            <w:tcW w:type="dxa" w:w="4320"/>
          </w:tcPr>
          <w:p>
            <w:pPr>
              <w:jc w:val="right"/>
            </w:pPr>
            <w:r>
              <w:rPr>
                <w:rFonts w:ascii="Times New Roman" w:hAnsi="Times New Roman"/>
                <w:sz w:val="25"/>
              </w:rPr>
              <w:t>16.800</w:t>
            </w:r>
          </w:p>
        </w:tc>
      </w:tr>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1.200</w:t>
            </w:r>
          </w:p>
        </w:tc>
      </w:tr>
    </w:tbl>
    <w:p>
      <w:pPr>
        <w:jc w:val="both"/>
      </w:pPr>
      <w:r>
        <w:rPr>
          <w:b w:val="0"/>
        </w:rPr>
        <w:t>4.1.3. Lập bút toán điều chỉnh:</w:t>
      </w:r>
    </w:p>
    <w:p>
      <w:pPr>
        <w:jc w:val="both"/>
      </w:pPr>
      <w:r>
        <w:rPr>
          <w:b w:val="0"/>
        </w:rPr>
        <w:t>a) Báo cáo tài chính hợp nhất được lập tại ngày 1/1/20X6 thì bút toán loại trừ khoản đầu tư của công ty mẹ vào công ty con sẽ được ghi nhận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đầu tư của chủ sở hữu</w:t>
            </w:r>
          </w:p>
        </w:tc>
        <w:tc>
          <w:tcPr>
            <w:tcW w:type="dxa" w:w="4320"/>
          </w:tcPr>
          <w:p>
            <w:pPr>
              <w:jc w:val="right"/>
            </w:pPr>
            <w:r>
              <w:rPr>
                <w:rFonts w:ascii="Times New Roman" w:hAnsi="Times New Roman"/>
                <w:sz w:val="25"/>
              </w:rPr>
              <w:t>13.600</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2.400</w:t>
            </w:r>
          </w:p>
        </w:tc>
      </w:tr>
      <w:tr>
        <w:tc>
          <w:tcPr>
            <w:tcW w:type="dxa" w:w="4320"/>
          </w:tcPr>
          <w:p>
            <w:pPr>
              <w:jc w:val="left"/>
            </w:pPr>
            <w:r>
              <w:rPr>
                <w:rFonts w:ascii="Times New Roman" w:hAnsi="Times New Roman"/>
                <w:sz w:val="25"/>
              </w:rPr>
              <w:t>Nợ Lợi thế thương mại</w:t>
            </w:r>
          </w:p>
        </w:tc>
        <w:tc>
          <w:tcPr>
            <w:tcW w:type="dxa" w:w="4320"/>
          </w:tcPr>
          <w:p>
            <w:pPr>
              <w:jc w:val="right"/>
            </w:pPr>
            <w:r>
              <w:rPr>
                <w:rFonts w:ascii="Times New Roman" w:hAnsi="Times New Roman"/>
                <w:sz w:val="25"/>
              </w:rPr>
              <w:t>1.200</w:t>
            </w:r>
          </w:p>
        </w:tc>
      </w:tr>
      <w:tr>
        <w:tc>
          <w:tcPr>
            <w:tcW w:type="dxa" w:w="4320"/>
          </w:tcPr>
          <w:p>
            <w:pPr>
              <w:jc w:val="left"/>
            </w:pPr>
            <w:r>
              <w:rPr>
                <w:rFonts w:ascii="Times New Roman" w:hAnsi="Times New Roman"/>
                <w:sz w:val="25"/>
              </w:rPr>
              <w:t>Nợ TSCĐ</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Có Đầu tư vào công ty con</w:t>
            </w:r>
          </w:p>
        </w:tc>
        <w:tc>
          <w:tcPr>
            <w:tcW w:type="dxa" w:w="4320"/>
          </w:tcPr>
          <w:p>
            <w:pPr>
              <w:jc w:val="right"/>
            </w:pPr>
            <w:r>
              <w:rPr>
                <w:rFonts w:ascii="Times New Roman" w:hAnsi="Times New Roman"/>
                <w:sz w:val="25"/>
              </w:rPr>
              <w:t>18.000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200</w:t>
            </w:r>
          </w:p>
        </w:tc>
      </w:tr>
    </w:tbl>
    <w:p>
      <w:pPr>
        <w:jc w:val="both"/>
      </w:pPr>
      <w:r>
        <w:rPr>
          <w:b w:val="0"/>
        </w:rPr>
        <w:t>b) Tách lợi ích cổ đông không kiểm soát tại ngày mua</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đầu tư của chủ sở hữu</w:t>
            </w:r>
          </w:p>
        </w:tc>
        <w:tc>
          <w:tcPr>
            <w:tcW w:type="dxa" w:w="4320"/>
          </w:tcPr>
          <w:p>
            <w:pPr>
              <w:jc w:val="right"/>
            </w:pPr>
            <w:r>
              <w:rPr>
                <w:rFonts w:ascii="Times New Roman" w:hAnsi="Times New Roman"/>
                <w:sz w:val="25"/>
              </w:rPr>
              <w:t>3.400</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600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4.000</w:t>
            </w:r>
          </w:p>
        </w:tc>
      </w:tr>
    </w:tbl>
    <w:p>
      <w:pPr>
        <w:jc w:val="both"/>
      </w:pPr>
      <w:r>
        <w:rPr>
          <w:b w:val="0"/>
        </w:rPr>
        <w:t>Tổng lợi ích cổ đông không kiểm soát từ bút toán (a) và (b) là 4.200</w:t>
      </w:r>
    </w:p>
    <w:p>
      <w:pPr>
        <w:jc w:val="both"/>
      </w:pPr>
      <w:r>
        <w:rPr>
          <w:b w:val="0"/>
        </w:rPr>
        <w:t>4.1.4. Mô tả Bảng cân đối kế toán hợp nhất được lập tại ngày 1/1/20X6:</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Công ty A</w:t>
            </w:r>
          </w:p>
        </w:tc>
        <w:tc>
          <w:tcPr>
            <w:tcW w:type="dxa" w:w="1440"/>
          </w:tcPr>
          <w:p>
            <w:pPr>
              <w:jc w:val="left"/>
            </w:pPr>
            <w:r>
              <w:rPr>
                <w:rFonts w:ascii="Times New Roman" w:hAnsi="Times New Roman"/>
                <w:sz w:val="25"/>
              </w:rPr>
              <w:t>Công ty B</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Công ty A</w:t>
            </w:r>
          </w:p>
        </w:tc>
        <w:tc>
          <w:tcPr>
            <w:tcW w:type="dxa" w:w="1440"/>
          </w:tcPr>
          <w:p>
            <w:pPr>
              <w:jc w:val="left"/>
            </w:pPr>
            <w:r>
              <w:rPr>
                <w:rFonts w:ascii="Times New Roman" w:hAnsi="Times New Roman"/>
                <w:sz w:val="25"/>
              </w:rPr>
              <w:t>Công ty B</w:t>
            </w:r>
          </w:p>
        </w:tc>
        <w:tc>
          <w:tcPr>
            <w:tcW w:type="dxa" w:w="1440"/>
          </w:tcPr>
          <w:p>
            <w:pPr>
              <w:jc w:val="left"/>
            </w:pPr>
            <w:r>
              <w:rPr>
                <w:rFonts w:ascii="Times New Roman" w:hAnsi="Times New Roman"/>
                <w:sz w:val="25"/>
              </w:rPr>
              <w:t>Nợ</w:t>
            </w:r>
          </w:p>
        </w:tc>
        <w:tc>
          <w:tcPr>
            <w:tcW w:type="dxa" w:w="1440"/>
          </w:tcPr>
          <w:p>
            <w:pPr>
              <w:jc w:val="left"/>
            </w:pPr>
            <w:r>
              <w:rPr>
                <w:rFonts w:ascii="Times New Roman" w:hAnsi="Times New Roman"/>
                <w:sz w:val="25"/>
              </w:rPr>
              <w:t>Có</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Tiền</w:t>
            </w:r>
          </w:p>
        </w:tc>
        <w:tc>
          <w:tcPr>
            <w:tcW w:type="dxa" w:w="1440"/>
          </w:tcPr>
          <w:p>
            <w:pPr>
              <w:jc w:val="right"/>
            </w:pPr>
            <w:r>
              <w:rPr>
                <w:rFonts w:ascii="Times New Roman" w:hAnsi="Times New Roman"/>
                <w:sz w:val="25"/>
              </w:rPr>
              <w:t>20.000</w:t>
            </w:r>
          </w:p>
        </w:tc>
        <w:tc>
          <w:tcPr>
            <w:tcW w:type="dxa" w:w="1440"/>
          </w:tcPr>
          <w:p>
            <w:pPr>
              <w:jc w:val="right"/>
            </w:pPr>
            <w:r>
              <w:rPr>
                <w:rFonts w:ascii="Times New Roman" w:hAnsi="Times New Roman"/>
                <w:sz w:val="25"/>
              </w:rPr>
              <w:t>15.000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35.000</w:t>
            </w:r>
          </w:p>
        </w:tc>
      </w:tr>
      <w:tr>
        <w:tc>
          <w:tcPr>
            <w:tcW w:type="dxa" w:w="1440"/>
          </w:tcPr>
          <w:p>
            <w:pPr>
              <w:jc w:val="left"/>
            </w:pPr>
            <w:r>
              <w:rPr>
                <w:rFonts w:ascii="Times New Roman" w:hAnsi="Times New Roman"/>
                <w:sz w:val="25"/>
              </w:rPr>
              <w:t>Đầu tư vào công ty con</w:t>
            </w:r>
          </w:p>
        </w:tc>
        <w:tc>
          <w:tcPr>
            <w:tcW w:type="dxa" w:w="1440"/>
          </w:tcPr>
          <w:p>
            <w:pPr>
              <w:jc w:val="right"/>
            </w:pPr>
            <w:r>
              <w:rPr>
                <w:rFonts w:ascii="Times New Roman" w:hAnsi="Times New Roman"/>
                <w:sz w:val="25"/>
              </w:rPr>
              <w:t>18.000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18.000a</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TSCĐ</w:t>
            </w:r>
          </w:p>
          <w:p>
            <w:pPr>
              <w:jc w:val="left"/>
            </w:pPr>
            <w:r>
              <w:rPr>
                <w:rFonts w:ascii="Times New Roman" w:hAnsi="Times New Roman"/>
                <w:sz w:val="25"/>
              </w:rPr>
              <w:t>- Nguyên giá</w:t>
            </w:r>
          </w:p>
          <w:p>
            <w:pPr>
              <w:jc w:val="left"/>
            </w:pPr>
            <w:r>
              <w:rPr>
                <w:rFonts w:ascii="Times New Roman" w:hAnsi="Times New Roman"/>
                <w:sz w:val="25"/>
              </w:rPr>
              <w:t>- Hao mòn lũy kế</w:t>
            </w:r>
          </w:p>
        </w:tc>
        <w:tc>
          <w:tcPr>
            <w:tcW w:type="dxa" w:w="1440"/>
          </w:tcPr>
          <w:p>
            <w:pPr>
              <w:jc w:val="right"/>
            </w:pPr>
            <w:r>
              <w:rPr>
                <w:rFonts w:ascii="Times New Roman" w:hAnsi="Times New Roman"/>
                <w:sz w:val="25"/>
              </w:rPr>
              <w:t>1.000</w:t>
            </w:r>
          </w:p>
          <w:p>
            <w:pPr>
              <w:jc w:val="right"/>
            </w:pPr>
            <w:r>
              <w:rPr>
                <w:rFonts w:ascii="Times New Roman" w:hAnsi="Times New Roman"/>
                <w:sz w:val="25"/>
              </w:rPr>
              <w:t>2.000</w:t>
            </w:r>
          </w:p>
          <w:p>
            <w:pPr>
              <w:jc w:val="right"/>
            </w:pPr>
            <w:r>
              <w:rPr>
                <w:rFonts w:ascii="Times New Roman" w:hAnsi="Times New Roman"/>
                <w:sz w:val="25"/>
              </w:rPr>
              <w:t>(1.000)</w:t>
            </w:r>
          </w:p>
        </w:tc>
        <w:tc>
          <w:tcPr>
            <w:tcW w:type="dxa" w:w="1440"/>
          </w:tcPr>
          <w:p>
            <w:pPr>
              <w:jc w:val="right"/>
            </w:pPr>
            <w:r>
              <w:rPr>
                <w:rFonts w:ascii="Times New Roman" w:hAnsi="Times New Roman"/>
                <w:sz w:val="25"/>
              </w:rPr>
              <w:t>5.000</w:t>
            </w:r>
          </w:p>
          <w:p>
            <w:pPr>
              <w:jc w:val="right"/>
            </w:pPr>
            <w:r>
              <w:rPr>
                <w:rFonts w:ascii="Times New Roman" w:hAnsi="Times New Roman"/>
                <w:sz w:val="25"/>
              </w:rPr>
              <w:t>5.000</w:t>
            </w:r>
          </w:p>
        </w:tc>
        <w:tc>
          <w:tcPr>
            <w:tcW w:type="dxa" w:w="1440"/>
          </w:tcPr>
          <w:p>
            <w:pPr>
              <w:jc w:val="right"/>
            </w:pPr>
            <w:r>
              <w:rPr>
                <w:rFonts w:ascii="Times New Roman" w:hAnsi="Times New Roman"/>
                <w:sz w:val="25"/>
              </w:rPr>
              <w:t>1.000a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7.000</w:t>
            </w:r>
          </w:p>
          <w:p>
            <w:pPr>
              <w:jc w:val="right"/>
            </w:pPr>
            <w:r>
              <w:rPr>
                <w:rFonts w:ascii="Times New Roman" w:hAnsi="Times New Roman"/>
                <w:sz w:val="25"/>
              </w:rPr>
              <w:t>8.000</w:t>
            </w:r>
          </w:p>
          <w:p>
            <w:pPr>
              <w:jc w:val="right"/>
            </w:pPr>
            <w:r>
              <w:rPr>
                <w:rFonts w:ascii="Times New Roman" w:hAnsi="Times New Roman"/>
                <w:sz w:val="25"/>
              </w:rPr>
              <w:t>(1.000)</w:t>
            </w:r>
          </w:p>
        </w:tc>
      </w:tr>
      <w:tr>
        <w:tc>
          <w:tcPr>
            <w:tcW w:type="dxa" w:w="1440"/>
          </w:tcPr>
          <w:p>
            <w:pPr>
              <w:jc w:val="left"/>
            </w:pPr>
            <w:r>
              <w:rPr>
                <w:rFonts w:ascii="Times New Roman" w:hAnsi="Times New Roman"/>
                <w:sz w:val="25"/>
              </w:rPr>
              <w:t>Lợi thế thương mại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1.200a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1.200</w:t>
            </w:r>
          </w:p>
        </w:tc>
      </w:tr>
      <w:tr>
        <w:tc>
          <w:tcPr>
            <w:tcW w:type="dxa" w:w="1440"/>
          </w:tcPr>
          <w:p>
            <w:pPr>
              <w:jc w:val="left"/>
            </w:pPr>
            <w:r>
              <w:rPr>
                <w:rFonts w:ascii="Times New Roman" w:hAnsi="Times New Roman"/>
                <w:sz w:val="25"/>
              </w:rPr>
              <w:t>Tài sản thuần khác</w:t>
            </w:r>
          </w:p>
        </w:tc>
        <w:tc>
          <w:tcPr>
            <w:tcW w:type="dxa" w:w="1440"/>
          </w:tcPr>
          <w:p>
            <w:pPr>
              <w:jc w:val="right"/>
            </w:pPr>
            <w:r>
              <w:rPr>
                <w:rFonts w:ascii="Times New Roman" w:hAnsi="Times New Roman"/>
                <w:sz w:val="25"/>
              </w:rPr>
              <w:t>11.000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11.000</w:t>
            </w:r>
          </w:p>
        </w:tc>
      </w:tr>
      <w:tr>
        <w:tc>
          <w:tcPr>
            <w:tcW w:type="dxa" w:w="1440"/>
          </w:tcPr>
          <w:p>
            <w:pPr>
              <w:jc w:val="left"/>
            </w:pPr>
            <w:r>
              <w:rPr>
                <w:rFonts w:ascii="Times New Roman" w:hAnsi="Times New Roman"/>
                <w:b/>
                <w:sz w:val="25"/>
              </w:rPr>
              <w:t>Cộng tài sản thuần</w:t>
            </w:r>
          </w:p>
        </w:tc>
        <w:tc>
          <w:tcPr>
            <w:tcW w:type="dxa" w:w="1440"/>
          </w:tcPr>
          <w:p>
            <w:pPr>
              <w:jc w:val="right"/>
            </w:pPr>
            <w:r>
              <w:rPr>
                <w:rFonts w:ascii="Times New Roman" w:hAnsi="Times New Roman"/>
                <w:b/>
                <w:sz w:val="25"/>
              </w:rPr>
              <w:t>50.000</w:t>
            </w:r>
          </w:p>
        </w:tc>
        <w:tc>
          <w:tcPr>
            <w:tcW w:type="dxa" w:w="1440"/>
          </w:tcPr>
          <w:p>
            <w:pPr>
              <w:jc w:val="right"/>
            </w:pPr>
            <w:r>
              <w:rPr>
                <w:rFonts w:ascii="Times New Roman" w:hAnsi="Times New Roman"/>
                <w:b/>
                <w:sz w:val="25"/>
              </w:rPr>
              <w:t>20.000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54.200</w:t>
            </w:r>
          </w:p>
        </w:tc>
      </w:tr>
      <w:tr>
        <w:tc>
          <w:tcPr>
            <w:tcW w:type="dxa" w:w="1440"/>
          </w:tcPr>
          <w:p>
            <w:pPr>
              <w:jc w:val="left"/>
            </w:pPr>
            <w:r>
              <w:rPr>
                <w:rFonts w:ascii="Times New Roman" w:hAnsi="Times New Roman"/>
                <w:sz w:val="25"/>
              </w:rPr>
              <w:t>Vốn cổ phần</w:t>
            </w:r>
          </w:p>
        </w:tc>
        <w:tc>
          <w:tcPr>
            <w:tcW w:type="dxa" w:w="1440"/>
          </w:tcPr>
          <w:p>
            <w:pPr>
              <w:jc w:val="right"/>
            </w:pPr>
            <w:r>
              <w:rPr>
                <w:rFonts w:ascii="Times New Roman" w:hAnsi="Times New Roman"/>
                <w:sz w:val="25"/>
              </w:rPr>
              <w:t>40.000</w:t>
            </w:r>
          </w:p>
        </w:tc>
        <w:tc>
          <w:tcPr>
            <w:tcW w:type="dxa" w:w="1440"/>
          </w:tcPr>
          <w:p>
            <w:pPr>
              <w:jc w:val="right"/>
            </w:pPr>
            <w:r>
              <w:rPr>
                <w:rFonts w:ascii="Times New Roman" w:hAnsi="Times New Roman"/>
                <w:sz w:val="25"/>
              </w:rPr>
              <w:t>17.000</w:t>
            </w:r>
          </w:p>
        </w:tc>
        <w:tc>
          <w:tcPr>
            <w:tcW w:type="dxa" w:w="1440"/>
          </w:tcPr>
          <w:p>
            <w:pPr>
              <w:jc w:val="right"/>
            </w:pPr>
            <w:r>
              <w:rPr>
                <w:rFonts w:ascii="Times New Roman" w:hAnsi="Times New Roman"/>
                <w:sz w:val="25"/>
              </w:rPr>
              <w:t>13.600a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40.000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3.400b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nhuận sau thuế chưa phân phối lũy kế đến cuối kỳ trước</w:t>
            </w:r>
          </w:p>
        </w:tc>
        <w:tc>
          <w:tcPr>
            <w:tcW w:type="dxa" w:w="1440"/>
          </w:tcPr>
          <w:p>
            <w:pPr>
              <w:jc w:val="right"/>
            </w:pPr>
            <w:r>
              <w:rPr>
                <w:rFonts w:ascii="Times New Roman" w:hAnsi="Times New Roman"/>
                <w:sz w:val="25"/>
              </w:rPr>
              <w:t>10.000</w:t>
            </w:r>
          </w:p>
        </w:tc>
        <w:tc>
          <w:tcPr>
            <w:tcW w:type="dxa" w:w="1440"/>
          </w:tcPr>
          <w:p>
            <w:pPr>
              <w:jc w:val="right"/>
            </w:pPr>
            <w:r>
              <w:rPr>
                <w:rFonts w:ascii="Times New Roman" w:hAnsi="Times New Roman"/>
                <w:sz w:val="25"/>
              </w:rPr>
              <w:t>3.000</w:t>
            </w:r>
          </w:p>
        </w:tc>
        <w:tc>
          <w:tcPr>
            <w:tcW w:type="dxa" w:w="1440"/>
          </w:tcPr>
          <w:p>
            <w:pPr>
              <w:jc w:val="right"/>
            </w:pPr>
            <w:r>
              <w:rPr>
                <w:rFonts w:ascii="Times New Roman" w:hAnsi="Times New Roman"/>
                <w:sz w:val="25"/>
              </w:rPr>
              <w:t>2.400a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600b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ích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200a</w:t>
            </w:r>
          </w:p>
        </w:tc>
        <w:tc>
          <w:tcPr>
            <w:tcW w:type="dxa" w:w="1440"/>
          </w:tcPr>
          <w:p>
            <w:pPr>
              <w:jc w:val="right"/>
            </w:pPr>
            <w:r>
              <w:rPr>
                <w:rFonts w:ascii="Times New Roman" w:hAnsi="Times New Roman"/>
                <w:sz w:val="25"/>
              </w:rPr>
              <w:t>4.200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4.000c</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b/>
                <w:sz w:val="25"/>
              </w:rPr>
              <w:t>Cộng vốn chủ sở hữu</w:t>
            </w:r>
          </w:p>
        </w:tc>
        <w:tc>
          <w:tcPr>
            <w:tcW w:type="dxa" w:w="1440"/>
          </w:tcPr>
          <w:p>
            <w:pPr>
              <w:jc w:val="right"/>
            </w:pPr>
            <w:r>
              <w:rPr>
                <w:rFonts w:ascii="Times New Roman" w:hAnsi="Times New Roman"/>
                <w:b/>
                <w:sz w:val="25"/>
              </w:rPr>
              <w:t>50.000</w:t>
            </w:r>
          </w:p>
        </w:tc>
        <w:tc>
          <w:tcPr>
            <w:tcW w:type="dxa" w:w="1440"/>
          </w:tcPr>
          <w:p>
            <w:pPr>
              <w:jc w:val="right"/>
            </w:pPr>
            <w:r>
              <w:rPr>
                <w:rFonts w:ascii="Times New Roman" w:hAnsi="Times New Roman"/>
                <w:b/>
                <w:sz w:val="25"/>
              </w:rPr>
              <w:t>20.000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54.200</w:t>
            </w:r>
          </w:p>
        </w:tc>
      </w:tr>
      <w:tr>
        <w:tc>
          <w:tcPr>
            <w:tcW w:type="dxa" w:w="1440"/>
          </w:tcPr>
          <w:p>
            <w:pPr>
              <w:jc w:val="left"/>
            </w:pPr>
            <w:r>
              <w:rPr>
                <w:rFonts w:ascii="Times New Roman" w:hAnsi="Times New Roman"/>
                <w:b/>
                <w:sz w:val="25"/>
              </w:rPr>
              <w:t>Cộng điều chỉnh</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22.200</w:t>
            </w:r>
          </w:p>
        </w:tc>
        <w:tc>
          <w:tcPr>
            <w:tcW w:type="dxa" w:w="1440"/>
          </w:tcPr>
          <w:p>
            <w:pPr>
              <w:jc w:val="right"/>
            </w:pPr>
            <w:r>
              <w:rPr>
                <w:rFonts w:ascii="Times New Roman" w:hAnsi="Times New Roman"/>
                <w:b/>
                <w:sz w:val="25"/>
              </w:rPr>
              <w:t>22.200</w:t>
            </w:r>
          </w:p>
        </w:tc>
        <w:tc>
          <w:tcPr>
            <w:tcW w:type="dxa" w:w="1440"/>
          </w:tcPr>
          <w:p>
            <w:pPr>
              <w:jc w:val="left"/>
            </w:pPr>
            <w:r>
              <w:rPr>
                <w:rFonts w:ascii="Times New Roman" w:hAnsi="Times New Roman"/>
                <w:b/>
                <w:sz w:val="25"/>
              </w:rPr>
            </w:r>
          </w:p>
        </w:tc>
      </w:tr>
    </w:tbl>
    <w:p>
      <w:pPr>
        <w:jc w:val="both"/>
      </w:pPr>
      <w:r>
        <w:rPr>
          <w:b w:val="0"/>
        </w:rPr>
        <w:t>4.2. Khi lập Báo cáo tài chính hợp nhất cho tập đoàn gồm công ty mẹ A và công ty con B tại 31/12/20X6, để loại trừ khoản đầu tư của công ty mẹ A vào công ty con B kế toán phải xác định ảnh hưởng của việc phân phối lợi nhuận sau khi mua.</w:t>
      </w:r>
    </w:p>
    <w:p>
      <w:pPr>
        <w:jc w:val="both"/>
      </w:pPr>
      <w:r>
        <w:rPr>
          <w:b w:val="0"/>
        </w:rPr>
        <w:t>- Cổ tức mà công ty A nhận được từ việc phân phối lợi nhuận năm trước của công ty B là 1.600 triệu đồng (80%x 2.000triệu). Số tiền này không được ghi tăng thu nhập của công ty A từ hoạt động đầu tư mà phải ghi giảm giá trị khoản đầu tư vào công ty con vì đây không phải là cổ tức nhận được từ kết quả kinh doanh của công ty B sau ngày mua. Do đó, tại ngày 31/12/20X6 giá trị khoản mục Đầu tư vào công ty con trên Báo cáo tài chính riêng của công ty mẹ A là 16.400 triệu đồng (18.000 triệu -1.600 triệu).</w:t>
      </w:r>
    </w:p>
    <w:p>
      <w:pPr>
        <w:jc w:val="both"/>
      </w:pPr>
      <w:r>
        <w:rPr>
          <w:b w:val="0"/>
        </w:rPr>
        <w:t>- Phần sở hữu của công ty mẹ A và cổ đông không kiểm soát trong giá trị tài sản thuần của công ty con B tại ngày hợp nhất kinh doanh (1/1/20X6) trong Bảng cân đối kế toán tại ngày 31/12/20X6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Vốn chủ sở hữu tại ngày mua</w:t>
            </w:r>
          </w:p>
        </w:tc>
        <w:tc>
          <w:tcPr>
            <w:tcW w:type="dxa" w:w="2160"/>
          </w:tcPr>
          <w:p>
            <w:pPr>
              <w:jc w:val="left"/>
            </w:pPr>
            <w:r>
              <w:rPr>
                <w:rFonts w:ascii="Times New Roman" w:hAnsi="Times New Roman"/>
                <w:sz w:val="25"/>
              </w:rPr>
              <w:t>Công ty mẹ 80%</w:t>
            </w:r>
          </w:p>
        </w:tc>
        <w:tc>
          <w:tcPr>
            <w:tcW w:type="dxa" w:w="2160"/>
          </w:tcPr>
          <w:p>
            <w:pPr>
              <w:jc w:val="left"/>
            </w:pPr>
            <w:r>
              <w:rPr>
                <w:rFonts w:ascii="Times New Roman" w:hAnsi="Times New Roman"/>
                <w:sz w:val="25"/>
              </w:rPr>
              <w:t>Cổ đông không kiểm soát 20%</w:t>
            </w:r>
          </w:p>
        </w:tc>
      </w:tr>
      <w:tr>
        <w:tc>
          <w:tcPr>
            <w:tcW w:type="dxa" w:w="2160"/>
          </w:tcPr>
          <w:p>
            <w:pPr>
              <w:jc w:val="left"/>
            </w:pPr>
            <w:r>
              <w:rPr>
                <w:rFonts w:ascii="Times New Roman" w:hAnsi="Times New Roman"/>
                <w:sz w:val="25"/>
              </w:rPr>
              <w:t>Vốn đầu tư của chủ sở hữu</w:t>
            </w:r>
          </w:p>
        </w:tc>
        <w:tc>
          <w:tcPr>
            <w:tcW w:type="dxa" w:w="2160"/>
          </w:tcPr>
          <w:p>
            <w:pPr>
              <w:jc w:val="right"/>
            </w:pPr>
            <w:r>
              <w:rPr>
                <w:rFonts w:ascii="Times New Roman" w:hAnsi="Times New Roman"/>
                <w:sz w:val="25"/>
              </w:rPr>
              <w:t>17.000</w:t>
            </w:r>
          </w:p>
        </w:tc>
        <w:tc>
          <w:tcPr>
            <w:tcW w:type="dxa" w:w="2160"/>
          </w:tcPr>
          <w:p>
            <w:pPr>
              <w:jc w:val="right"/>
            </w:pPr>
            <w:r>
              <w:rPr>
                <w:rFonts w:ascii="Times New Roman" w:hAnsi="Times New Roman"/>
                <w:sz w:val="25"/>
              </w:rPr>
              <w:t>13.600</w:t>
            </w:r>
          </w:p>
        </w:tc>
        <w:tc>
          <w:tcPr>
            <w:tcW w:type="dxa" w:w="2160"/>
          </w:tcPr>
          <w:p>
            <w:pPr>
              <w:jc w:val="right"/>
            </w:pPr>
            <w:r>
              <w:rPr>
                <w:rFonts w:ascii="Times New Roman" w:hAnsi="Times New Roman"/>
                <w:sz w:val="25"/>
              </w:rPr>
              <w:t>3.400</w:t>
            </w:r>
          </w:p>
        </w:tc>
      </w:tr>
      <w:tr>
        <w:tc>
          <w:tcPr>
            <w:tcW w:type="dxa" w:w="2160"/>
          </w:tcPr>
          <w:p>
            <w:pPr>
              <w:jc w:val="left"/>
            </w:pPr>
            <w:r>
              <w:rPr>
                <w:rFonts w:ascii="Times New Roman" w:hAnsi="Times New Roman"/>
                <w:sz w:val="25"/>
              </w:rPr>
              <w:t>Quỹ đầu tư phát triển</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800</w:t>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Chênh lệch đánh giá lại tài sản</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800</w:t>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chưa phân phối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19.000</w:t>
            </w:r>
          </w:p>
        </w:tc>
        <w:tc>
          <w:tcPr>
            <w:tcW w:type="dxa" w:w="2160"/>
          </w:tcPr>
          <w:p>
            <w:pPr>
              <w:jc w:val="right"/>
            </w:pPr>
            <w:r>
              <w:rPr>
                <w:rFonts w:ascii="Times New Roman" w:hAnsi="Times New Roman"/>
                <w:b/>
                <w:sz w:val="25"/>
              </w:rPr>
              <w:t>15.200</w:t>
            </w:r>
          </w:p>
        </w:tc>
        <w:tc>
          <w:tcPr>
            <w:tcW w:type="dxa" w:w="2160"/>
          </w:tcPr>
          <w:p>
            <w:pPr>
              <w:jc w:val="right"/>
            </w:pPr>
            <w:r>
              <w:rPr>
                <w:rFonts w:ascii="Times New Roman" w:hAnsi="Times New Roman"/>
                <w:b/>
                <w:sz w:val="25"/>
              </w:rPr>
              <w:t>3.800</w:t>
            </w:r>
          </w:p>
        </w:tc>
      </w:tr>
    </w:tbl>
    <w:p>
      <w:pPr>
        <w:jc w:val="both"/>
      </w:pPr>
      <w:r>
        <w:rPr>
          <w:b w:val="0"/>
        </w:rPr>
        <w:t>- Lợi thế thương mại không thay đổi, là chênh lệch giữa giá phí khoản đầu tư (16.400) và giá trị tài sản thuần công ty mẹ nắm giữ tại công ty con (15.200).</w:t>
      </w:r>
    </w:p>
    <w:p>
      <w:pPr>
        <w:jc w:val="both"/>
      </w:pPr>
      <w:r>
        <w:rPr>
          <w:b w:val="0"/>
        </w:rPr>
        <w:t>Bút toán điều chỉnh như sau:</w:t>
      </w:r>
    </w:p>
    <w:p>
      <w:pPr>
        <w:jc w:val="both"/>
      </w:pPr>
      <w:r>
        <w:rPr>
          <w:b w:val="0"/>
        </w:rPr>
        <w:t>a) Khi lập Báo cáo tài chính hợp nhất tại ngày 31/12/20X6, kế toán loại trừ giá trị khoản đầu tư của công ty mẹ trong phần vốn chủ sở hữu của công ty con: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đầu tư của chủ sở hữu</w:t>
            </w:r>
          </w:p>
        </w:tc>
        <w:tc>
          <w:tcPr>
            <w:tcW w:type="dxa" w:w="4320"/>
          </w:tcPr>
          <w:p>
            <w:pPr>
              <w:jc w:val="right"/>
            </w:pPr>
            <w:r>
              <w:rPr>
                <w:rFonts w:ascii="Times New Roman" w:hAnsi="Times New Roman"/>
                <w:sz w:val="25"/>
              </w:rPr>
              <w:t>13.600</w:t>
            </w:r>
          </w:p>
        </w:tc>
      </w:tr>
      <w:tr>
        <w:tc>
          <w:tcPr>
            <w:tcW w:type="dxa" w:w="4320"/>
          </w:tcPr>
          <w:p>
            <w:pPr>
              <w:jc w:val="left"/>
            </w:pPr>
            <w:r>
              <w:rPr>
                <w:rFonts w:ascii="Times New Roman" w:hAnsi="Times New Roman"/>
                <w:sz w:val="25"/>
              </w:rPr>
              <w:t>Nợ Quỹ đầu tư phát triển</w:t>
            </w:r>
          </w:p>
        </w:tc>
        <w:tc>
          <w:tcPr>
            <w:tcW w:type="dxa" w:w="4320"/>
          </w:tcPr>
          <w:p>
            <w:pPr>
              <w:jc w:val="right"/>
            </w:pPr>
            <w:r>
              <w:rPr>
                <w:rFonts w:ascii="Times New Roman" w:hAnsi="Times New Roman"/>
                <w:sz w:val="25"/>
              </w:rPr>
              <w:t>800</w:t>
            </w:r>
          </w:p>
        </w:tc>
      </w:tr>
      <w:tr>
        <w:tc>
          <w:tcPr>
            <w:tcW w:type="dxa" w:w="4320"/>
          </w:tcPr>
          <w:p>
            <w:pPr>
              <w:jc w:val="left"/>
            </w:pPr>
            <w:r>
              <w:rPr>
                <w:rFonts w:ascii="Times New Roman" w:hAnsi="Times New Roman"/>
                <w:sz w:val="25"/>
              </w:rPr>
              <w:t>Nợ TSCĐ</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Nợ Lợi thế thương mại</w:t>
            </w:r>
          </w:p>
        </w:tc>
        <w:tc>
          <w:tcPr>
            <w:tcW w:type="dxa" w:w="4320"/>
          </w:tcPr>
          <w:p>
            <w:pPr>
              <w:jc w:val="right"/>
            </w:pPr>
            <w:r>
              <w:rPr>
                <w:rFonts w:ascii="Times New Roman" w:hAnsi="Times New Roman"/>
                <w:sz w:val="25"/>
              </w:rPr>
              <w:t>1.200</w:t>
            </w:r>
          </w:p>
        </w:tc>
      </w:tr>
      <w:tr>
        <w:tc>
          <w:tcPr>
            <w:tcW w:type="dxa" w:w="4320"/>
          </w:tcPr>
          <w:p>
            <w:pPr>
              <w:jc w:val="left"/>
            </w:pPr>
            <w:r>
              <w:rPr>
                <w:rFonts w:ascii="Times New Roman" w:hAnsi="Times New Roman"/>
                <w:sz w:val="25"/>
              </w:rPr>
              <w:t>Có Đầu tư vào công ty con</w:t>
            </w:r>
          </w:p>
        </w:tc>
        <w:tc>
          <w:tcPr>
            <w:tcW w:type="dxa" w:w="4320"/>
          </w:tcPr>
          <w:p>
            <w:pPr>
              <w:jc w:val="right"/>
            </w:pPr>
            <w:r>
              <w:rPr>
                <w:rFonts w:ascii="Times New Roman" w:hAnsi="Times New Roman"/>
                <w:sz w:val="25"/>
              </w:rPr>
              <w:t>16.400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200</w:t>
            </w:r>
          </w:p>
        </w:tc>
      </w:tr>
    </w:tbl>
    <w:p>
      <w:pPr>
        <w:jc w:val="both"/>
      </w:pPr>
      <w:r>
        <w:rPr>
          <w:b w:val="0"/>
        </w:rPr>
        <w:t>b) Tách lợi ích cổ đông không kiểm soát đầu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đầu tư của chủ sở hữu</w:t>
            </w:r>
          </w:p>
        </w:tc>
        <w:tc>
          <w:tcPr>
            <w:tcW w:type="dxa" w:w="4320"/>
          </w:tcPr>
          <w:p>
            <w:pPr>
              <w:jc w:val="right"/>
            </w:pPr>
            <w:r>
              <w:rPr>
                <w:rFonts w:ascii="Times New Roman" w:hAnsi="Times New Roman"/>
                <w:sz w:val="25"/>
              </w:rPr>
              <w:t>3.400</w:t>
            </w:r>
          </w:p>
        </w:tc>
      </w:tr>
      <w:tr>
        <w:tc>
          <w:tcPr>
            <w:tcW w:type="dxa" w:w="4320"/>
          </w:tcPr>
          <w:p>
            <w:pPr>
              <w:jc w:val="left"/>
            </w:pPr>
            <w:r>
              <w:rPr>
                <w:rFonts w:ascii="Times New Roman" w:hAnsi="Times New Roman"/>
                <w:sz w:val="25"/>
              </w:rPr>
              <w:t>Nợ Quỹ đầu tư phát triển</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3.600</w:t>
            </w:r>
          </w:p>
        </w:tc>
      </w:tr>
    </w:tbl>
    <w:p>
      <w:pPr>
        <w:jc w:val="both"/>
      </w:pPr>
      <w:r>
        <w:rPr>
          <w:b w:val="0"/>
        </w:rPr>
        <w:t>c) Tách lợi ích cổ đông không kiểm soát trong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của cổ đông không kiểm soát</w:t>
            </w:r>
          </w:p>
        </w:tc>
        <w:tc>
          <w:tcPr>
            <w:tcW w:type="dxa" w:w="4320"/>
          </w:tcPr>
          <w:p>
            <w:pPr>
              <w:jc w:val="right"/>
            </w:pPr>
            <w:r>
              <w:rPr>
                <w:rFonts w:ascii="Times New Roman" w:hAnsi="Times New Roman"/>
                <w:sz w:val="25"/>
              </w:rPr>
              <w:t>240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240</w:t>
            </w:r>
          </w:p>
        </w:tc>
      </w:tr>
    </w:tbl>
    <w:p>
      <w:pPr>
        <w:jc w:val="both"/>
      </w:pPr>
      <w:r>
        <w:rPr>
          <w:b w:val="0"/>
        </w:rPr>
        <w:t>d) Việc khấu hao TSCĐ theo giá trị ghi sổ và giá trị hợp lý như sau (Thời gian khấu hao 5 năm kể từ ngày mua):</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t>Khấu hao</w:t>
            </w:r>
          </w:p>
        </w:tc>
        <w:tc>
          <w:tcPr>
            <w:tcW w:type="dxa" w:w="1440"/>
          </w:tcPr>
          <w:p>
            <w:pPr>
              <w:jc w:val="left"/>
            </w:pPr>
            <w:r>
              <w:rPr>
                <w:rFonts w:ascii="Times New Roman" w:hAnsi="Times New Roman"/>
                <w:sz w:val="25"/>
              </w:rPr>
              <w:t>Khấu hao</w:t>
            </w:r>
          </w:p>
        </w:tc>
        <w:tc>
          <w:tcPr>
            <w:tcW w:type="dxa" w:w="1440"/>
          </w:tcPr>
          <w:p>
            <w:pPr>
              <w:jc w:val="left"/>
            </w:pPr>
            <w:r>
              <w:rPr>
                <w:rFonts w:ascii="Times New Roman" w:hAnsi="Times New Roman"/>
                <w:sz w:val="25"/>
              </w:rPr>
              <w:t>Chênh lệch khấu hao theo Giá trị ghi sổ và Giá trị hợp lý</w:t>
            </w:r>
          </w:p>
        </w:tc>
      </w:tr>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Giá trị ghi sổ</w:t>
            </w:r>
          </w:p>
        </w:tc>
        <w:tc>
          <w:tcPr>
            <w:tcW w:type="dxa" w:w="1440"/>
          </w:tcPr>
          <w:p>
            <w:pPr>
              <w:jc w:val="left"/>
            </w:pPr>
            <w:r>
              <w:rPr>
                <w:rFonts w:ascii="Times New Roman" w:hAnsi="Times New Roman"/>
                <w:sz w:val="25"/>
              </w:rPr>
              <w:t>Giá trị hợp lý</w:t>
            </w:r>
          </w:p>
        </w:tc>
        <w:tc>
          <w:tcPr>
            <w:tcW w:type="dxa" w:w="1440"/>
          </w:tcPr>
          <w:p>
            <w:pPr>
              <w:jc w:val="left"/>
            </w:pPr>
            <w:r>
              <w:rPr>
                <w:rFonts w:ascii="Times New Roman" w:hAnsi="Times New Roman"/>
                <w:sz w:val="25"/>
              </w:rPr>
              <w:t>Giá trị ghi sổ</w:t>
            </w:r>
          </w:p>
        </w:tc>
        <w:tc>
          <w:tcPr>
            <w:tcW w:type="dxa" w:w="1440"/>
          </w:tcPr>
          <w:p>
            <w:pPr>
              <w:jc w:val="left"/>
            </w:pPr>
            <w:r>
              <w:rPr>
                <w:rFonts w:ascii="Times New Roman" w:hAnsi="Times New Roman"/>
                <w:sz w:val="25"/>
              </w:rPr>
              <w:t>Giá trị hợp lý</w:t>
            </w:r>
          </w:p>
        </w:tc>
        <w:tc>
          <w:tcPr>
            <w:tcW w:type="dxa" w:w="1440"/>
          </w:tcPr>
          <w:p>
            <w:pPr>
              <w:jc w:val="left"/>
            </w:pPr>
            <w:r>
              <w:rPr>
                <w:rFonts w:ascii="Times New Roman" w:hAnsi="Times New Roman"/>
                <w:sz w:val="25"/>
              </w:rPr>
              <w:t>Chênh lệch khấu hao theo Giá trị ghi sổ và Giá trị hợp lý</w:t>
            </w:r>
          </w:p>
        </w:tc>
      </w:tr>
      <w:tr>
        <w:tc>
          <w:tcPr>
            <w:tcW w:type="dxa" w:w="1440"/>
          </w:tcPr>
          <w:p>
            <w:pPr>
              <w:jc w:val="left"/>
            </w:pPr>
            <w:r>
              <w:rPr>
                <w:rFonts w:ascii="Times New Roman" w:hAnsi="Times New Roman"/>
                <w:sz w:val="25"/>
              </w:rPr>
              <w:t>TSCĐ</w:t>
            </w:r>
          </w:p>
        </w:tc>
        <w:tc>
          <w:tcPr>
            <w:tcW w:type="dxa" w:w="1440"/>
          </w:tcPr>
          <w:p>
            <w:pPr>
              <w:jc w:val="right"/>
            </w:pPr>
            <w:r>
              <w:rPr>
                <w:rFonts w:ascii="Times New Roman" w:hAnsi="Times New Roman"/>
                <w:sz w:val="25"/>
              </w:rPr>
              <w:t>5.000</w:t>
            </w:r>
          </w:p>
        </w:tc>
        <w:tc>
          <w:tcPr>
            <w:tcW w:type="dxa" w:w="1440"/>
          </w:tcPr>
          <w:p>
            <w:pPr>
              <w:jc w:val="right"/>
            </w:pPr>
            <w:r>
              <w:rPr>
                <w:rFonts w:ascii="Times New Roman" w:hAnsi="Times New Roman"/>
                <w:sz w:val="25"/>
              </w:rPr>
              <w:t>6.000</w:t>
            </w:r>
          </w:p>
        </w:tc>
        <w:tc>
          <w:tcPr>
            <w:tcW w:type="dxa" w:w="1440"/>
          </w:tcPr>
          <w:p>
            <w:pPr>
              <w:jc w:val="right"/>
            </w:pPr>
            <w:r>
              <w:rPr>
                <w:rFonts w:ascii="Times New Roman" w:hAnsi="Times New Roman"/>
                <w:sz w:val="25"/>
              </w:rPr>
              <w:t>1.000</w:t>
            </w:r>
          </w:p>
        </w:tc>
        <w:tc>
          <w:tcPr>
            <w:tcW w:type="dxa" w:w="1440"/>
          </w:tcPr>
          <w:p>
            <w:pPr>
              <w:jc w:val="right"/>
            </w:pPr>
            <w:r>
              <w:rPr>
                <w:rFonts w:ascii="Times New Roman" w:hAnsi="Times New Roman"/>
                <w:sz w:val="25"/>
              </w:rPr>
              <w:t>1.200</w:t>
            </w:r>
          </w:p>
        </w:tc>
        <w:tc>
          <w:tcPr>
            <w:tcW w:type="dxa" w:w="1440"/>
          </w:tcPr>
          <w:p>
            <w:pPr>
              <w:jc w:val="right"/>
            </w:pPr>
            <w:r>
              <w:rPr>
                <w:rFonts w:ascii="Times New Roman" w:hAnsi="Times New Roman"/>
                <w:sz w:val="25"/>
              </w:rPr>
              <w:t>200</w:t>
            </w:r>
          </w:p>
        </w:tc>
      </w:tr>
    </w:tbl>
    <w:p>
      <w:pPr>
        <w:jc w:val="both"/>
      </w:pPr>
      <w:r>
        <w:rPr>
          <w:b w:val="0"/>
        </w:rPr>
        <w:t>Điều chỉnh hao mòn lũy kế và chi phí khấu hao trong trường hợp giá trị hợp lý của tài sản cố định, bất động sản đầu tư cao hơn giá trị ghi sổ,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quản lý</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Có hao mòn lũy kế</w:t>
            </w:r>
          </w:p>
        </w:tc>
        <w:tc>
          <w:tcPr>
            <w:tcW w:type="dxa" w:w="4320"/>
          </w:tcPr>
          <w:p>
            <w:pPr>
              <w:jc w:val="right"/>
            </w:pPr>
            <w:r>
              <w:rPr>
                <w:rFonts w:ascii="Times New Roman" w:hAnsi="Times New Roman"/>
                <w:sz w:val="25"/>
              </w:rPr>
              <w:t>200</w:t>
            </w:r>
          </w:p>
        </w:tc>
      </w:tr>
    </w:tbl>
    <w:p>
      <w:pPr>
        <w:jc w:val="both"/>
      </w:pPr>
      <w:r>
        <w:rPr>
          <w:b w:val="0"/>
        </w:rPr>
        <w:t>e) Bút toán kết chuyển: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 kỳ này (BCĐKT)</w:t>
            </w:r>
          </w:p>
        </w:tc>
        <w:tc>
          <w:tcPr>
            <w:tcW w:type="dxa" w:w="4320"/>
          </w:tcPr>
          <w:p>
            <w:pPr>
              <w:jc w:val="right"/>
            </w:pPr>
            <w:r>
              <w:rPr>
                <w:rFonts w:ascii="Times New Roman" w:hAnsi="Times New Roman"/>
                <w:sz w:val="25"/>
              </w:rPr>
              <w:t>440</w:t>
            </w:r>
          </w:p>
        </w:tc>
      </w:tr>
      <w:tr>
        <w:tc>
          <w:tcPr>
            <w:tcW w:type="dxa" w:w="4320"/>
          </w:tcPr>
          <w:p>
            <w:pPr>
              <w:jc w:val="left"/>
            </w:pPr>
            <w:r>
              <w:rPr>
                <w:rFonts w:ascii="Times New Roman" w:hAnsi="Times New Roman"/>
                <w:sz w:val="25"/>
              </w:rPr>
              <w:t>Có Lợi nhuận sau thuế (BCKQKD)</w:t>
            </w:r>
          </w:p>
        </w:tc>
        <w:tc>
          <w:tcPr>
            <w:tcW w:type="dxa" w:w="4320"/>
          </w:tcPr>
          <w:p>
            <w:pPr>
              <w:jc w:val="right"/>
            </w:pPr>
            <w:r>
              <w:rPr>
                <w:rFonts w:ascii="Times New Roman" w:hAnsi="Times New Roman"/>
                <w:sz w:val="25"/>
              </w:rPr>
              <w:t>440</w:t>
            </w:r>
          </w:p>
        </w:tc>
      </w:tr>
    </w:tbl>
    <w:p>
      <w:pPr>
        <w:jc w:val="both"/>
      </w:pPr>
      <w:r>
        <w:rPr>
          <w:b w:val="0"/>
        </w:rPr>
        <w:t>Mô tả Bảng cân đối kế toán hợp nhất được lập tại ngày 31/12/20X6 (Bỏ qua khấu hao TSCĐ) như sau:</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Công ty A</w:t>
            </w:r>
          </w:p>
        </w:tc>
        <w:tc>
          <w:tcPr>
            <w:tcW w:type="dxa" w:w="1440"/>
          </w:tcPr>
          <w:p>
            <w:pPr>
              <w:jc w:val="left"/>
            </w:pPr>
            <w:r>
              <w:rPr>
                <w:rFonts w:ascii="Times New Roman" w:hAnsi="Times New Roman"/>
                <w:sz w:val="25"/>
              </w:rPr>
              <w:t>Công ty B</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Công ty A</w:t>
            </w:r>
          </w:p>
        </w:tc>
        <w:tc>
          <w:tcPr>
            <w:tcW w:type="dxa" w:w="1440"/>
          </w:tcPr>
          <w:p>
            <w:pPr>
              <w:jc w:val="left"/>
            </w:pPr>
            <w:r>
              <w:rPr>
                <w:rFonts w:ascii="Times New Roman" w:hAnsi="Times New Roman"/>
                <w:sz w:val="25"/>
              </w:rPr>
              <w:t>Công ty B</w:t>
            </w:r>
          </w:p>
        </w:tc>
        <w:tc>
          <w:tcPr>
            <w:tcW w:type="dxa" w:w="1440"/>
          </w:tcPr>
          <w:p>
            <w:pPr>
              <w:jc w:val="left"/>
            </w:pPr>
            <w:r>
              <w:rPr>
                <w:rFonts w:ascii="Times New Roman" w:hAnsi="Times New Roman"/>
                <w:sz w:val="25"/>
              </w:rPr>
              <w:t>Nợ</w:t>
            </w:r>
          </w:p>
        </w:tc>
        <w:tc>
          <w:tcPr>
            <w:tcW w:type="dxa" w:w="1440"/>
          </w:tcPr>
          <w:p>
            <w:pPr>
              <w:jc w:val="left"/>
            </w:pPr>
            <w:r>
              <w:rPr>
                <w:rFonts w:ascii="Times New Roman" w:hAnsi="Times New Roman"/>
                <w:sz w:val="25"/>
              </w:rPr>
              <w:t>Có</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Tiền</w:t>
            </w:r>
          </w:p>
        </w:tc>
        <w:tc>
          <w:tcPr>
            <w:tcW w:type="dxa" w:w="1440"/>
          </w:tcPr>
          <w:p>
            <w:pPr>
              <w:jc w:val="right"/>
            </w:pPr>
            <w:r>
              <w:rPr>
                <w:rFonts w:ascii="Times New Roman" w:hAnsi="Times New Roman"/>
                <w:sz w:val="25"/>
              </w:rPr>
              <w:t>21.600</w:t>
            </w:r>
          </w:p>
        </w:tc>
        <w:tc>
          <w:tcPr>
            <w:tcW w:type="dxa" w:w="1440"/>
          </w:tcPr>
          <w:p>
            <w:pPr>
              <w:jc w:val="right"/>
            </w:pPr>
            <w:r>
              <w:rPr>
                <w:rFonts w:ascii="Times New Roman" w:hAnsi="Times New Roman"/>
                <w:sz w:val="25"/>
              </w:rPr>
              <w:t>14.400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36.000</w:t>
            </w:r>
          </w:p>
        </w:tc>
      </w:tr>
      <w:tr>
        <w:tc>
          <w:tcPr>
            <w:tcW w:type="dxa" w:w="1440"/>
          </w:tcPr>
          <w:p>
            <w:pPr>
              <w:jc w:val="left"/>
            </w:pPr>
            <w:r>
              <w:rPr>
                <w:rFonts w:ascii="Times New Roman" w:hAnsi="Times New Roman"/>
                <w:sz w:val="25"/>
              </w:rPr>
              <w:t>Đầu tư vào công ty con</w:t>
            </w:r>
          </w:p>
        </w:tc>
        <w:tc>
          <w:tcPr>
            <w:tcW w:type="dxa" w:w="1440"/>
          </w:tcPr>
          <w:p>
            <w:pPr>
              <w:jc w:val="right"/>
            </w:pPr>
            <w:r>
              <w:rPr>
                <w:rFonts w:ascii="Times New Roman" w:hAnsi="Times New Roman"/>
                <w:sz w:val="25"/>
              </w:rPr>
              <w:t>16.400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16.400a</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TSCĐ</w:t>
            </w:r>
          </w:p>
          <w:p>
            <w:pPr>
              <w:jc w:val="left"/>
            </w:pPr>
            <w:r>
              <w:rPr>
                <w:rFonts w:ascii="Times New Roman" w:hAnsi="Times New Roman"/>
                <w:sz w:val="25"/>
              </w:rPr>
              <w:t>- Nguyên giá</w:t>
            </w:r>
          </w:p>
          <w:p>
            <w:pPr>
              <w:jc w:val="left"/>
            </w:pPr>
            <w:r>
              <w:rPr>
                <w:rFonts w:ascii="Times New Roman" w:hAnsi="Times New Roman"/>
                <w:sz w:val="25"/>
              </w:rPr>
              <w:t>- Hao mòn lũy kế</w:t>
            </w:r>
          </w:p>
        </w:tc>
        <w:tc>
          <w:tcPr>
            <w:tcW w:type="dxa" w:w="1440"/>
          </w:tcPr>
          <w:p>
            <w:pPr>
              <w:jc w:val="right"/>
            </w:pPr>
            <w:r>
              <w:rPr>
                <w:rFonts w:ascii="Times New Roman" w:hAnsi="Times New Roman"/>
                <w:sz w:val="25"/>
              </w:rPr>
              <w:t>1.000</w:t>
            </w:r>
          </w:p>
          <w:p>
            <w:pPr>
              <w:jc w:val="right"/>
            </w:pPr>
            <w:r>
              <w:rPr>
                <w:rFonts w:ascii="Times New Roman" w:hAnsi="Times New Roman"/>
                <w:sz w:val="25"/>
              </w:rPr>
              <w:t>2.000</w:t>
            </w:r>
          </w:p>
          <w:p>
            <w:pPr>
              <w:jc w:val="right"/>
            </w:pPr>
            <w:r>
              <w:rPr>
                <w:rFonts w:ascii="Times New Roman" w:hAnsi="Times New Roman"/>
                <w:sz w:val="25"/>
              </w:rPr>
              <w:t>(1.000)</w:t>
            </w:r>
          </w:p>
        </w:tc>
        <w:tc>
          <w:tcPr>
            <w:tcW w:type="dxa" w:w="1440"/>
          </w:tcPr>
          <w:p>
            <w:pPr>
              <w:jc w:val="right"/>
            </w:pPr>
            <w:r>
              <w:rPr>
                <w:rFonts w:ascii="Times New Roman" w:hAnsi="Times New Roman"/>
                <w:sz w:val="25"/>
              </w:rPr>
              <w:t>5.000</w:t>
            </w:r>
          </w:p>
          <w:p>
            <w:pPr>
              <w:jc w:val="right"/>
            </w:pPr>
            <w:r>
              <w:rPr>
                <w:rFonts w:ascii="Times New Roman" w:hAnsi="Times New Roman"/>
                <w:sz w:val="25"/>
              </w:rPr>
              <w:t>5.000</w:t>
            </w:r>
          </w:p>
        </w:tc>
        <w:tc>
          <w:tcPr>
            <w:tcW w:type="dxa" w:w="1440"/>
          </w:tcPr>
          <w:p>
            <w:pPr>
              <w:jc w:val="right"/>
            </w:pPr>
            <w:r>
              <w:rPr>
                <w:rFonts w:ascii="Times New Roman" w:hAnsi="Times New Roman"/>
                <w:sz w:val="25"/>
              </w:rPr>
              <w:t>1.000a</w:t>
            </w:r>
          </w:p>
        </w:tc>
        <w:tc>
          <w:tcPr>
            <w:tcW w:type="dxa" w:w="1440"/>
          </w:tcPr>
          <w:p>
            <w:pPr>
              <w:jc w:val="right"/>
            </w:pPr>
            <w:r>
              <w:rPr>
                <w:rFonts w:ascii="Times New Roman" w:hAnsi="Times New Roman"/>
                <w:sz w:val="25"/>
              </w:rPr>
              <w:t>200d</w:t>
            </w:r>
          </w:p>
        </w:tc>
        <w:tc>
          <w:tcPr>
            <w:tcW w:type="dxa" w:w="1440"/>
          </w:tcPr>
          <w:p>
            <w:pPr>
              <w:jc w:val="right"/>
            </w:pPr>
            <w:r>
              <w:rPr>
                <w:rFonts w:ascii="Times New Roman" w:hAnsi="Times New Roman"/>
                <w:sz w:val="25"/>
              </w:rPr>
              <w:t>6.800</w:t>
            </w:r>
          </w:p>
          <w:p>
            <w:pPr>
              <w:jc w:val="right"/>
            </w:pPr>
            <w:r>
              <w:rPr>
                <w:rFonts w:ascii="Times New Roman" w:hAnsi="Times New Roman"/>
                <w:sz w:val="25"/>
              </w:rPr>
              <w:t>8.000</w:t>
            </w:r>
          </w:p>
          <w:p>
            <w:pPr>
              <w:jc w:val="right"/>
            </w:pPr>
            <w:r>
              <w:rPr>
                <w:rFonts w:ascii="Times New Roman" w:hAnsi="Times New Roman"/>
                <w:sz w:val="25"/>
              </w:rPr>
              <w:t>(1.200)</w:t>
            </w:r>
          </w:p>
        </w:tc>
      </w:tr>
      <w:tr>
        <w:tc>
          <w:tcPr>
            <w:tcW w:type="dxa" w:w="1440"/>
          </w:tcPr>
          <w:p>
            <w:pPr>
              <w:jc w:val="left"/>
            </w:pPr>
            <w:r>
              <w:rPr>
                <w:rFonts w:ascii="Times New Roman" w:hAnsi="Times New Roman"/>
                <w:sz w:val="25"/>
              </w:rPr>
              <w:t>Lợi thế thương mại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1.200a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1.200</w:t>
            </w:r>
          </w:p>
        </w:tc>
      </w:tr>
      <w:tr>
        <w:tc>
          <w:tcPr>
            <w:tcW w:type="dxa" w:w="1440"/>
          </w:tcPr>
          <w:p>
            <w:pPr>
              <w:jc w:val="left"/>
            </w:pPr>
            <w:r>
              <w:rPr>
                <w:rFonts w:ascii="Times New Roman" w:hAnsi="Times New Roman"/>
                <w:sz w:val="25"/>
              </w:rPr>
              <w:t>Tài sản thuần khác</w:t>
            </w:r>
          </w:p>
        </w:tc>
        <w:tc>
          <w:tcPr>
            <w:tcW w:type="dxa" w:w="1440"/>
          </w:tcPr>
          <w:p>
            <w:pPr>
              <w:jc w:val="right"/>
            </w:pPr>
            <w:r>
              <w:rPr>
                <w:rFonts w:ascii="Times New Roman" w:hAnsi="Times New Roman"/>
                <w:sz w:val="25"/>
              </w:rPr>
              <w:t>11.000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11.000</w:t>
            </w:r>
          </w:p>
        </w:tc>
      </w:tr>
      <w:tr>
        <w:tc>
          <w:tcPr>
            <w:tcW w:type="dxa" w:w="1440"/>
          </w:tcPr>
          <w:p>
            <w:pPr>
              <w:jc w:val="left"/>
            </w:pPr>
            <w:r>
              <w:rPr>
                <w:rFonts w:ascii="Times New Roman" w:hAnsi="Times New Roman"/>
                <w:b/>
                <w:sz w:val="25"/>
              </w:rPr>
              <w:t>Cộng tài sản thuần</w:t>
            </w:r>
          </w:p>
        </w:tc>
        <w:tc>
          <w:tcPr>
            <w:tcW w:type="dxa" w:w="1440"/>
          </w:tcPr>
          <w:p>
            <w:pPr>
              <w:jc w:val="right"/>
            </w:pPr>
            <w:r>
              <w:rPr>
                <w:rFonts w:ascii="Times New Roman" w:hAnsi="Times New Roman"/>
                <w:b/>
                <w:sz w:val="25"/>
              </w:rPr>
              <w:t>50.000</w:t>
            </w:r>
          </w:p>
        </w:tc>
        <w:tc>
          <w:tcPr>
            <w:tcW w:type="dxa" w:w="1440"/>
          </w:tcPr>
          <w:p>
            <w:pPr>
              <w:jc w:val="right"/>
            </w:pPr>
            <w:r>
              <w:rPr>
                <w:rFonts w:ascii="Times New Roman" w:hAnsi="Times New Roman"/>
                <w:b/>
                <w:sz w:val="25"/>
              </w:rPr>
              <w:t>19.400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55.000</w:t>
            </w:r>
          </w:p>
        </w:tc>
      </w:tr>
      <w:tr>
        <w:tc>
          <w:tcPr>
            <w:tcW w:type="dxa" w:w="1440"/>
          </w:tcPr>
          <w:p>
            <w:pPr>
              <w:jc w:val="left"/>
            </w:pPr>
            <w:r>
              <w:rPr>
                <w:rFonts w:ascii="Times New Roman" w:hAnsi="Times New Roman"/>
                <w:sz w:val="25"/>
              </w:rPr>
              <w:t>Vốn cổ phần</w:t>
            </w:r>
          </w:p>
        </w:tc>
        <w:tc>
          <w:tcPr>
            <w:tcW w:type="dxa" w:w="1440"/>
          </w:tcPr>
          <w:p>
            <w:pPr>
              <w:jc w:val="right"/>
            </w:pPr>
            <w:r>
              <w:rPr>
                <w:rFonts w:ascii="Times New Roman" w:hAnsi="Times New Roman"/>
                <w:sz w:val="25"/>
              </w:rPr>
              <w:t>40.000</w:t>
            </w:r>
          </w:p>
        </w:tc>
        <w:tc>
          <w:tcPr>
            <w:tcW w:type="dxa" w:w="1440"/>
          </w:tcPr>
          <w:p>
            <w:pPr>
              <w:jc w:val="right"/>
            </w:pPr>
            <w:r>
              <w:rPr>
                <w:rFonts w:ascii="Times New Roman" w:hAnsi="Times New Roman"/>
                <w:sz w:val="25"/>
              </w:rPr>
              <w:t>17.000</w:t>
            </w:r>
          </w:p>
        </w:tc>
        <w:tc>
          <w:tcPr>
            <w:tcW w:type="dxa" w:w="1440"/>
          </w:tcPr>
          <w:p>
            <w:pPr>
              <w:jc w:val="right"/>
            </w:pPr>
            <w:r>
              <w:rPr>
                <w:rFonts w:ascii="Times New Roman" w:hAnsi="Times New Roman"/>
                <w:sz w:val="25"/>
              </w:rPr>
              <w:t>13.600a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40.000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3.400b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Quỹ đầu tư phát triển</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1.000</w:t>
            </w:r>
          </w:p>
        </w:tc>
        <w:tc>
          <w:tcPr>
            <w:tcW w:type="dxa" w:w="1440"/>
          </w:tcPr>
          <w:p>
            <w:pPr>
              <w:jc w:val="right"/>
            </w:pPr>
            <w:r>
              <w:rPr>
                <w:rFonts w:ascii="Times New Roman" w:hAnsi="Times New Roman"/>
                <w:sz w:val="25"/>
              </w:rPr>
              <w:t>800a</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LNST chưa phân phối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10.960</w:t>
            </w:r>
          </w:p>
        </w:tc>
      </w:tr>
      <w:tr>
        <w:tc>
          <w:tcPr>
            <w:tcW w:type="dxa" w:w="1440"/>
          </w:tcPr>
          <w:p>
            <w:pPr>
              <w:jc w:val="left"/>
            </w:pPr>
            <w:r>
              <w:rPr>
                <w:rFonts w:ascii="Times New Roman" w:hAnsi="Times New Roman"/>
                <w:sz w:val="25"/>
              </w:rPr>
              <w:t>- LNST chưa phân phối lũy kế đến cuối kỳ trước</w:t>
            </w:r>
          </w:p>
        </w:tc>
        <w:tc>
          <w:tcPr>
            <w:tcW w:type="dxa" w:w="1440"/>
          </w:tcPr>
          <w:p>
            <w:pPr>
              <w:jc w:val="right"/>
            </w:pPr>
            <w:r>
              <w:rPr>
                <w:rFonts w:ascii="Times New Roman" w:hAnsi="Times New Roman"/>
                <w:sz w:val="25"/>
              </w:rPr>
              <w:t>10.000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10.000</w:t>
            </w:r>
          </w:p>
        </w:tc>
      </w:tr>
      <w:tr>
        <w:tc>
          <w:tcPr>
            <w:tcW w:type="dxa" w:w="1440"/>
          </w:tcPr>
          <w:p>
            <w:pPr>
              <w:jc w:val="left"/>
            </w:pPr>
            <w:r>
              <w:rPr>
                <w:rFonts w:ascii="Times New Roman" w:hAnsi="Times New Roman"/>
                <w:sz w:val="25"/>
              </w:rPr>
              <w:t>- LNST chưa phân phối kỳ này</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1.400</w:t>
            </w:r>
          </w:p>
        </w:tc>
        <w:tc>
          <w:tcPr>
            <w:tcW w:type="dxa" w:w="1440"/>
          </w:tcPr>
          <w:p>
            <w:pPr>
              <w:jc w:val="right"/>
            </w:pPr>
            <w:r>
              <w:rPr>
                <w:rFonts w:ascii="Times New Roman" w:hAnsi="Times New Roman"/>
                <w:sz w:val="25"/>
              </w:rPr>
              <w:t>440d</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960</w:t>
            </w:r>
          </w:p>
        </w:tc>
      </w:tr>
      <w:tr>
        <w:tc>
          <w:tcPr>
            <w:tcW w:type="dxa" w:w="1440"/>
          </w:tcPr>
          <w:p>
            <w:pPr>
              <w:jc w:val="left"/>
            </w:pPr>
            <w:r>
              <w:rPr>
                <w:rFonts w:ascii="Times New Roman" w:hAnsi="Times New Roman"/>
                <w:sz w:val="25"/>
              </w:rPr>
              <w:t>Lợi ích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200a</w:t>
            </w:r>
          </w:p>
        </w:tc>
        <w:tc>
          <w:tcPr>
            <w:tcW w:type="dxa" w:w="1440"/>
          </w:tcPr>
          <w:p>
            <w:pPr>
              <w:jc w:val="right"/>
            </w:pPr>
            <w:r>
              <w:rPr>
                <w:rFonts w:ascii="Times New Roman" w:hAnsi="Times New Roman"/>
                <w:sz w:val="25"/>
              </w:rPr>
              <w:t>4.040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3.600b</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240c</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b/>
                <w:sz w:val="25"/>
              </w:rPr>
              <w:t>Cộng vốn chủ sở hữu</w:t>
            </w:r>
          </w:p>
        </w:tc>
        <w:tc>
          <w:tcPr>
            <w:tcW w:type="dxa" w:w="1440"/>
          </w:tcPr>
          <w:p>
            <w:pPr>
              <w:jc w:val="right"/>
            </w:pPr>
            <w:r>
              <w:rPr>
                <w:rFonts w:ascii="Times New Roman" w:hAnsi="Times New Roman"/>
                <w:b/>
                <w:sz w:val="25"/>
              </w:rPr>
              <w:t>50.000</w:t>
            </w:r>
          </w:p>
        </w:tc>
        <w:tc>
          <w:tcPr>
            <w:tcW w:type="dxa" w:w="1440"/>
          </w:tcPr>
          <w:p>
            <w:pPr>
              <w:jc w:val="right"/>
            </w:pPr>
            <w:r>
              <w:rPr>
                <w:rFonts w:ascii="Times New Roman" w:hAnsi="Times New Roman"/>
                <w:b/>
                <w:sz w:val="25"/>
              </w:rPr>
              <w:t>19.400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55.000</w:t>
            </w:r>
          </w:p>
        </w:tc>
      </w:tr>
      <w:tr>
        <w:tc>
          <w:tcPr>
            <w:tcW w:type="dxa" w:w="1440"/>
          </w:tcPr>
          <w:p>
            <w:pPr>
              <w:jc w:val="left"/>
            </w:pPr>
            <w:r>
              <w:rPr>
                <w:rFonts w:ascii="Times New Roman" w:hAnsi="Times New Roman"/>
                <w:sz w:val="25"/>
              </w:rPr>
              <w:t>Chi phí quản lý</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200d</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(200)</w:t>
            </w:r>
          </w:p>
        </w:tc>
      </w:tr>
      <w:tr>
        <w:tc>
          <w:tcPr>
            <w:tcW w:type="dxa" w:w="1440"/>
          </w:tcPr>
          <w:p>
            <w:pPr>
              <w:jc w:val="left"/>
            </w:pPr>
            <w:r>
              <w:rPr>
                <w:rFonts w:ascii="Times New Roman" w:hAnsi="Times New Roman"/>
                <w:sz w:val="25"/>
              </w:rPr>
              <w:t>Lợi nhuận sau thuế, trong đó:</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1.400</w:t>
            </w:r>
          </w:p>
        </w:tc>
        <w:tc>
          <w:tcPr>
            <w:tcW w:type="dxa" w:w="1440"/>
          </w:tcPr>
          <w:p>
            <w:pPr>
              <w:jc w:val="right"/>
            </w:pPr>
            <w:r>
              <w:rPr>
                <w:rFonts w:ascii="Times New Roman" w:hAnsi="Times New Roman"/>
                <w:sz w:val="25"/>
              </w:rPr>
              <w:t>240c</w:t>
            </w:r>
          </w:p>
        </w:tc>
        <w:tc>
          <w:tcPr>
            <w:tcW w:type="dxa" w:w="1440"/>
          </w:tcPr>
          <w:p>
            <w:pPr>
              <w:jc w:val="right"/>
            </w:pPr>
            <w:r>
              <w:rPr>
                <w:rFonts w:ascii="Times New Roman" w:hAnsi="Times New Roman"/>
                <w:sz w:val="25"/>
              </w:rPr>
              <w:t>440d</w:t>
            </w:r>
          </w:p>
        </w:tc>
        <w:tc>
          <w:tcPr>
            <w:tcW w:type="dxa" w:w="1440"/>
          </w:tcPr>
          <w:p>
            <w:pPr>
              <w:jc w:val="right"/>
            </w:pPr>
            <w:r>
              <w:rPr>
                <w:rFonts w:ascii="Times New Roman" w:hAnsi="Times New Roman"/>
                <w:sz w:val="25"/>
              </w:rPr>
              <w:t>1.200</w:t>
            </w:r>
          </w:p>
        </w:tc>
      </w:tr>
      <w:tr>
        <w:tc>
          <w:tcPr>
            <w:tcW w:type="dxa" w:w="1440"/>
          </w:tcPr>
          <w:p>
            <w:pPr>
              <w:jc w:val="left"/>
            </w:pPr>
            <w:r>
              <w:rPr>
                <w:rFonts w:ascii="Times New Roman" w:hAnsi="Times New Roman"/>
                <w:sz w:val="25"/>
              </w:rPr>
              <w:t>- LNST của cổ đông mẹ</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960</w:t>
            </w:r>
          </w:p>
        </w:tc>
      </w:tr>
      <w:tr>
        <w:tc>
          <w:tcPr>
            <w:tcW w:type="dxa" w:w="1440"/>
          </w:tcPr>
          <w:p>
            <w:pPr>
              <w:jc w:val="left"/>
            </w:pPr>
            <w:r>
              <w:rPr>
                <w:rFonts w:ascii="Times New Roman" w:hAnsi="Times New Roman"/>
                <w:sz w:val="25"/>
              </w:rPr>
              <w:t>- LNST của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240</w:t>
            </w:r>
          </w:p>
        </w:tc>
      </w:tr>
      <w:tr>
        <w:tc>
          <w:tcPr>
            <w:tcW w:type="dxa" w:w="1440"/>
          </w:tcPr>
          <w:p>
            <w:pPr>
              <w:jc w:val="left"/>
            </w:pPr>
            <w:r>
              <w:rPr>
                <w:rFonts w:ascii="Times New Roman" w:hAnsi="Times New Roman"/>
                <w:b/>
                <w:sz w:val="25"/>
              </w:rPr>
              <w:t>Cộng điều chỉnh</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21.080</w:t>
            </w:r>
          </w:p>
        </w:tc>
        <w:tc>
          <w:tcPr>
            <w:tcW w:type="dxa" w:w="1440"/>
          </w:tcPr>
          <w:p>
            <w:pPr>
              <w:jc w:val="right"/>
            </w:pPr>
            <w:r>
              <w:rPr>
                <w:rFonts w:ascii="Times New Roman" w:hAnsi="Times New Roman"/>
                <w:b/>
                <w:sz w:val="25"/>
              </w:rPr>
              <w:t>21.080</w:t>
            </w:r>
          </w:p>
        </w:tc>
        <w:tc>
          <w:tcPr>
            <w:tcW w:type="dxa" w:w="1440"/>
          </w:tcPr>
          <w:p>
            <w:pPr>
              <w:jc w:val="left"/>
            </w:pPr>
            <w:r>
              <w:rPr>
                <w:rFonts w:ascii="Times New Roman" w:hAnsi="Times New Roman"/>
                <w:b/>
                <w:sz w:val="25"/>
              </w:rPr>
            </w:r>
          </w:p>
        </w:tc>
      </w:tr>
    </w:tbl>
    <w:p>
      <w:pPr>
        <w:jc w:val="both"/>
      </w:pPr>
      <w:r>
        <w:rPr>
          <w:b w:val="0"/>
        </w:rPr>
        <w:t>5. Ví dụ 5: Minh họa việc phân bổ lợi thế thương mại (Điều 20)</w:t>
      </w:r>
    </w:p>
    <w:p>
      <w:pPr>
        <w:jc w:val="both"/>
      </w:pPr>
      <w:r>
        <w:rPr>
          <w:b w:val="0"/>
        </w:rPr>
        <w:t>Tiếp tục ví dụ 4 nêu trên, giả sử tập đoàn phân bổ lợi thế thương mại trong 10 năm. Số phân bổ một năm là 200 triệu đồng (2.000/10).</w:t>
      </w:r>
    </w:p>
    <w:p>
      <w:pPr>
        <w:jc w:val="both"/>
      </w:pPr>
      <w:r>
        <w:rPr>
          <w:b w:val="0"/>
        </w:rPr>
        <w:t>- Khi lập Báo cáo tài chính hợp nhất năm 20X6, bút toán phân bổ lợi thế thương mại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quản lý doanh nghiệp</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Có Lợi thế thương mại</w:t>
            </w:r>
          </w:p>
        </w:tc>
        <w:tc>
          <w:tcPr>
            <w:tcW w:type="dxa" w:w="4320"/>
          </w:tcPr>
          <w:p>
            <w:pPr>
              <w:jc w:val="right"/>
            </w:pPr>
            <w:r>
              <w:rPr>
                <w:rFonts w:ascii="Times New Roman" w:hAnsi="Times New Roman"/>
                <w:sz w:val="25"/>
              </w:rPr>
              <w:t>200</w:t>
            </w:r>
          </w:p>
        </w:tc>
      </w:tr>
    </w:tbl>
    <w:p>
      <w:pPr>
        <w:jc w:val="both"/>
      </w:pPr>
      <w:r>
        <w:rPr>
          <w:b w:val="0"/>
        </w:rPr>
        <w:t>- Khi lập Báo cáo tài chính hợp nhất năm 20X7, bút toán phân bổ lợi thế thương mại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quản lý doanh nghiệp</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Có Lợi thế thương mại</w:t>
            </w:r>
          </w:p>
        </w:tc>
        <w:tc>
          <w:tcPr>
            <w:tcW w:type="dxa" w:w="4320"/>
          </w:tcPr>
          <w:p>
            <w:pPr>
              <w:jc w:val="right"/>
            </w:pPr>
            <w:r>
              <w:rPr>
                <w:rFonts w:ascii="Times New Roman" w:hAnsi="Times New Roman"/>
                <w:sz w:val="25"/>
              </w:rPr>
              <w:t>400</w:t>
            </w:r>
          </w:p>
        </w:tc>
      </w:tr>
    </w:tbl>
    <w:p>
      <w:pPr>
        <w:jc w:val="both"/>
      </w:pPr>
      <w:r>
        <w:rPr>
          <w:b w:val="0"/>
        </w:rPr>
        <w:t>- Từ năm thứ 11 trở đi cho đến khi thanh lý công ty con, khi lập Báo cáo tài chính hợp nhất,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2.000</w:t>
            </w:r>
          </w:p>
        </w:tc>
      </w:tr>
      <w:tr>
        <w:tc>
          <w:tcPr>
            <w:tcW w:type="dxa" w:w="4320"/>
          </w:tcPr>
          <w:p>
            <w:pPr>
              <w:jc w:val="left"/>
            </w:pPr>
            <w:r>
              <w:rPr>
                <w:rFonts w:ascii="Times New Roman" w:hAnsi="Times New Roman"/>
                <w:sz w:val="25"/>
              </w:rPr>
              <w:t>Có Lợi thế thương mại</w:t>
            </w:r>
          </w:p>
        </w:tc>
        <w:tc>
          <w:tcPr>
            <w:tcW w:type="dxa" w:w="4320"/>
          </w:tcPr>
          <w:p>
            <w:pPr>
              <w:jc w:val="right"/>
            </w:pPr>
            <w:r>
              <w:rPr>
                <w:rFonts w:ascii="Times New Roman" w:hAnsi="Times New Roman"/>
                <w:sz w:val="25"/>
              </w:rPr>
              <w:t>2.000</w:t>
            </w:r>
          </w:p>
        </w:tc>
      </w:tr>
    </w:tbl>
    <w:p>
      <w:pPr>
        <w:jc w:val="both"/>
      </w:pPr>
      <w:r>
        <w:rPr>
          <w:b w:val="0"/>
        </w:rPr>
        <w:t>- Giả sử sau khi phân bổ lợi thế thương mại 4 năm, công ty mẹ đánh giá lợi thế thương mại đã tổn thất hết, khi lập Báo cáo tài chính hợp nhất,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quản lý doanh nghiệp</w:t>
            </w:r>
          </w:p>
        </w:tc>
        <w:tc>
          <w:tcPr>
            <w:tcW w:type="dxa" w:w="4320"/>
          </w:tcPr>
          <w:p>
            <w:pPr>
              <w:jc w:val="right"/>
            </w:pPr>
            <w:r>
              <w:rPr>
                <w:rFonts w:ascii="Times New Roman" w:hAnsi="Times New Roman"/>
                <w:sz w:val="25"/>
              </w:rPr>
              <w:t>1.200</w:t>
            </w:r>
          </w:p>
        </w:tc>
      </w:tr>
      <w:tr>
        <w:tc>
          <w:tcPr>
            <w:tcW w:type="dxa" w:w="4320"/>
          </w:tcPr>
          <w:p>
            <w:pPr>
              <w:jc w:val="left"/>
            </w:pPr>
            <w:r>
              <w:rPr>
                <w:rFonts w:ascii="Times New Roman" w:hAnsi="Times New Roman"/>
                <w:sz w:val="25"/>
              </w:rPr>
              <w:t>Có Lợi thế thương mại</w:t>
            </w:r>
          </w:p>
        </w:tc>
        <w:tc>
          <w:tcPr>
            <w:tcW w:type="dxa" w:w="4320"/>
          </w:tcPr>
          <w:p>
            <w:pPr>
              <w:jc w:val="right"/>
            </w:pPr>
            <w:r>
              <w:rPr>
                <w:rFonts w:ascii="Times New Roman" w:hAnsi="Times New Roman"/>
                <w:sz w:val="25"/>
              </w:rPr>
              <w:t>1.200</w:t>
            </w:r>
          </w:p>
        </w:tc>
      </w:tr>
    </w:tbl>
    <w:p>
      <w:pPr>
        <w:jc w:val="both"/>
      </w:pPr>
      <w:r>
        <w:rPr>
          <w:b w:val="0"/>
        </w:rPr>
        <w:t>6. Ví dụ 6: Minh họa việc tách lợi ích cổ đông không kiểm soát (Điều 21 và 22)</w:t>
      </w:r>
    </w:p>
    <w:p>
      <w:pPr>
        <w:jc w:val="both"/>
      </w:pPr>
      <w:r>
        <w:rPr>
          <w:b w:val="0"/>
        </w:rPr>
        <w:t>6.1. Ví dụ 6a: Tách lợi ích cổ đông không kiểm soát trong trường hợp trong kỳ công ty con trả cổ tức và trích lập các quỹ.</w:t>
      </w:r>
    </w:p>
    <w:p>
      <w:pPr>
        <w:jc w:val="both"/>
      </w:pPr>
      <w:r>
        <w:rPr>
          <w:b w:val="0"/>
        </w:rPr>
        <w:t>Để tách riêng lợi ích cổ đông không kiểm soát trong Báo cáo tài chính hợp nhất năm 20X6 kế toán tính toán và thực hiện các bút toán sau:</w:t>
      </w:r>
    </w:p>
    <w:p>
      <w:pPr>
        <w:jc w:val="both"/>
      </w:pPr>
      <w:r>
        <w:rPr>
          <w:b w:val="0"/>
        </w:rPr>
        <w:t>a) Loại trừ lợi ích cổ đông không kiểm soát tại ngày đầu kỳ báo cáo.</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Vốn chủ sở hữu</w:t>
            </w:r>
          </w:p>
        </w:tc>
        <w:tc>
          <w:tcPr>
            <w:tcW w:type="dxa" w:w="2880"/>
          </w:tcPr>
          <w:p>
            <w:pPr>
              <w:jc w:val="left"/>
            </w:pPr>
            <w:r>
              <w:rPr>
                <w:rFonts w:ascii="Times New Roman" w:hAnsi="Times New Roman"/>
                <w:sz w:val="25"/>
              </w:rPr>
              <w:t>Cổ đông không chi phối 20%</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Tại ngày 01/01/20X6</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Vốn đầu tư của chủ sở hữu</w:t>
            </w:r>
          </w:p>
        </w:tc>
        <w:tc>
          <w:tcPr>
            <w:tcW w:type="dxa" w:w="2880"/>
          </w:tcPr>
          <w:p>
            <w:pPr>
              <w:jc w:val="right"/>
            </w:pPr>
            <w:r>
              <w:rPr>
                <w:rFonts w:ascii="Times New Roman" w:hAnsi="Times New Roman"/>
                <w:sz w:val="25"/>
              </w:rPr>
              <w:t>17.000</w:t>
            </w:r>
          </w:p>
        </w:tc>
        <w:tc>
          <w:tcPr>
            <w:tcW w:type="dxa" w:w="2880"/>
          </w:tcPr>
          <w:p>
            <w:pPr>
              <w:jc w:val="right"/>
            </w:pPr>
            <w:r>
              <w:rPr>
                <w:rFonts w:ascii="Times New Roman" w:hAnsi="Times New Roman"/>
                <w:sz w:val="25"/>
              </w:rPr>
              <w:t>3.400</w:t>
            </w:r>
          </w:p>
        </w:tc>
      </w:tr>
      <w:tr>
        <w:tc>
          <w:tcPr>
            <w:tcW w:type="dxa" w:w="2880"/>
          </w:tcPr>
          <w:p>
            <w:pPr>
              <w:jc w:val="left"/>
            </w:pPr>
            <w:r>
              <w:rPr>
                <w:rFonts w:ascii="Times New Roman" w:hAnsi="Times New Roman"/>
                <w:sz w:val="25"/>
              </w:rPr>
              <w:t>Lợi nhuận sau thuế chưa phân phối</w:t>
            </w:r>
          </w:p>
        </w:tc>
        <w:tc>
          <w:tcPr>
            <w:tcW w:type="dxa" w:w="2880"/>
          </w:tcPr>
          <w:p>
            <w:pPr>
              <w:jc w:val="right"/>
            </w:pPr>
            <w:r>
              <w:rPr>
                <w:rFonts w:ascii="Times New Roman" w:hAnsi="Times New Roman"/>
                <w:sz w:val="25"/>
              </w:rPr>
              <w:t>3.000</w:t>
            </w:r>
          </w:p>
        </w:tc>
        <w:tc>
          <w:tcPr>
            <w:tcW w:type="dxa" w:w="2880"/>
          </w:tcPr>
          <w:p>
            <w:pPr>
              <w:jc w:val="right"/>
            </w:pPr>
            <w:r>
              <w:rPr>
                <w:rFonts w:ascii="Times New Roman" w:hAnsi="Times New Roman"/>
                <w:sz w:val="25"/>
              </w:rPr>
              <w:t>600</w:t>
            </w:r>
          </w:p>
        </w:tc>
      </w:tr>
      <w:tr>
        <w:tc>
          <w:tcPr>
            <w:tcW w:type="dxa" w:w="2880"/>
          </w:tcPr>
          <w:p>
            <w:pPr>
              <w:jc w:val="left"/>
            </w:pPr>
            <w:r>
              <w:rPr>
                <w:rFonts w:ascii="Times New Roman" w:hAnsi="Times New Roman"/>
                <w:b/>
                <w:sz w:val="25"/>
              </w:rPr>
              <w:t>Cộng tài sản thuần</w:t>
            </w:r>
          </w:p>
        </w:tc>
        <w:tc>
          <w:tcPr>
            <w:tcW w:type="dxa" w:w="2880"/>
          </w:tcPr>
          <w:p>
            <w:pPr>
              <w:jc w:val="right"/>
            </w:pPr>
            <w:r>
              <w:rPr>
                <w:rFonts w:ascii="Times New Roman" w:hAnsi="Times New Roman"/>
                <w:b/>
                <w:sz w:val="25"/>
              </w:rPr>
              <w:t>20.000</w:t>
            </w:r>
          </w:p>
        </w:tc>
        <w:tc>
          <w:tcPr>
            <w:tcW w:type="dxa" w:w="2880"/>
          </w:tcPr>
          <w:p>
            <w:pPr>
              <w:jc w:val="right"/>
            </w:pPr>
            <w:r>
              <w:rPr>
                <w:rFonts w:ascii="Times New Roman" w:hAnsi="Times New Roman"/>
                <w:b/>
                <w:sz w:val="25"/>
              </w:rPr>
              <w:t>4.000</w:t>
            </w:r>
          </w:p>
        </w:tc>
      </w:tr>
    </w:tbl>
    <w:p>
      <w:pPr>
        <w:jc w:val="both"/>
      </w:pPr>
      <w:r>
        <w:rPr>
          <w:b w:val="0"/>
        </w:rPr>
        <w:t>Bút toán tách lợi ích cổ đông không kiểm soát tại ngày đầu kỳ báo cáo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đầu tư của chủ sở hữu</w:t>
            </w:r>
          </w:p>
          <w:p>
            <w:pPr>
              <w:jc w:val="left"/>
            </w:pPr>
            <w:r>
              <w:rPr>
                <w:rFonts w:ascii="Times New Roman" w:hAnsi="Times New Roman"/>
                <w:sz w:val="25"/>
              </w:rPr>
              <w:t>Nợ Lợi nhuận sau thuế chưa phân phối</w:t>
            </w:r>
          </w:p>
          <w:p>
            <w:pPr>
              <w:jc w:val="left"/>
            </w:pPr>
            <w:r>
              <w:rPr>
                <w:rFonts w:ascii="Times New Roman" w:hAnsi="Times New Roman"/>
                <w:sz w:val="25"/>
              </w:rPr>
              <w:t>Có Lợi ích cổ đông không kiểm soát</w:t>
            </w:r>
          </w:p>
        </w:tc>
        <w:tc>
          <w:tcPr>
            <w:tcW w:type="dxa" w:w="2880"/>
          </w:tcPr>
          <w:p>
            <w:pPr>
              <w:jc w:val="right"/>
            </w:pPr>
            <w:r>
              <w:rPr>
                <w:rFonts w:ascii="Times New Roman" w:hAnsi="Times New Roman"/>
                <w:sz w:val="25"/>
              </w:rPr>
              <w:t>3.400</w:t>
            </w:r>
          </w:p>
          <w:p>
            <w:pPr>
              <w:jc w:val="right"/>
            </w:pPr>
            <w:r>
              <w:rPr>
                <w:rFonts w:ascii="Times New Roman" w:hAnsi="Times New Roman"/>
                <w:sz w:val="25"/>
              </w:rPr>
              <w:t>600</w:t>
            </w:r>
          </w:p>
        </w:tc>
        <w:tc>
          <w:tcPr>
            <w:tcW w:type="dxa" w:w="2880"/>
          </w:tcPr>
          <w:p>
            <w:pPr>
              <w:jc w:val="right"/>
            </w:pPr>
            <w:r>
              <w:rPr>
                <w:rFonts w:ascii="Times New Roman" w:hAnsi="Times New Roman"/>
                <w:sz w:val="25"/>
              </w:rPr>
              <w:t>4.000</w:t>
            </w:r>
          </w:p>
        </w:tc>
      </w:tr>
    </w:tbl>
    <w:p>
      <w:pPr>
        <w:jc w:val="both"/>
      </w:pPr>
      <w:r>
        <w:rPr>
          <w:b w:val="0"/>
        </w:rPr>
        <w:t>b) tách lợi ích cổ đông không kiểm soát phát sinh trong năm.</w:t>
      </w:r>
    </w:p>
    <w:p>
      <w:pPr>
        <w:jc w:val="both"/>
      </w:pPr>
      <w:r>
        <w:rPr>
          <w:b w:val="0"/>
        </w:rPr>
        <w:t>Tổng lợi nhuận sau thuế trong năm của công ty con B là 1.400 triệu, phần sở hữu của các cổ đông không kiểm soát là 280 triệu (20%x1.400 triệu), ghi: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của cổ đông không kiểm soát</w:t>
            </w:r>
          </w:p>
        </w:tc>
        <w:tc>
          <w:tcPr>
            <w:tcW w:type="dxa" w:w="2880"/>
          </w:tcPr>
          <w:p>
            <w:pPr>
              <w:jc w:val="right"/>
            </w:pPr>
            <w:r>
              <w:rPr>
                <w:rFonts w:ascii="Times New Roman" w:hAnsi="Times New Roman"/>
                <w:sz w:val="25"/>
              </w:rPr>
              <w:t>280</w:t>
            </w:r>
          </w:p>
        </w:tc>
        <w:tc>
          <w:tcPr>
            <w:tcW w:type="dxa" w:w="2880"/>
          </w:tcPr>
          <w:p>
            <w:pPr>
              <w:jc w:val="right"/>
            </w:pPr>
            <w:r>
              <w:rPr>
                <w:rFonts w:ascii="Times New Roman" w:hAnsi="Times New Roman"/>
                <w:sz w:val="25"/>
              </w:rPr>
              <w:t>280</w:t>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c) Điều chỉnh việc trích lập các quỹ trong kỳ.</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Quỹ đầu tư phát triển</w:t>
            </w:r>
          </w:p>
        </w:tc>
        <w:tc>
          <w:tcPr>
            <w:tcW w:type="dxa" w:w="2880"/>
          </w:tcPr>
          <w:p>
            <w:pPr>
              <w:jc w:val="right"/>
            </w:pPr>
            <w:r>
              <w:rPr>
                <w:rFonts w:ascii="Times New Roman" w:hAnsi="Times New Roman"/>
                <w:sz w:val="25"/>
              </w:rPr>
              <w:t>200</w:t>
            </w:r>
          </w:p>
        </w:tc>
        <w:tc>
          <w:tcPr>
            <w:tcW w:type="dxa" w:w="2880"/>
          </w:tcPr>
          <w:p>
            <w:pPr>
              <w:jc w:val="right"/>
            </w:pPr>
            <w:r>
              <w:rPr>
                <w:rFonts w:ascii="Times New Roman" w:hAnsi="Times New Roman"/>
                <w:sz w:val="25"/>
              </w:rPr>
              <w:t>200</w:t>
            </w:r>
          </w:p>
        </w:tc>
      </w:tr>
      <w:tr>
        <w:tc>
          <w:tcPr>
            <w:tcW w:type="dxa" w:w="2880"/>
          </w:tcPr>
          <w:p>
            <w:pPr>
              <w:jc w:val="left"/>
            </w:pPr>
            <w:r>
              <w:rPr>
                <w:rFonts w:ascii="Times New Roman" w:hAnsi="Times New Roman"/>
                <w:sz w:val="25"/>
              </w:rPr>
              <w:t>Có Lợi nhuận sau thuế chưa phân phối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d) Điều chỉnh việc trả cổ tức trong kỳ.</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ích cổ đông không kiểm soát</w:t>
            </w:r>
          </w:p>
        </w:tc>
        <w:tc>
          <w:tcPr>
            <w:tcW w:type="dxa" w:w="2880"/>
          </w:tcPr>
          <w:p>
            <w:pPr>
              <w:jc w:val="right"/>
            </w:pPr>
            <w:r>
              <w:rPr>
                <w:rFonts w:ascii="Times New Roman" w:hAnsi="Times New Roman"/>
                <w:sz w:val="25"/>
              </w:rPr>
              <w:t>400</w:t>
            </w:r>
          </w:p>
        </w:tc>
        <w:tc>
          <w:tcPr>
            <w:tcW w:type="dxa" w:w="2880"/>
          </w:tcPr>
          <w:p>
            <w:pPr>
              <w:jc w:val="right"/>
            </w:pPr>
            <w:r>
              <w:rPr>
                <w:rFonts w:ascii="Times New Roman" w:hAnsi="Times New Roman"/>
                <w:sz w:val="25"/>
              </w:rPr>
              <w:t>400</w:t>
            </w:r>
          </w:p>
        </w:tc>
      </w:tr>
      <w:tr>
        <w:tc>
          <w:tcPr>
            <w:tcW w:type="dxa" w:w="2880"/>
          </w:tcPr>
          <w:p>
            <w:pPr>
              <w:jc w:val="left"/>
            </w:pPr>
            <w:r>
              <w:rPr>
                <w:rFonts w:ascii="Times New Roman" w:hAnsi="Times New Roman"/>
                <w:sz w:val="25"/>
              </w:rPr>
              <w:t>Có Lợi nhuận sau thuế chưa phân phối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Sau bước này, lợi ích cổ đông không kiểm soát là:</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3.880</w:t>
            </w:r>
          </w:p>
        </w:tc>
      </w:tr>
    </w:tbl>
    <w:p>
      <w:pPr>
        <w:jc w:val="both"/>
      </w:pPr>
      <w:r>
        <w:rPr>
          <w:b w:val="0"/>
        </w:rPr>
        <w:t>6.2. Ví dụ 6b: Áp dụng trong trường hợp trong kỳ không có các giao dịch theo chiều ngược (công ty con không phải là bên bán) và công ty con không thu được các khoản cổ tức từ các đơn vị trong nội bộ tập đoàn.</w:t>
      </w:r>
    </w:p>
    <w:p>
      <w:pPr>
        <w:jc w:val="both"/>
      </w:pPr>
      <w:r>
        <w:rPr>
          <w:b w:val="0"/>
        </w:rPr>
        <w:t>Tiếp tục ví dụ 6a ở phần trên, tại thời điểm 31/12/20X6, giá trị vốn chủ sở hữu của công ty con gồm: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Vốn cổ phần</w:t>
            </w:r>
          </w:p>
        </w:tc>
        <w:tc>
          <w:tcPr>
            <w:tcW w:type="dxa" w:w="4320"/>
          </w:tcPr>
          <w:p>
            <w:pPr>
              <w:jc w:val="right"/>
            </w:pPr>
            <w:r>
              <w:rPr>
                <w:rFonts w:ascii="Times New Roman" w:hAnsi="Times New Roman"/>
                <w:sz w:val="25"/>
              </w:rPr>
              <w:t>17.000</w:t>
            </w:r>
          </w:p>
        </w:tc>
      </w:tr>
      <w:tr>
        <w:tc>
          <w:tcPr>
            <w:tcW w:type="dxa" w:w="4320"/>
          </w:tcPr>
          <w:p>
            <w:pPr>
              <w:jc w:val="left"/>
            </w:pPr>
            <w:r>
              <w:rPr>
                <w:rFonts w:ascii="Times New Roman" w:hAnsi="Times New Roman"/>
                <w:sz w:val="25"/>
              </w:rPr>
              <w:t>- Quỹ đầu tư phát triển</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 Lợi nhuận sau thuế chưa phân phối</w:t>
            </w:r>
          </w:p>
        </w:tc>
        <w:tc>
          <w:tcPr>
            <w:tcW w:type="dxa" w:w="4320"/>
          </w:tcPr>
          <w:p>
            <w:pPr>
              <w:jc w:val="right"/>
            </w:pPr>
            <w:r>
              <w:rPr>
                <w:rFonts w:ascii="Times New Roman" w:hAnsi="Times New Roman"/>
                <w:sz w:val="25"/>
              </w:rPr>
              <w:t>1.400</w:t>
            </w:r>
          </w:p>
        </w:tc>
      </w:tr>
    </w:tbl>
    <w:p>
      <w:pPr>
        <w:jc w:val="both"/>
      </w:pPr>
      <w:r>
        <w:rPr>
          <w:b w:val="0"/>
        </w:rPr>
        <w:t>Bút toán tách lợi ích cổ đông không kiểm soát tại thời điểm cuối kỳ được thực hiện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đầu tư của chủ sở hữu</w:t>
            </w:r>
          </w:p>
        </w:tc>
        <w:tc>
          <w:tcPr>
            <w:tcW w:type="dxa" w:w="2880"/>
          </w:tcPr>
          <w:p>
            <w:pPr>
              <w:jc w:val="right"/>
            </w:pPr>
            <w:r>
              <w:rPr>
                <w:rFonts w:ascii="Times New Roman" w:hAnsi="Times New Roman"/>
                <w:sz w:val="25"/>
              </w:rPr>
              <w:t>3.400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Quỹ đầu tư phát triển</w:t>
            </w:r>
          </w:p>
        </w:tc>
        <w:tc>
          <w:tcPr>
            <w:tcW w:type="dxa" w:w="2880"/>
          </w:tcPr>
          <w:p>
            <w:pPr>
              <w:jc w:val="right"/>
            </w:pPr>
            <w:r>
              <w:rPr>
                <w:rFonts w:ascii="Times New Roman" w:hAnsi="Times New Roman"/>
                <w:sz w:val="25"/>
              </w:rPr>
              <w:t>200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280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3.880</w:t>
            </w:r>
          </w:p>
        </w:tc>
      </w:tr>
    </w:tbl>
    <w:p>
      <w:pPr>
        <w:jc w:val="both"/>
      </w:pPr>
      <w:r>
        <w:rPr>
          <w:b w:val="0"/>
        </w:rPr>
        <w:t>7. Ví dụ 7: Minh họa việc xác định cổ tức ưu đãi và lợi ích cổ đông không kiểm soát phát sinh trong kỳ (Điều 24)</w:t>
      </w:r>
    </w:p>
    <w:p>
      <w:pPr>
        <w:jc w:val="both"/>
      </w:pPr>
      <w:r>
        <w:rPr>
          <w:b w:val="0"/>
        </w:rPr>
        <w:t>Công ty A sở hữu 60% cổ phiếu phổ thông và 25% cổ phiếu ưu đãi của Công ty B. Báo cáo tài chính của A và B cho năm tài chính kết thúc 31/12/20X3 như sau:</w:t>
      </w:r>
    </w:p>
    <w:p>
      <w:pPr>
        <w:jc w:val="both"/>
      </w:pPr>
      <w:r>
        <w:rPr>
          <w:b w:val="0"/>
        </w:rPr>
        <w:t>Đơn vị tính: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A</w:t>
            </w:r>
          </w:p>
        </w:tc>
        <w:tc>
          <w:tcPr>
            <w:tcW w:type="dxa" w:w="2160"/>
          </w:tcPr>
          <w:p>
            <w:pPr>
              <w:jc w:val="left"/>
            </w:pPr>
            <w:r>
              <w:rPr>
                <w:rFonts w:ascii="Times New Roman" w:hAnsi="Times New Roman"/>
                <w:sz w:val="25"/>
              </w:rPr>
              <w:t>B</w:t>
            </w:r>
          </w:p>
        </w:tc>
        <w:tc>
          <w:tcPr>
            <w:tcW w:type="dxa" w:w="2160"/>
          </w:tcPr>
          <w:p>
            <w:pPr>
              <w:jc w:val="left"/>
            </w:pPr>
            <w:r>
              <w:rPr>
                <w:rFonts w:ascii="Times New Roman" w:hAnsi="Times New Roman"/>
                <w:sz w:val="25"/>
              </w:rPr>
              <w:t>Cộng</w:t>
            </w:r>
          </w:p>
        </w:tc>
      </w:tr>
      <w:tr>
        <w:tc>
          <w:tcPr>
            <w:tcW w:type="dxa" w:w="2160"/>
          </w:tcPr>
          <w:p>
            <w:pPr>
              <w:jc w:val="left"/>
            </w:pPr>
            <w:r>
              <w:rPr>
                <w:rFonts w:ascii="Times New Roman" w:hAnsi="Times New Roman"/>
                <w:sz w:val="25"/>
              </w:rPr>
              <w:t>Bảng cân đối kế toán</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Đầu tư vào B</w:t>
            </w:r>
          </w:p>
        </w:tc>
        <w:tc>
          <w:tcPr>
            <w:tcW w:type="dxa" w:w="2160"/>
          </w:tcPr>
          <w:p>
            <w:pPr>
              <w:jc w:val="right"/>
            </w:pPr>
            <w:r>
              <w:rPr>
                <w:rFonts w:ascii="Times New Roman" w:hAnsi="Times New Roman"/>
                <w:sz w:val="25"/>
              </w:rPr>
              <w:t>144.000</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144.000</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296.000</w:t>
            </w:r>
          </w:p>
        </w:tc>
        <w:tc>
          <w:tcPr>
            <w:tcW w:type="dxa" w:w="2160"/>
          </w:tcPr>
          <w:p>
            <w:pPr>
              <w:jc w:val="right"/>
            </w:pPr>
            <w:r>
              <w:rPr>
                <w:rFonts w:ascii="Times New Roman" w:hAnsi="Times New Roman"/>
                <w:sz w:val="25"/>
              </w:rPr>
              <w:t>430.000</w:t>
            </w:r>
          </w:p>
        </w:tc>
        <w:tc>
          <w:tcPr>
            <w:tcW w:type="dxa" w:w="2160"/>
          </w:tcPr>
          <w:p>
            <w:pPr>
              <w:jc w:val="right"/>
            </w:pPr>
            <w:r>
              <w:rPr>
                <w:rFonts w:ascii="Times New Roman" w:hAnsi="Times New Roman"/>
                <w:sz w:val="25"/>
              </w:rPr>
              <w:t>726.000</w:t>
            </w:r>
          </w:p>
        </w:tc>
      </w:tr>
      <w:tr>
        <w:tc>
          <w:tcPr>
            <w:tcW w:type="dxa" w:w="2160"/>
          </w:tcPr>
          <w:p>
            <w:pPr>
              <w:jc w:val="left"/>
            </w:pPr>
            <w:r>
              <w:rPr>
                <w:rFonts w:ascii="Times New Roman" w:hAnsi="Times New Roman"/>
                <w:b/>
                <w:sz w:val="25"/>
              </w:rPr>
              <w:t>Cộng tài sản</w:t>
            </w:r>
          </w:p>
        </w:tc>
        <w:tc>
          <w:tcPr>
            <w:tcW w:type="dxa" w:w="2160"/>
          </w:tcPr>
          <w:p>
            <w:pPr>
              <w:jc w:val="right"/>
            </w:pPr>
            <w:r>
              <w:rPr>
                <w:rFonts w:ascii="Times New Roman" w:hAnsi="Times New Roman"/>
                <w:b/>
                <w:sz w:val="25"/>
              </w:rPr>
              <w:t>440.000</w:t>
            </w:r>
          </w:p>
        </w:tc>
        <w:tc>
          <w:tcPr>
            <w:tcW w:type="dxa" w:w="2160"/>
          </w:tcPr>
          <w:p>
            <w:pPr>
              <w:jc w:val="right"/>
            </w:pPr>
            <w:r>
              <w:rPr>
                <w:rFonts w:ascii="Times New Roman" w:hAnsi="Times New Roman"/>
                <w:b/>
                <w:sz w:val="25"/>
              </w:rPr>
              <w:t>430.000</w:t>
            </w:r>
          </w:p>
        </w:tc>
        <w:tc>
          <w:tcPr>
            <w:tcW w:type="dxa" w:w="2160"/>
          </w:tcPr>
          <w:p>
            <w:pPr>
              <w:jc w:val="right"/>
            </w:pPr>
            <w:r>
              <w:rPr>
                <w:rFonts w:ascii="Times New Roman" w:hAnsi="Times New Roman"/>
                <w:b/>
                <w:sz w:val="25"/>
              </w:rPr>
              <w:t>870.000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200.000</w:t>
            </w:r>
          </w:p>
        </w:tc>
        <w:tc>
          <w:tcPr>
            <w:tcW w:type="dxa" w:w="2160"/>
          </w:tcPr>
          <w:p>
            <w:pPr>
              <w:jc w:val="right"/>
            </w:pPr>
            <w:r>
              <w:rPr>
                <w:rFonts w:ascii="Times New Roman" w:hAnsi="Times New Roman"/>
                <w:sz w:val="25"/>
              </w:rPr>
              <w:t>200.000</w:t>
            </w:r>
          </w:p>
        </w:tc>
        <w:tc>
          <w:tcPr>
            <w:tcW w:type="dxa" w:w="2160"/>
          </w:tcPr>
          <w:p>
            <w:pPr>
              <w:jc w:val="right"/>
            </w:pPr>
            <w:r>
              <w:rPr>
                <w:rFonts w:ascii="Times New Roman" w:hAnsi="Times New Roman"/>
                <w:sz w:val="25"/>
              </w:rPr>
              <w:t>400.000</w:t>
            </w:r>
          </w:p>
        </w:tc>
      </w:tr>
      <w:tr>
        <w:tc>
          <w:tcPr>
            <w:tcW w:type="dxa" w:w="2160"/>
          </w:tcPr>
          <w:p>
            <w:pPr>
              <w:jc w:val="left"/>
            </w:pPr>
            <w:r>
              <w:rPr>
                <w:rFonts w:ascii="Times New Roman" w:hAnsi="Times New Roman"/>
                <w:sz w:val="25"/>
              </w:rPr>
              <w:t>Trong đó:</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Phổ thông</w:t>
            </w:r>
          </w:p>
        </w:tc>
        <w:tc>
          <w:tcPr>
            <w:tcW w:type="dxa" w:w="2160"/>
          </w:tcPr>
          <w:p>
            <w:pPr>
              <w:jc w:val="right"/>
            </w:pPr>
            <w:r>
              <w:rPr>
                <w:rFonts w:ascii="Times New Roman" w:hAnsi="Times New Roman"/>
                <w:sz w:val="25"/>
              </w:rPr>
              <w:t>200.000</w:t>
            </w:r>
          </w:p>
        </w:tc>
        <w:tc>
          <w:tcPr>
            <w:tcW w:type="dxa" w:w="2160"/>
          </w:tcPr>
          <w:p>
            <w:pPr>
              <w:jc w:val="right"/>
            </w:pPr>
            <w:r>
              <w:rPr>
                <w:rFonts w:ascii="Times New Roman" w:hAnsi="Times New Roman"/>
                <w:sz w:val="25"/>
              </w:rPr>
              <w:t>100.000</w:t>
            </w:r>
          </w:p>
        </w:tc>
        <w:tc>
          <w:tcPr>
            <w:tcW w:type="dxa" w:w="2160"/>
          </w:tcPr>
          <w:p>
            <w:pPr>
              <w:jc w:val="right"/>
            </w:pPr>
            <w:r>
              <w:rPr>
                <w:rFonts w:ascii="Times New Roman" w:hAnsi="Times New Roman"/>
                <w:sz w:val="25"/>
              </w:rPr>
              <w:t>300.000</w:t>
            </w:r>
          </w:p>
        </w:tc>
      </w:tr>
      <w:tr>
        <w:tc>
          <w:tcPr>
            <w:tcW w:type="dxa" w:w="2160"/>
          </w:tcPr>
          <w:p>
            <w:pPr>
              <w:jc w:val="left"/>
            </w:pPr>
            <w:r>
              <w:rPr>
                <w:rFonts w:ascii="Times New Roman" w:hAnsi="Times New Roman"/>
                <w:sz w:val="25"/>
              </w:rPr>
              <w:t>- Ưu đãi</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100.000</w:t>
            </w:r>
          </w:p>
        </w:tc>
        <w:tc>
          <w:tcPr>
            <w:tcW w:type="dxa" w:w="2160"/>
          </w:tcPr>
          <w:p>
            <w:pPr>
              <w:jc w:val="right"/>
            </w:pPr>
            <w:r>
              <w:rPr>
                <w:rFonts w:ascii="Times New Roman" w:hAnsi="Times New Roman"/>
                <w:sz w:val="25"/>
              </w:rPr>
              <w:t>100.000</w:t>
            </w:r>
          </w:p>
        </w:tc>
      </w:tr>
      <w:tr>
        <w:tc>
          <w:tcPr>
            <w:tcW w:type="dxa" w:w="2160"/>
          </w:tcPr>
          <w:p>
            <w:pPr>
              <w:jc w:val="left"/>
            </w:pPr>
            <w:r>
              <w:rPr>
                <w:rFonts w:ascii="Times New Roman" w:hAnsi="Times New Roman"/>
                <w:sz w:val="25"/>
              </w:rPr>
              <w:t>Thặng dư vốn cổ phần</w:t>
            </w:r>
          </w:p>
        </w:tc>
        <w:tc>
          <w:tcPr>
            <w:tcW w:type="dxa" w:w="2160"/>
          </w:tcPr>
          <w:p>
            <w:pPr>
              <w:jc w:val="right"/>
            </w:pPr>
            <w:r>
              <w:rPr>
                <w:rFonts w:ascii="Times New Roman" w:hAnsi="Times New Roman"/>
                <w:sz w:val="25"/>
              </w:rPr>
              <w:t>100.000</w:t>
            </w:r>
          </w:p>
        </w:tc>
        <w:tc>
          <w:tcPr>
            <w:tcW w:type="dxa" w:w="2160"/>
          </w:tcPr>
          <w:p>
            <w:pPr>
              <w:jc w:val="right"/>
            </w:pPr>
            <w:r>
              <w:rPr>
                <w:rFonts w:ascii="Times New Roman" w:hAnsi="Times New Roman"/>
                <w:sz w:val="25"/>
              </w:rPr>
              <w:t>70.000</w:t>
            </w:r>
          </w:p>
        </w:tc>
        <w:tc>
          <w:tcPr>
            <w:tcW w:type="dxa" w:w="2160"/>
          </w:tcPr>
          <w:p>
            <w:pPr>
              <w:jc w:val="right"/>
            </w:pPr>
            <w:r>
              <w:rPr>
                <w:rFonts w:ascii="Times New Roman" w:hAnsi="Times New Roman"/>
                <w:sz w:val="25"/>
              </w:rPr>
              <w:t>170.000</w:t>
            </w:r>
          </w:p>
        </w:tc>
      </w:tr>
      <w:tr>
        <w:tc>
          <w:tcPr>
            <w:tcW w:type="dxa" w:w="2160"/>
          </w:tcPr>
          <w:p>
            <w:pPr>
              <w:jc w:val="left"/>
            </w:pPr>
            <w:r>
              <w:rPr>
                <w:rFonts w:ascii="Times New Roman" w:hAnsi="Times New Roman"/>
                <w:sz w:val="25"/>
              </w:rPr>
              <w:t>Các quỹ và lợi nhuận chưa phân phối</w:t>
            </w:r>
          </w:p>
        </w:tc>
        <w:tc>
          <w:tcPr>
            <w:tcW w:type="dxa" w:w="2160"/>
          </w:tcPr>
          <w:p>
            <w:pPr>
              <w:jc w:val="right"/>
            </w:pPr>
            <w:r>
              <w:rPr>
                <w:rFonts w:ascii="Times New Roman" w:hAnsi="Times New Roman"/>
                <w:sz w:val="25"/>
              </w:rPr>
              <w:t>140.000</w:t>
            </w:r>
          </w:p>
        </w:tc>
        <w:tc>
          <w:tcPr>
            <w:tcW w:type="dxa" w:w="2160"/>
          </w:tcPr>
          <w:p>
            <w:pPr>
              <w:jc w:val="right"/>
            </w:pPr>
            <w:r>
              <w:rPr>
                <w:rFonts w:ascii="Times New Roman" w:hAnsi="Times New Roman"/>
                <w:sz w:val="25"/>
              </w:rPr>
              <w:t>160.000</w:t>
            </w:r>
          </w:p>
        </w:tc>
        <w:tc>
          <w:tcPr>
            <w:tcW w:type="dxa" w:w="2160"/>
          </w:tcPr>
          <w:p>
            <w:pPr>
              <w:jc w:val="right"/>
            </w:pPr>
            <w:r>
              <w:rPr>
                <w:rFonts w:ascii="Times New Roman" w:hAnsi="Times New Roman"/>
                <w:sz w:val="25"/>
              </w:rPr>
              <w:t>300.000</w:t>
            </w:r>
          </w:p>
        </w:tc>
      </w:tr>
      <w:tr>
        <w:tc>
          <w:tcPr>
            <w:tcW w:type="dxa" w:w="2160"/>
          </w:tcPr>
          <w:p>
            <w:pPr>
              <w:jc w:val="left"/>
            </w:pPr>
            <w:r>
              <w:rPr>
                <w:rFonts w:ascii="Times New Roman" w:hAnsi="Times New Roman"/>
                <w:b/>
                <w:sz w:val="25"/>
              </w:rPr>
              <w:t>Cộng vốn chủ sở hữu</w:t>
            </w:r>
          </w:p>
        </w:tc>
        <w:tc>
          <w:tcPr>
            <w:tcW w:type="dxa" w:w="2160"/>
          </w:tcPr>
          <w:p>
            <w:pPr>
              <w:jc w:val="right"/>
            </w:pPr>
            <w:r>
              <w:rPr>
                <w:rFonts w:ascii="Times New Roman" w:hAnsi="Times New Roman"/>
                <w:b/>
                <w:sz w:val="25"/>
              </w:rPr>
              <w:t>440.000</w:t>
            </w:r>
          </w:p>
        </w:tc>
        <w:tc>
          <w:tcPr>
            <w:tcW w:type="dxa" w:w="2160"/>
          </w:tcPr>
          <w:p>
            <w:pPr>
              <w:jc w:val="right"/>
            </w:pPr>
            <w:r>
              <w:rPr>
                <w:rFonts w:ascii="Times New Roman" w:hAnsi="Times New Roman"/>
                <w:b/>
                <w:sz w:val="25"/>
              </w:rPr>
              <w:t>430.000</w:t>
            </w:r>
          </w:p>
        </w:tc>
        <w:tc>
          <w:tcPr>
            <w:tcW w:type="dxa" w:w="2160"/>
          </w:tcPr>
          <w:p>
            <w:pPr>
              <w:jc w:val="right"/>
            </w:pPr>
            <w:r>
              <w:rPr>
                <w:rFonts w:ascii="Times New Roman" w:hAnsi="Times New Roman"/>
                <w:b/>
                <w:sz w:val="25"/>
              </w:rPr>
              <w:t>870.000</w:t>
            </w:r>
          </w:p>
        </w:tc>
      </w:tr>
      <w:tr>
        <w:tc>
          <w:tcPr>
            <w:tcW w:type="dxa" w:w="2160"/>
          </w:tcPr>
          <w:p>
            <w:pPr>
              <w:jc w:val="left"/>
            </w:pPr>
            <w:r>
              <w:rPr>
                <w:rFonts w:ascii="Times New Roman" w:hAnsi="Times New Roman"/>
                <w:sz w:val="25"/>
              </w:rPr>
              <w:t>Báo cáo kết quả hoạt động kinh doanh</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Lợi nhuận từ hoạt động kinh doanh</w:t>
            </w:r>
          </w:p>
        </w:tc>
        <w:tc>
          <w:tcPr>
            <w:tcW w:type="dxa" w:w="2160"/>
          </w:tcPr>
          <w:p>
            <w:pPr>
              <w:jc w:val="right"/>
            </w:pPr>
            <w:r>
              <w:rPr>
                <w:rFonts w:ascii="Times New Roman" w:hAnsi="Times New Roman"/>
                <w:sz w:val="25"/>
              </w:rPr>
              <w:t>400.000</w:t>
            </w:r>
          </w:p>
        </w:tc>
        <w:tc>
          <w:tcPr>
            <w:tcW w:type="dxa" w:w="2160"/>
          </w:tcPr>
          <w:p>
            <w:pPr>
              <w:jc w:val="right"/>
            </w:pPr>
            <w:r>
              <w:rPr>
                <w:rFonts w:ascii="Times New Roman" w:hAnsi="Times New Roman"/>
                <w:sz w:val="25"/>
              </w:rPr>
              <w:t>210.000</w:t>
            </w:r>
          </w:p>
        </w:tc>
        <w:tc>
          <w:tcPr>
            <w:tcW w:type="dxa" w:w="2160"/>
          </w:tcPr>
          <w:p>
            <w:pPr>
              <w:jc w:val="right"/>
            </w:pPr>
            <w:r>
              <w:rPr>
                <w:rFonts w:ascii="Times New Roman" w:hAnsi="Times New Roman"/>
                <w:sz w:val="25"/>
              </w:rPr>
              <w:t>610.000</w:t>
            </w:r>
          </w:p>
        </w:tc>
      </w:tr>
      <w:tr>
        <w:tc>
          <w:tcPr>
            <w:tcW w:type="dxa" w:w="2160"/>
          </w:tcPr>
          <w:p>
            <w:pPr>
              <w:jc w:val="left"/>
            </w:pPr>
            <w:r>
              <w:rPr>
                <w:rFonts w:ascii="Times New Roman" w:hAnsi="Times New Roman"/>
                <w:sz w:val="25"/>
              </w:rPr>
              <w:t>Cổ tức đã nhận:</w:t>
            </w:r>
          </w:p>
        </w:tc>
        <w:tc>
          <w:tcPr>
            <w:tcW w:type="dxa" w:w="2160"/>
          </w:tcPr>
          <w:p>
            <w:pPr>
              <w:jc w:val="right"/>
            </w:pPr>
            <w:r>
              <w:rPr>
                <w:rFonts w:ascii="Times New Roman" w:hAnsi="Times New Roman"/>
                <w:sz w:val="25"/>
              </w:rPr>
              <w:t>13.200</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13.200</w:t>
            </w:r>
          </w:p>
        </w:tc>
      </w:tr>
      <w:tr>
        <w:tc>
          <w:tcPr>
            <w:tcW w:type="dxa" w:w="2160"/>
          </w:tcPr>
          <w:p>
            <w:pPr>
              <w:jc w:val="left"/>
            </w:pPr>
            <w:r>
              <w:rPr>
                <w:rFonts w:ascii="Times New Roman" w:hAnsi="Times New Roman"/>
                <w:sz w:val="25"/>
              </w:rPr>
              <w:t>Trong đó:</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Cổ tức ưu đãi</w:t>
            </w:r>
          </w:p>
        </w:tc>
        <w:tc>
          <w:tcPr>
            <w:tcW w:type="dxa" w:w="2160"/>
          </w:tcPr>
          <w:p>
            <w:pPr>
              <w:jc w:val="right"/>
            </w:pPr>
            <w:r>
              <w:rPr>
                <w:rFonts w:ascii="Times New Roman" w:hAnsi="Times New Roman"/>
                <w:sz w:val="25"/>
              </w:rPr>
              <w:t>3.000</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3.000</w:t>
            </w:r>
          </w:p>
        </w:tc>
      </w:tr>
      <w:tr>
        <w:tc>
          <w:tcPr>
            <w:tcW w:type="dxa" w:w="2160"/>
          </w:tcPr>
          <w:p>
            <w:pPr>
              <w:jc w:val="left"/>
            </w:pPr>
            <w:r>
              <w:rPr>
                <w:rFonts w:ascii="Times New Roman" w:hAnsi="Times New Roman"/>
                <w:sz w:val="25"/>
              </w:rPr>
              <w:t>- Cổ tức phổ thông</w:t>
            </w:r>
          </w:p>
        </w:tc>
        <w:tc>
          <w:tcPr>
            <w:tcW w:type="dxa" w:w="2160"/>
          </w:tcPr>
          <w:p>
            <w:pPr>
              <w:jc w:val="right"/>
            </w:pPr>
            <w:r>
              <w:rPr>
                <w:rFonts w:ascii="Times New Roman" w:hAnsi="Times New Roman"/>
                <w:sz w:val="25"/>
              </w:rPr>
              <w:t>10.200</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10.200</w:t>
            </w:r>
          </w:p>
        </w:tc>
      </w:tr>
      <w:tr>
        <w:tc>
          <w:tcPr>
            <w:tcW w:type="dxa" w:w="2160"/>
          </w:tcPr>
          <w:p>
            <w:pPr>
              <w:jc w:val="left"/>
            </w:pPr>
            <w:r>
              <w:rPr>
                <w:rFonts w:ascii="Times New Roman" w:hAnsi="Times New Roman"/>
                <w:sz w:val="25"/>
              </w:rPr>
              <w:t>Lợi nhuận trước thuế</w:t>
            </w:r>
          </w:p>
        </w:tc>
        <w:tc>
          <w:tcPr>
            <w:tcW w:type="dxa" w:w="2160"/>
          </w:tcPr>
          <w:p>
            <w:pPr>
              <w:jc w:val="right"/>
            </w:pPr>
            <w:r>
              <w:rPr>
                <w:rFonts w:ascii="Times New Roman" w:hAnsi="Times New Roman"/>
                <w:sz w:val="25"/>
              </w:rPr>
              <w:t>413.200</w:t>
            </w:r>
          </w:p>
        </w:tc>
        <w:tc>
          <w:tcPr>
            <w:tcW w:type="dxa" w:w="2160"/>
          </w:tcPr>
          <w:p>
            <w:pPr>
              <w:jc w:val="right"/>
            </w:pPr>
            <w:r>
              <w:rPr>
                <w:rFonts w:ascii="Times New Roman" w:hAnsi="Times New Roman"/>
                <w:sz w:val="25"/>
              </w:rPr>
              <w:t>210.000</w:t>
            </w:r>
          </w:p>
        </w:tc>
        <w:tc>
          <w:tcPr>
            <w:tcW w:type="dxa" w:w="2160"/>
          </w:tcPr>
          <w:p>
            <w:pPr>
              <w:jc w:val="right"/>
            </w:pPr>
            <w:r>
              <w:rPr>
                <w:rFonts w:ascii="Times New Roman" w:hAnsi="Times New Roman"/>
                <w:sz w:val="25"/>
              </w:rPr>
              <w:t>623.200</w:t>
            </w:r>
          </w:p>
        </w:tc>
      </w:tr>
      <w:tr>
        <w:tc>
          <w:tcPr>
            <w:tcW w:type="dxa" w:w="2160"/>
          </w:tcPr>
          <w:p>
            <w:pPr>
              <w:jc w:val="left"/>
            </w:pPr>
            <w:r>
              <w:rPr>
                <w:rFonts w:ascii="Times New Roman" w:hAnsi="Times New Roman"/>
                <w:sz w:val="25"/>
              </w:rPr>
              <w:t>Chi phí thuế TNDN</w:t>
            </w:r>
          </w:p>
        </w:tc>
        <w:tc>
          <w:tcPr>
            <w:tcW w:type="dxa" w:w="2160"/>
          </w:tcPr>
          <w:p>
            <w:pPr>
              <w:jc w:val="right"/>
            </w:pPr>
            <w:r>
              <w:rPr>
                <w:rFonts w:ascii="Times New Roman" w:hAnsi="Times New Roman"/>
                <w:sz w:val="25"/>
              </w:rPr>
              <w:t>(90.000)</w:t>
            </w:r>
          </w:p>
        </w:tc>
        <w:tc>
          <w:tcPr>
            <w:tcW w:type="dxa" w:w="2160"/>
          </w:tcPr>
          <w:p>
            <w:pPr>
              <w:jc w:val="right"/>
            </w:pPr>
            <w:r>
              <w:rPr>
                <w:rFonts w:ascii="Times New Roman" w:hAnsi="Times New Roman"/>
                <w:sz w:val="25"/>
              </w:rPr>
              <w:t>(43.000)</w:t>
            </w:r>
          </w:p>
        </w:tc>
        <w:tc>
          <w:tcPr>
            <w:tcW w:type="dxa" w:w="2160"/>
          </w:tcPr>
          <w:p>
            <w:pPr>
              <w:jc w:val="right"/>
            </w:pPr>
            <w:r>
              <w:rPr>
                <w:rFonts w:ascii="Times New Roman" w:hAnsi="Times New Roman"/>
                <w:sz w:val="25"/>
              </w:rPr>
              <w:t>(133.000)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323.200</w:t>
            </w:r>
          </w:p>
        </w:tc>
        <w:tc>
          <w:tcPr>
            <w:tcW w:type="dxa" w:w="2160"/>
          </w:tcPr>
          <w:p>
            <w:pPr>
              <w:jc w:val="right"/>
            </w:pPr>
            <w:r>
              <w:rPr>
                <w:rFonts w:ascii="Times New Roman" w:hAnsi="Times New Roman"/>
                <w:sz w:val="25"/>
              </w:rPr>
              <w:t>167.000</w:t>
            </w:r>
          </w:p>
        </w:tc>
        <w:tc>
          <w:tcPr>
            <w:tcW w:type="dxa" w:w="2160"/>
          </w:tcPr>
          <w:p>
            <w:pPr>
              <w:jc w:val="right"/>
            </w:pPr>
            <w:r>
              <w:rPr>
                <w:rFonts w:ascii="Times New Roman" w:hAnsi="Times New Roman"/>
                <w:sz w:val="25"/>
              </w:rPr>
              <w:t>490.200</w:t>
            </w:r>
          </w:p>
        </w:tc>
      </w:tr>
    </w:tbl>
    <w:p>
      <w:pPr>
        <w:jc w:val="both"/>
      </w:pPr>
      <w:r>
        <w:rPr>
          <w:b w:val="0"/>
        </w:rPr>
        <w:t>Biết rằng:</w:t>
      </w:r>
    </w:p>
    <w:p>
      <w:pPr>
        <w:jc w:val="both"/>
      </w:pPr>
      <w:r>
        <w:rPr>
          <w:b w:val="0"/>
        </w:rPr>
        <w:t>- Cổ phiếu phổ thông và cổ phiếu ưu đãi đều được mua trong tháng 1/20X0 khi các quỹ và lợi nhuận sau thuế chưa phân phối của B là 10.000. Công ty A đã trả 117.000 để mua cổ phiếu phổ thông và 27.000 để mua cổ phiếu ưu đãi. Cổ phiếu ưu đãi được B phân loại là vốn chủ sở hữu.</w:t>
      </w:r>
    </w:p>
    <w:p>
      <w:pPr>
        <w:jc w:val="both"/>
      </w:pPr>
      <w:r>
        <w:rPr>
          <w:b w:val="0"/>
        </w:rPr>
        <w:t>- Trong năm 20X3 công ty B đã trả cổ tức như sau:</w:t>
      </w:r>
    </w:p>
    <w:p>
      <w:pPr>
        <w:jc w:val="both"/>
      </w:pPr>
      <w:r>
        <w:rPr>
          <w:b w:val="0"/>
        </w:rPr>
        <w:t>+ Cổ tức ưu đãi: 12.000</w:t>
      </w:r>
    </w:p>
    <w:p>
      <w:pPr>
        <w:jc w:val="both"/>
      </w:pPr>
      <w:r>
        <w:rPr>
          <w:b w:val="0"/>
        </w:rPr>
        <w:t>+ Cổ tức phổ thông: 17.000</w:t>
      </w:r>
    </w:p>
    <w:p>
      <w:pPr>
        <w:jc w:val="both"/>
      </w:pPr>
      <w:r>
        <w:rPr>
          <w:b w:val="0"/>
        </w:rPr>
        <w:t>- Công ty A và B không có các giao dịch nội bộ nào khác ngoài việc trả cổ tức nêu trên.</w:t>
      </w:r>
    </w:p>
    <w:p>
      <w:pPr>
        <w:jc w:val="both"/>
      </w:pPr>
      <w:r>
        <w:rPr>
          <w:b w:val="0"/>
        </w:rPr>
        <w:t>a) Tính toán lợi ích cổ đông không kiểm soát tại ngày 1/1/20X3</w:t>
      </w:r>
    </w:p>
    <w:p>
      <w:pPr>
        <w:jc w:val="both"/>
      </w:pPr>
      <w:r>
        <w:rPr>
          <w:b w:val="0"/>
        </w:rPr>
        <w:t>- Vốn cổ phần - cổ phiếu phổ thông: 40% x 100.000 = 40.000</w:t>
      </w:r>
    </w:p>
    <w:p>
      <w:pPr>
        <w:jc w:val="both"/>
      </w:pPr>
      <w:r>
        <w:rPr>
          <w:b w:val="0"/>
        </w:rPr>
        <w:t>- Vốn cổ phần - cổ phiếu ưu đãi: 75% x 100.000 = 75.000</w:t>
      </w:r>
    </w:p>
    <w:p>
      <w:pPr>
        <w:jc w:val="both"/>
      </w:pPr>
      <w:r>
        <w:rPr>
          <w:b w:val="0"/>
        </w:rPr>
        <w:t>- Thặng dư vốn cổ phần: 40% x 70.000 = 28.000</w:t>
      </w:r>
    </w:p>
    <w:p>
      <w:pPr>
        <w:jc w:val="both"/>
      </w:pPr>
      <w:r>
        <w:rPr>
          <w:b w:val="0"/>
        </w:rPr>
        <w:t>- Các quỹ và lợi nhuận sau thuế chưa phân phối tại 1/1/20X8:</w:t>
      </w:r>
    </w:p>
    <w:p>
      <w:pPr>
        <w:jc w:val="both"/>
      </w:pPr>
      <w:r>
        <w:rPr>
          <w:b w:val="0"/>
        </w:rPr>
        <w:t>(160.000 - 167.000 + 29.000) x 40% = 8.800</w:t>
      </w:r>
    </w:p>
    <w:p>
      <w:pPr>
        <w:jc w:val="both"/>
      </w:pPr>
      <w:r>
        <w:rPr>
          <w:b w:val="0"/>
        </w:rPr>
        <w:t>+ Các quỹ và lợi nhuận sau thuế chưa phân phối tại 31/12/20X3: 160.000</w:t>
      </w:r>
    </w:p>
    <w:p>
      <w:pPr>
        <w:jc w:val="both"/>
      </w:pPr>
      <w:r>
        <w:rPr>
          <w:b w:val="0"/>
        </w:rPr>
        <w:t>+ Lợi nhuận sau thuế 20X3: 167.000</w:t>
      </w:r>
    </w:p>
    <w:p>
      <w:pPr>
        <w:jc w:val="both"/>
      </w:pPr>
      <w:r>
        <w:rPr>
          <w:b w:val="0"/>
        </w:rPr>
        <w:t>+ Cổ tức đã trả trong năm: 12.000 + 17.000 = 29.000</w:t>
      </w:r>
    </w:p>
    <w:p>
      <w:pPr>
        <w:jc w:val="both"/>
      </w:pPr>
      <w:r>
        <w:rPr>
          <w:b w:val="0"/>
        </w:rPr>
        <w:t>Lợi ích cổ đông không kiểm soát tại 1/1/20X3: 151.800</w:t>
      </w:r>
    </w:p>
    <w:p>
      <w:pPr>
        <w:jc w:val="both"/>
      </w:pPr>
      <w:r>
        <w:rPr>
          <w:b w:val="0"/>
        </w:rPr>
        <w:t>b) Lợi ích cổ đông không kiểm soát trong năm 20X3:</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Lợi ích cổ đông không kiểm soát từ cổ phiếu ưu đãi: 75%x cổ tức ưu đãi: 75%x12.000 =</w:t>
            </w:r>
          </w:p>
        </w:tc>
        <w:tc>
          <w:tcPr>
            <w:tcW w:type="dxa" w:w="4320"/>
          </w:tcPr>
          <w:p>
            <w:pPr>
              <w:jc w:val="right"/>
            </w:pPr>
            <w:r>
              <w:rPr>
                <w:rFonts w:ascii="Times New Roman" w:hAnsi="Times New Roman"/>
                <w:sz w:val="25"/>
              </w:rPr>
              <w:t>9.000</w:t>
            </w:r>
          </w:p>
        </w:tc>
      </w:tr>
      <w:tr>
        <w:tc>
          <w:tcPr>
            <w:tcW w:type="dxa" w:w="4320"/>
          </w:tcPr>
          <w:p>
            <w:pPr>
              <w:jc w:val="left"/>
            </w:pPr>
            <w:r>
              <w:rPr>
                <w:rFonts w:ascii="Times New Roman" w:hAnsi="Times New Roman"/>
                <w:sz w:val="25"/>
              </w:rPr>
              <w:t>- Lợi ích cổ đông không kiểm soát từ cổ phiếu phổ thông:</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Lợi nhuận sau thuế:</w:t>
            </w:r>
          </w:p>
        </w:tc>
        <w:tc>
          <w:tcPr>
            <w:tcW w:type="dxa" w:w="4320"/>
          </w:tcPr>
          <w:p>
            <w:pPr>
              <w:jc w:val="right"/>
            </w:pPr>
            <w:r>
              <w:rPr>
                <w:rFonts w:ascii="Times New Roman" w:hAnsi="Times New Roman"/>
                <w:sz w:val="25"/>
              </w:rPr>
              <w:t>167.000</w:t>
            </w:r>
          </w:p>
        </w:tc>
      </w:tr>
      <w:tr>
        <w:tc>
          <w:tcPr>
            <w:tcW w:type="dxa" w:w="4320"/>
          </w:tcPr>
          <w:p>
            <w:pPr>
              <w:jc w:val="left"/>
            </w:pPr>
            <w:r>
              <w:rPr>
                <w:rFonts w:ascii="Times New Roman" w:hAnsi="Times New Roman"/>
                <w:sz w:val="25"/>
              </w:rPr>
              <w:t>Trừ cổ tức ưu đãi:</w:t>
            </w:r>
          </w:p>
        </w:tc>
        <w:tc>
          <w:tcPr>
            <w:tcW w:type="dxa" w:w="4320"/>
          </w:tcPr>
          <w:p>
            <w:pPr>
              <w:jc w:val="right"/>
            </w:pPr>
            <w:r>
              <w:rPr>
                <w:rFonts w:ascii="Times New Roman" w:hAnsi="Times New Roman"/>
                <w:sz w:val="25"/>
              </w:rPr>
              <w:t>(12.000)</w:t>
            </w:r>
          </w:p>
        </w:tc>
      </w:tr>
      <w:tr>
        <w:tc>
          <w:tcPr>
            <w:tcW w:type="dxa" w:w="4320"/>
          </w:tcPr>
          <w:p>
            <w:pPr>
              <w:jc w:val="left"/>
            </w:pPr>
            <w:r>
              <w:rPr>
                <w:rFonts w:ascii="Times New Roman" w:hAnsi="Times New Roman"/>
                <w:sz w:val="25"/>
              </w:rPr>
              <w:t>Cổ tức dành cho cổ phiếu phổ thông:</w:t>
            </w:r>
          </w:p>
        </w:tc>
        <w:tc>
          <w:tcPr>
            <w:tcW w:type="dxa" w:w="4320"/>
          </w:tcPr>
          <w:p>
            <w:pPr>
              <w:jc w:val="right"/>
            </w:pPr>
            <w:r>
              <w:rPr>
                <w:rFonts w:ascii="Times New Roman" w:hAnsi="Times New Roman"/>
                <w:sz w:val="25"/>
              </w:rPr>
              <w:t>155.000</w:t>
            </w:r>
          </w:p>
        </w:tc>
      </w:tr>
      <w:tr>
        <w:tc>
          <w:tcPr>
            <w:tcW w:type="dxa" w:w="4320"/>
          </w:tcPr>
          <w:p>
            <w:pPr>
              <w:jc w:val="left"/>
            </w:pPr>
            <w:r>
              <w:rPr>
                <w:rFonts w:ascii="Times New Roman" w:hAnsi="Times New Roman"/>
                <w:sz w:val="25"/>
              </w:rPr>
              <w:t>Lợi ích cổ đông không kiểm soát 40%x155.000 =</w:t>
            </w:r>
          </w:p>
        </w:tc>
        <w:tc>
          <w:tcPr>
            <w:tcW w:type="dxa" w:w="4320"/>
          </w:tcPr>
          <w:p>
            <w:pPr>
              <w:jc w:val="right"/>
            </w:pPr>
            <w:r>
              <w:rPr>
                <w:rFonts w:ascii="Times New Roman" w:hAnsi="Times New Roman"/>
                <w:sz w:val="25"/>
              </w:rPr>
              <w:t>62.000</w:t>
            </w:r>
          </w:p>
        </w:tc>
      </w:tr>
      <w:tr>
        <w:tc>
          <w:tcPr>
            <w:tcW w:type="dxa" w:w="4320"/>
          </w:tcPr>
          <w:p>
            <w:pPr>
              <w:jc w:val="left"/>
            </w:pPr>
            <w:r>
              <w:rPr>
                <w:rFonts w:ascii="Times New Roman" w:hAnsi="Times New Roman"/>
                <w:b/>
                <w:sz w:val="25"/>
              </w:rPr>
              <w:t>Tổng lợi ích cổ đông không kiểm soát 9.000+62.000 = trong năm 20X8:</w:t>
            </w:r>
          </w:p>
        </w:tc>
        <w:tc>
          <w:tcPr>
            <w:tcW w:type="dxa" w:w="4320"/>
          </w:tcPr>
          <w:p>
            <w:pPr>
              <w:jc w:val="right"/>
            </w:pPr>
            <w:r>
              <w:rPr>
                <w:rFonts w:ascii="Times New Roman" w:hAnsi="Times New Roman"/>
                <w:b/>
                <w:sz w:val="25"/>
              </w:rPr>
              <w:t>71.000</w:t>
            </w:r>
          </w:p>
        </w:tc>
      </w:tr>
    </w:tbl>
    <w:p>
      <w:pPr>
        <w:jc w:val="both"/>
      </w:pPr>
      <w:r>
        <w:rPr>
          <w:b w:val="0"/>
        </w:rPr>
        <w:t>c. Bút toán điều chỉnh:</w:t>
      </w:r>
    </w:p>
    <w:p>
      <w:pPr>
        <w:jc w:val="both"/>
      </w:pPr>
      <w:r>
        <w:rPr>
          <w:b w:val="0"/>
        </w:rPr>
        <w:t>- Tách lợi ích cổ đông không kiểm soát tại 1/1/20X3:</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cổ phần - cổ phiếu phổ thông:</w:t>
            </w:r>
          </w:p>
        </w:tc>
        <w:tc>
          <w:tcPr>
            <w:tcW w:type="dxa" w:w="4320"/>
          </w:tcPr>
          <w:p>
            <w:pPr>
              <w:jc w:val="right"/>
            </w:pPr>
            <w:r>
              <w:rPr>
                <w:rFonts w:ascii="Times New Roman" w:hAnsi="Times New Roman"/>
                <w:sz w:val="25"/>
              </w:rPr>
              <w:t>40.000</w:t>
            </w:r>
          </w:p>
        </w:tc>
      </w:tr>
      <w:tr>
        <w:tc>
          <w:tcPr>
            <w:tcW w:type="dxa" w:w="4320"/>
          </w:tcPr>
          <w:p>
            <w:pPr>
              <w:jc w:val="left"/>
            </w:pPr>
            <w:r>
              <w:rPr>
                <w:rFonts w:ascii="Times New Roman" w:hAnsi="Times New Roman"/>
                <w:sz w:val="25"/>
              </w:rPr>
              <w:t>Nợ vốn cổ phần - cổ phiếu ưu đãi:</w:t>
            </w:r>
          </w:p>
        </w:tc>
        <w:tc>
          <w:tcPr>
            <w:tcW w:type="dxa" w:w="4320"/>
          </w:tcPr>
          <w:p>
            <w:pPr>
              <w:jc w:val="right"/>
            </w:pPr>
            <w:r>
              <w:rPr>
                <w:rFonts w:ascii="Times New Roman" w:hAnsi="Times New Roman"/>
                <w:sz w:val="25"/>
              </w:rPr>
              <w:t>75.000</w:t>
            </w:r>
          </w:p>
        </w:tc>
      </w:tr>
      <w:tr>
        <w:tc>
          <w:tcPr>
            <w:tcW w:type="dxa" w:w="4320"/>
          </w:tcPr>
          <w:p>
            <w:pPr>
              <w:jc w:val="left"/>
            </w:pPr>
            <w:r>
              <w:rPr>
                <w:rFonts w:ascii="Times New Roman" w:hAnsi="Times New Roman"/>
                <w:sz w:val="25"/>
              </w:rPr>
              <w:t>Nợ thặng dư vốn cổ phần:</w:t>
            </w:r>
          </w:p>
        </w:tc>
        <w:tc>
          <w:tcPr>
            <w:tcW w:type="dxa" w:w="4320"/>
          </w:tcPr>
          <w:p>
            <w:pPr>
              <w:jc w:val="right"/>
            </w:pPr>
            <w:r>
              <w:rPr>
                <w:rFonts w:ascii="Times New Roman" w:hAnsi="Times New Roman"/>
                <w:sz w:val="25"/>
              </w:rPr>
              <w:t>28.000</w:t>
            </w:r>
          </w:p>
        </w:tc>
      </w:tr>
      <w:tr>
        <w:tc>
          <w:tcPr>
            <w:tcW w:type="dxa" w:w="4320"/>
          </w:tcPr>
          <w:p>
            <w:pPr>
              <w:jc w:val="left"/>
            </w:pPr>
            <w:r>
              <w:rPr>
                <w:rFonts w:ascii="Times New Roman" w:hAnsi="Times New Roman"/>
                <w:sz w:val="25"/>
              </w:rPr>
              <w:t>Nợ các quỹ và lợi nhuận sau thuế chưa phân phối tại 1/1/20X8:</w:t>
            </w:r>
          </w:p>
        </w:tc>
        <w:tc>
          <w:tcPr>
            <w:tcW w:type="dxa" w:w="4320"/>
          </w:tcPr>
          <w:p>
            <w:pPr>
              <w:jc w:val="right"/>
            </w:pPr>
            <w:r>
              <w:rPr>
                <w:rFonts w:ascii="Times New Roman" w:hAnsi="Times New Roman"/>
                <w:sz w:val="25"/>
              </w:rPr>
              <w:t>8.800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151.800</w:t>
            </w:r>
          </w:p>
        </w:tc>
      </w:tr>
    </w:tbl>
    <w:p>
      <w:pPr>
        <w:jc w:val="both"/>
      </w:pPr>
      <w:r>
        <w:rPr>
          <w:b w:val="0"/>
        </w:rPr>
        <w:t>- Tách lợi ích cổ đông không kiểm soát phát sinh trong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cổ đông không kiểm soát:</w:t>
            </w:r>
          </w:p>
        </w:tc>
        <w:tc>
          <w:tcPr>
            <w:tcW w:type="dxa" w:w="4320"/>
          </w:tcPr>
          <w:p>
            <w:pPr>
              <w:jc w:val="right"/>
            </w:pPr>
            <w:r>
              <w:rPr>
                <w:rFonts w:ascii="Times New Roman" w:hAnsi="Times New Roman"/>
                <w:sz w:val="25"/>
              </w:rPr>
              <w:t>71.000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71.000</w:t>
            </w:r>
          </w:p>
        </w:tc>
      </w:tr>
    </w:tbl>
    <w:p>
      <w:pPr>
        <w:jc w:val="both"/>
      </w:pPr>
      <w:r>
        <w:rPr>
          <w:b w:val="0"/>
        </w:rPr>
        <w:t>- Giảm trừ lợi ích cổ đông không kiểm soát do đã trả cổ tức:</w:t>
      </w:r>
    </w:p>
    <w:p>
      <w:pPr>
        <w:jc w:val="both"/>
      </w:pPr>
      <w:r>
        <w:rPr>
          <w:b w:val="0"/>
        </w:rPr>
        <w:t>Cổ tức ưu đãi: 75%x12.000 = 9.000</w:t>
      </w:r>
    </w:p>
    <w:p>
      <w:pPr>
        <w:jc w:val="both"/>
      </w:pPr>
      <w:r>
        <w:rPr>
          <w:b w:val="0"/>
        </w:rPr>
        <w:t>Cổ tức phổ thông: 40%x17.000 = 6.800</w:t>
      </w:r>
    </w:p>
    <w:p>
      <w:pPr>
        <w:jc w:val="both"/>
      </w:pPr>
      <w:r>
        <w:rPr>
          <w:b w:val="0"/>
        </w:rPr>
        <w:t>Tổng số đã nhận: 15.800</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ích cổ đông không kiểm soát:</w:t>
            </w:r>
          </w:p>
        </w:tc>
        <w:tc>
          <w:tcPr>
            <w:tcW w:type="dxa" w:w="4320"/>
          </w:tcPr>
          <w:p>
            <w:pPr>
              <w:jc w:val="right"/>
            </w:pPr>
            <w:r>
              <w:rPr>
                <w:rFonts w:ascii="Times New Roman" w:hAnsi="Times New Roman"/>
                <w:sz w:val="25"/>
              </w:rPr>
              <w:t>15.800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15.800</w:t>
            </w:r>
          </w:p>
        </w:tc>
      </w:tr>
    </w:tbl>
    <w:p>
      <w:pPr>
        <w:jc w:val="both"/>
      </w:pPr>
      <w:r>
        <w:rPr>
          <w:b w:val="0"/>
        </w:rPr>
        <w:t>- Loại trừ cổ tức công ty mẹ đã nhận:</w:t>
      </w:r>
    </w:p>
    <w:p>
      <w:pPr>
        <w:jc w:val="both"/>
      </w:pPr>
      <w:r>
        <w:rPr>
          <w:b w:val="0"/>
        </w:rPr>
        <w:t>Cổ tức ưu đãi: 12.000x25% = 3.000</w:t>
      </w:r>
    </w:p>
    <w:p>
      <w:pPr>
        <w:jc w:val="both"/>
      </w:pPr>
      <w:r>
        <w:rPr>
          <w:b w:val="0"/>
        </w:rPr>
        <w:t>Cổ tức phổ thông: 17.000x60% = 10.200</w:t>
      </w:r>
    </w:p>
    <w:p>
      <w:pPr>
        <w:jc w:val="both"/>
      </w:pPr>
      <w:r>
        <w:rPr>
          <w:b w:val="0"/>
        </w:rPr>
        <w:t>Tổng số đã nhận: 13.200</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tài chính:</w:t>
            </w:r>
          </w:p>
        </w:tc>
        <w:tc>
          <w:tcPr>
            <w:tcW w:type="dxa" w:w="4320"/>
          </w:tcPr>
          <w:p>
            <w:pPr>
              <w:jc w:val="right"/>
            </w:pPr>
            <w:r>
              <w:rPr>
                <w:rFonts w:ascii="Times New Roman" w:hAnsi="Times New Roman"/>
                <w:sz w:val="25"/>
              </w:rPr>
              <w:t>13.200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13.200</w:t>
            </w:r>
          </w:p>
        </w:tc>
      </w:tr>
    </w:tbl>
    <w:p>
      <w:pPr>
        <w:jc w:val="both"/>
      </w:pPr>
      <w:r>
        <w:rPr>
          <w:b w:val="0"/>
        </w:rPr>
        <w:t>8. Ví dụ 8: Minh họa việc xác định lợi nhuận chưa thực hiện trong giá trị hàng tồn kho cuối kỳ và loại trừ lợi nhuận chưa thực hiện trong giá trị hàng tồn kho cuối năm (Điều 26)</w:t>
      </w:r>
    </w:p>
    <w:p>
      <w:pPr>
        <w:jc w:val="both"/>
      </w:pPr>
      <w:r>
        <w:rPr>
          <w:b w:val="0"/>
        </w:rPr>
        <w:t>Ví dụ 8a:</w:t>
      </w:r>
    </w:p>
    <w:p>
      <w:pPr>
        <w:jc w:val="both"/>
      </w:pPr>
      <w:r>
        <w:rPr>
          <w:b w:val="0"/>
        </w:rPr>
        <w:t>Ngày 25/12/20X7, công ty mẹ A bán hàng cho công ty con B với giá bán 1.000 triệu đồng. Giá vốn mà công ty mẹ mua là 600 triệu đồng. Thuế suất thuế thu nhập doanh nghiệp là 25%.</w:t>
      </w:r>
    </w:p>
    <w:p>
      <w:pPr>
        <w:jc w:val="both"/>
      </w:pPr>
      <w:r>
        <w:rPr>
          <w:b w:val="0"/>
        </w:rPr>
        <w:t>a) Trường hợp 1: Đến ngày 31/12/20X7, toàn bộ số hàng mua của công ty mẹ vẫn tồn trong kho của công ty con B.</w:t>
      </w:r>
    </w:p>
    <w:p>
      <w:pPr>
        <w:jc w:val="both"/>
      </w:pPr>
      <w:r>
        <w:rPr>
          <w:b w:val="0"/>
        </w:rPr>
        <w:t>Trường hợp này lãi chưa thực hiện trong giá trị hàng tồn kho cuối kỳ của tập đoàn được xác định như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Lãi chưa thực hiện trong hàng tồn kho cuối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hàng tồn kho cuối kỳ tính theo giá bán nội bộ</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của hàng tồn kho cuối kỳ tính theo giá vốn của bên bán hàng</w:t>
            </w:r>
          </w:p>
        </w:tc>
      </w:tr>
      <w:tr>
        <w:tc>
          <w:tcPr>
            <w:tcW w:type="dxa" w:w="1728"/>
          </w:tcPr>
          <w:p>
            <w:pPr>
              <w:jc w:val="left"/>
            </w:pPr>
            <w:r>
              <w:rPr>
                <w:rFonts w:ascii="Times New Roman" w:hAnsi="Times New Roman"/>
                <w:sz w:val="25"/>
              </w:rPr>
              <w:t>400</w:t>
            </w:r>
          </w:p>
        </w:tc>
        <w:tc>
          <w:tcPr>
            <w:tcW w:type="dxa" w:w="1728"/>
          </w:tcPr>
          <w:p>
            <w:pPr>
              <w:jc w:val="left"/>
            </w:pPr>
            <w:r>
              <w:rPr>
                <w:rFonts w:ascii="Times New Roman" w:hAnsi="Times New Roman"/>
                <w:sz w:val="25"/>
              </w:rPr>
              <w:t>=</w:t>
            </w:r>
          </w:p>
        </w:tc>
        <w:tc>
          <w:tcPr>
            <w:tcW w:type="dxa" w:w="1728"/>
          </w:tcPr>
          <w:p>
            <w:pPr>
              <w:jc w:val="right"/>
            </w:pPr>
            <w:r>
              <w:rPr>
                <w:rFonts w:ascii="Times New Roman" w:hAnsi="Times New Roman"/>
                <w:sz w:val="25"/>
              </w:rPr>
              <w:t>1.000</w:t>
            </w:r>
          </w:p>
        </w:tc>
        <w:tc>
          <w:tcPr>
            <w:tcW w:type="dxa" w:w="1728"/>
          </w:tcPr>
          <w:p>
            <w:pPr>
              <w:jc w:val="left"/>
            </w:pPr>
            <w:r>
              <w:rPr>
                <w:rFonts w:ascii="Times New Roman" w:hAnsi="Times New Roman"/>
                <w:sz w:val="25"/>
              </w:rPr>
              <w:t>-</w:t>
            </w:r>
          </w:p>
        </w:tc>
        <w:tc>
          <w:tcPr>
            <w:tcW w:type="dxa" w:w="1728"/>
          </w:tcPr>
          <w:p>
            <w:pPr>
              <w:jc w:val="right"/>
            </w:pPr>
            <w:r>
              <w:rPr>
                <w:rFonts w:ascii="Times New Roman" w:hAnsi="Times New Roman"/>
                <w:sz w:val="25"/>
              </w:rPr>
              <w:t>600</w:t>
            </w:r>
          </w:p>
        </w:tc>
      </w:tr>
    </w:tbl>
    <w:p>
      <w:pPr>
        <w:jc w:val="both"/>
      </w:pPr>
      <w:r>
        <w:rPr>
          <w:b w:val="0"/>
        </w:rPr>
        <w:t>Bút toán loại trừ lãi chưa thực hiện trong giá trị hàng tồn kho cuối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bán hàng và cung cấp dịch vụ</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600</w:t>
            </w:r>
          </w:p>
        </w:tc>
      </w:tr>
      <w:tr>
        <w:tc>
          <w:tcPr>
            <w:tcW w:type="dxa" w:w="4320"/>
          </w:tcPr>
          <w:p>
            <w:pPr>
              <w:jc w:val="left"/>
            </w:pPr>
            <w:r>
              <w:rPr>
                <w:rFonts w:ascii="Times New Roman" w:hAnsi="Times New Roman"/>
                <w:sz w:val="25"/>
              </w:rPr>
              <w:t>Có Hàng tồn kho</w:t>
            </w:r>
          </w:p>
        </w:tc>
        <w:tc>
          <w:tcPr>
            <w:tcW w:type="dxa" w:w="4320"/>
          </w:tcPr>
          <w:p>
            <w:pPr>
              <w:jc w:val="right"/>
            </w:pPr>
            <w:r>
              <w:rPr>
                <w:rFonts w:ascii="Times New Roman" w:hAnsi="Times New Roman"/>
                <w:sz w:val="25"/>
              </w:rPr>
              <w:t>400</w:t>
            </w:r>
          </w:p>
        </w:tc>
      </w:tr>
    </w:tbl>
    <w:p>
      <w:pPr>
        <w:jc w:val="both"/>
      </w:pPr>
      <w:r>
        <w:rPr>
          <w:b w:val="0"/>
        </w:rPr>
        <w:t>Do việc loại trừ lãi chưa thực hiện trong giá trị hàng tồn kho cuối kỳ nên giá trị ghi sổ của hàng tồn kho trên Báo cáo tài chính hợp nhất nhỏ hơn cơ sở tính thuế của nó là 400 triệu làm phát sinh tài sản thuế thu nhập hoãn lại là 100 triệu đồng, kế toán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100</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100</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Hợp nhất</w:t>
            </w:r>
          </w:p>
        </w:tc>
      </w:tr>
      <w:tr>
        <w:tc>
          <w:tcPr>
            <w:tcW w:type="dxa" w:w="2160"/>
          </w:tcPr>
          <w:p>
            <w:pPr>
              <w:jc w:val="left"/>
            </w:pPr>
            <w:r>
              <w:rPr>
                <w:rFonts w:ascii="Times New Roman" w:hAnsi="Times New Roman"/>
                <w:sz w:val="25"/>
              </w:rPr>
              <w:t>Tiền</w:t>
            </w:r>
          </w:p>
        </w:tc>
        <w:tc>
          <w:tcPr>
            <w:tcW w:type="dxa" w:w="2160"/>
          </w:tcPr>
          <w:p>
            <w:pPr>
              <w:jc w:val="right"/>
            </w:pPr>
            <w:r>
              <w:rPr>
                <w:rFonts w:ascii="Times New Roman" w:hAnsi="Times New Roman"/>
                <w:sz w:val="25"/>
              </w:rPr>
              <w:t>21.900</w:t>
            </w:r>
          </w:p>
        </w:tc>
        <w:tc>
          <w:tcPr>
            <w:tcW w:type="dxa" w:w="2160"/>
          </w:tcPr>
          <w:p>
            <w:pPr>
              <w:jc w:val="right"/>
            </w:pPr>
            <w:r>
              <w:rPr>
                <w:rFonts w:ascii="Times New Roman" w:hAnsi="Times New Roman"/>
                <w:sz w:val="25"/>
              </w:rPr>
              <w:t>13.400</w:t>
            </w:r>
          </w:p>
        </w:tc>
        <w:tc>
          <w:tcPr>
            <w:tcW w:type="dxa" w:w="2160"/>
          </w:tcPr>
          <w:p>
            <w:pPr>
              <w:jc w:val="right"/>
            </w:pPr>
            <w:r>
              <w:rPr>
                <w:rFonts w:ascii="Times New Roman" w:hAnsi="Times New Roman"/>
                <w:sz w:val="25"/>
              </w:rPr>
              <w:t>35.300</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16.400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Hàng tồn kho</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600</w:t>
            </w:r>
          </w:p>
        </w:tc>
      </w:tr>
      <w:tr>
        <w:tc>
          <w:tcPr>
            <w:tcW w:type="dxa" w:w="2160"/>
          </w:tcPr>
          <w:p>
            <w:pPr>
              <w:jc w:val="left"/>
            </w:pPr>
            <w:r>
              <w:rPr>
                <w:rFonts w:ascii="Times New Roman" w:hAnsi="Times New Roman"/>
                <w:sz w:val="25"/>
              </w:rPr>
              <w:t>Tài sản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12.000</w:t>
            </w:r>
          </w:p>
        </w:tc>
        <w:tc>
          <w:tcPr>
            <w:tcW w:type="dxa" w:w="2160"/>
          </w:tcPr>
          <w:p>
            <w:pPr>
              <w:jc w:val="right"/>
            </w:pPr>
            <w:r>
              <w:rPr>
                <w:rFonts w:ascii="Times New Roman" w:hAnsi="Times New Roman"/>
                <w:sz w:val="25"/>
              </w:rPr>
              <w:t>5.000</w:t>
            </w:r>
          </w:p>
        </w:tc>
        <w:tc>
          <w:tcPr>
            <w:tcW w:type="dxa" w:w="2160"/>
          </w:tcPr>
          <w:p>
            <w:pPr>
              <w:jc w:val="right"/>
            </w:pPr>
            <w:r>
              <w:rPr>
                <w:rFonts w:ascii="Times New Roman" w:hAnsi="Times New Roman"/>
                <w:sz w:val="25"/>
              </w:rPr>
              <w:t>17.000</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1.600</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50.300</w:t>
            </w:r>
          </w:p>
        </w:tc>
        <w:tc>
          <w:tcPr>
            <w:tcW w:type="dxa" w:w="2160"/>
          </w:tcPr>
          <w:p>
            <w:pPr>
              <w:jc w:val="right"/>
            </w:pPr>
            <w:r>
              <w:rPr>
                <w:rFonts w:ascii="Times New Roman" w:hAnsi="Times New Roman"/>
                <w:b/>
                <w:sz w:val="25"/>
              </w:rPr>
              <w:t>19.400</w:t>
            </w:r>
          </w:p>
        </w:tc>
        <w:tc>
          <w:tcPr>
            <w:tcW w:type="dxa" w:w="2160"/>
          </w:tcPr>
          <w:p>
            <w:pPr>
              <w:jc w:val="right"/>
            </w:pPr>
            <w:r>
              <w:rPr>
                <w:rFonts w:ascii="Times New Roman" w:hAnsi="Times New Roman"/>
                <w:b/>
                <w:sz w:val="25"/>
              </w:rPr>
              <w:t>54.600</w:t>
            </w:r>
          </w:p>
        </w:tc>
      </w:tr>
      <w:tr>
        <w:tc>
          <w:tcPr>
            <w:tcW w:type="dxa" w:w="2160"/>
          </w:tcPr>
          <w:p>
            <w:pPr>
              <w:jc w:val="left"/>
            </w:pPr>
            <w:r>
              <w:rPr>
                <w:rFonts w:ascii="Times New Roman" w:hAnsi="Times New Roman"/>
                <w:sz w:val="25"/>
              </w:rPr>
              <w:t xml:space="preserve">Vốn chủ sở hữu </w:t>
            </w:r>
          </w:p>
          <w:p>
            <w:pPr>
              <w:jc w:val="left"/>
            </w:pPr>
            <w:r>
              <w:rPr>
                <w:rFonts w:ascii="Times New Roman" w:hAnsi="Times New Roman"/>
                <w:sz w:val="25"/>
              </w:rPr>
              <w:t>Trong đó:</w:t>
            </w:r>
          </w:p>
          <w:p>
            <w:pPr>
              <w:jc w:val="left"/>
            </w:pPr>
            <w:r>
              <w:rPr>
                <w:rFonts w:ascii="Times New Roman" w:hAnsi="Times New Roman"/>
                <w:sz w:val="25"/>
              </w:rPr>
              <w:t>- Vốn cổ phần</w:t>
            </w:r>
          </w:p>
          <w:p>
            <w:pPr>
              <w:jc w:val="left"/>
            </w:pPr>
            <w:r>
              <w:rPr>
                <w:rFonts w:ascii="Times New Roman" w:hAnsi="Times New Roman"/>
                <w:sz w:val="25"/>
              </w:rPr>
              <w:t>- Quỹ đầu tư phát triển</w:t>
            </w:r>
          </w:p>
          <w:p>
            <w:pPr>
              <w:jc w:val="left"/>
            </w:pPr>
            <w:r>
              <w:rPr>
                <w:rFonts w:ascii="Times New Roman" w:hAnsi="Times New Roman"/>
                <w:sz w:val="25"/>
              </w:rPr>
              <w:t>- Lợi nhuận sau thuế chưa phân phối</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10.300</w:t>
            </w:r>
          </w:p>
        </w:tc>
        <w:tc>
          <w:tcPr>
            <w:tcW w:type="dxa" w:w="2160"/>
          </w:tcPr>
          <w:p>
            <w:pPr>
              <w:jc w:val="right"/>
            </w:pPr>
            <w:r>
              <w:rPr>
                <w:rFonts w:ascii="Times New Roman" w:hAnsi="Times New Roman"/>
                <w:sz w:val="25"/>
              </w:rPr>
              <w:t>17.000</w:t>
            </w:r>
          </w:p>
          <w:p>
            <w:pPr>
              <w:jc w:val="right"/>
            </w:pPr>
            <w:r>
              <w:rPr>
                <w:rFonts w:ascii="Times New Roman" w:hAnsi="Times New Roman"/>
                <w:sz w:val="25"/>
              </w:rPr>
              <w:t>1.000</w:t>
            </w:r>
          </w:p>
          <w:p>
            <w:pPr>
              <w:jc w:val="right"/>
            </w:pPr>
            <w:r>
              <w:rPr>
                <w:rFonts w:ascii="Times New Roman" w:hAnsi="Times New Roman"/>
                <w:sz w:val="25"/>
              </w:rPr>
              <w:t>1.400</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10.720</w:t>
            </w:r>
          </w:p>
        </w:tc>
      </w:tr>
      <w:tr>
        <w:tc>
          <w:tcPr>
            <w:tcW w:type="dxa" w:w="2160"/>
          </w:tcPr>
          <w:p>
            <w:pPr>
              <w:jc w:val="left"/>
            </w:pPr>
            <w:r>
              <w:rPr>
                <w:rFonts w:ascii="Times New Roman" w:hAnsi="Times New Roman"/>
                <w:sz w:val="25"/>
              </w:rPr>
              <w:t>Lợi ích cổ đông không kiểm soát</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3.880</w:t>
            </w:r>
          </w:p>
        </w:tc>
      </w:tr>
      <w:tr>
        <w:tc>
          <w:tcPr>
            <w:tcW w:type="dxa" w:w="2160"/>
          </w:tcPr>
          <w:p>
            <w:pPr>
              <w:jc w:val="left"/>
            </w:pPr>
            <w:r>
              <w:rPr>
                <w:rFonts w:ascii="Times New Roman" w:hAnsi="Times New Roman"/>
                <w:b/>
                <w:sz w:val="25"/>
              </w:rPr>
              <w:t>Cộng vốn chủ sở hữu và LICĐKKS</w:t>
            </w:r>
          </w:p>
        </w:tc>
        <w:tc>
          <w:tcPr>
            <w:tcW w:type="dxa" w:w="2160"/>
          </w:tcPr>
          <w:p>
            <w:pPr>
              <w:jc w:val="right"/>
            </w:pPr>
            <w:r>
              <w:rPr>
                <w:rFonts w:ascii="Times New Roman" w:hAnsi="Times New Roman"/>
                <w:b/>
                <w:sz w:val="25"/>
              </w:rPr>
              <w:t>50.300</w:t>
            </w:r>
          </w:p>
        </w:tc>
        <w:tc>
          <w:tcPr>
            <w:tcW w:type="dxa" w:w="2160"/>
          </w:tcPr>
          <w:p>
            <w:pPr>
              <w:jc w:val="right"/>
            </w:pPr>
            <w:r>
              <w:rPr>
                <w:rFonts w:ascii="Times New Roman" w:hAnsi="Times New Roman"/>
                <w:b/>
                <w:sz w:val="25"/>
              </w:rPr>
              <w:t>19.400</w:t>
            </w:r>
          </w:p>
        </w:tc>
        <w:tc>
          <w:tcPr>
            <w:tcW w:type="dxa" w:w="2160"/>
          </w:tcPr>
          <w:p>
            <w:pPr>
              <w:jc w:val="right"/>
            </w:pPr>
            <w:r>
              <w:rPr>
                <w:rFonts w:ascii="Times New Roman" w:hAnsi="Times New Roman"/>
                <w:b/>
                <w:sz w:val="25"/>
              </w:rPr>
              <w:t>54.600</w:t>
            </w:r>
          </w:p>
        </w:tc>
      </w:tr>
      <w:tr>
        <w:tc>
          <w:tcPr>
            <w:tcW w:type="dxa" w:w="2160"/>
          </w:tcPr>
          <w:p>
            <w:pPr>
              <w:jc w:val="left"/>
            </w:pPr>
            <w:r>
              <w:rPr>
                <w:rFonts w:ascii="Times New Roman" w:hAnsi="Times New Roman"/>
                <w:b/>
                <w:sz w:val="25"/>
              </w:rPr>
              <w:t>Tổng doanh thu</w:t>
            </w:r>
          </w:p>
        </w:tc>
        <w:tc>
          <w:tcPr>
            <w:tcW w:type="dxa" w:w="2160"/>
          </w:tcPr>
          <w:p>
            <w:pPr>
              <w:jc w:val="right"/>
            </w:pPr>
            <w:r>
              <w:rPr>
                <w:rFonts w:ascii="Times New Roman" w:hAnsi="Times New Roman"/>
                <w:b/>
                <w:sz w:val="25"/>
              </w:rPr>
              <w:t>1.000</w:t>
            </w:r>
          </w:p>
        </w:tc>
        <w:tc>
          <w:tcPr>
            <w:tcW w:type="dxa" w:w="2160"/>
          </w:tcPr>
          <w:p>
            <w:pPr>
              <w:jc w:val="left"/>
            </w:pPr>
            <w:r>
              <w:rPr>
                <w:rFonts w:ascii="Times New Roman" w:hAnsi="Times New Roman"/>
                <w:b/>
                <w:sz w:val="25"/>
              </w:rPr>
            </w:r>
          </w:p>
        </w:tc>
        <w:tc>
          <w:tcPr>
            <w:tcW w:type="dxa" w:w="2160"/>
          </w:tcPr>
          <w:p>
            <w:pPr>
              <w:jc w:val="left"/>
            </w:pPr>
            <w:r>
              <w:rPr>
                <w:rFonts w:ascii="Times New Roman" w:hAnsi="Times New Roman"/>
                <w:b/>
                <w:sz w:val="25"/>
              </w:rPr>
              <w:t>-</w:t>
            </w:r>
          </w:p>
        </w:tc>
      </w:tr>
      <w:tr>
        <w:tc>
          <w:tcPr>
            <w:tcW w:type="dxa" w:w="2160"/>
          </w:tcPr>
          <w:p>
            <w:pPr>
              <w:jc w:val="left"/>
            </w:pPr>
            <w:r>
              <w:rPr>
                <w:rFonts w:ascii="Times New Roman" w:hAnsi="Times New Roman"/>
                <w:b/>
                <w:sz w:val="25"/>
              </w:rPr>
              <w:t>Tổng giá vốn</w:t>
            </w:r>
          </w:p>
        </w:tc>
        <w:tc>
          <w:tcPr>
            <w:tcW w:type="dxa" w:w="2160"/>
          </w:tcPr>
          <w:p>
            <w:pPr>
              <w:jc w:val="right"/>
            </w:pPr>
            <w:r>
              <w:rPr>
                <w:rFonts w:ascii="Times New Roman" w:hAnsi="Times New Roman"/>
                <w:b/>
                <w:sz w:val="25"/>
              </w:rPr>
              <w:t>(600)</w:t>
            </w:r>
          </w:p>
        </w:tc>
        <w:tc>
          <w:tcPr>
            <w:tcW w:type="dxa" w:w="2160"/>
          </w:tcPr>
          <w:p>
            <w:pPr>
              <w:jc w:val="left"/>
            </w:pPr>
            <w:r>
              <w:rPr>
                <w:rFonts w:ascii="Times New Roman" w:hAnsi="Times New Roman"/>
                <w:b/>
                <w:sz w:val="25"/>
              </w:rPr>
            </w:r>
          </w:p>
        </w:tc>
        <w:tc>
          <w:tcPr>
            <w:tcW w:type="dxa" w:w="2160"/>
          </w:tcPr>
          <w:p>
            <w:pPr>
              <w:jc w:val="left"/>
            </w:pPr>
            <w:r>
              <w:rPr>
                <w:rFonts w:ascii="Times New Roman" w:hAnsi="Times New Roman"/>
                <w:b/>
                <w:sz w:val="25"/>
              </w:rPr>
              <w:t>-</w:t>
            </w:r>
          </w:p>
        </w:tc>
      </w:tr>
      <w:tr>
        <w:tc>
          <w:tcPr>
            <w:tcW w:type="dxa" w:w="2160"/>
          </w:tcPr>
          <w:p>
            <w:pPr>
              <w:jc w:val="left"/>
            </w:pPr>
            <w:r>
              <w:rPr>
                <w:rFonts w:ascii="Times New Roman" w:hAnsi="Times New Roman"/>
                <w:sz w:val="25"/>
              </w:rPr>
              <w:t>Chi phí quản lý</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trước thuế</w:t>
            </w:r>
          </w:p>
        </w:tc>
        <w:tc>
          <w:tcPr>
            <w:tcW w:type="dxa" w:w="2160"/>
          </w:tcPr>
          <w:p>
            <w:pPr>
              <w:jc w:val="right"/>
            </w:pPr>
            <w:r>
              <w:rPr>
                <w:rFonts w:ascii="Times New Roman" w:hAnsi="Times New Roman"/>
                <w:sz w:val="25"/>
              </w:rPr>
              <w:t>400</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Chi phí thuế hiện hành</w:t>
            </w:r>
          </w:p>
        </w:tc>
        <w:tc>
          <w:tcPr>
            <w:tcW w:type="dxa" w:w="2160"/>
          </w:tcPr>
          <w:p>
            <w:pPr>
              <w:jc w:val="right"/>
            </w:pPr>
            <w:r>
              <w:rPr>
                <w:rFonts w:ascii="Times New Roman" w:hAnsi="Times New Roman"/>
                <w:sz w:val="25"/>
              </w:rPr>
              <w:t>(100)</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r>
      <w:tr>
        <w:tc>
          <w:tcPr>
            <w:tcW w:type="dxa" w:w="2160"/>
          </w:tcPr>
          <w:p>
            <w:pPr>
              <w:jc w:val="left"/>
            </w:pPr>
            <w:r>
              <w:rPr>
                <w:rFonts w:ascii="Times New Roman" w:hAnsi="Times New Roman"/>
                <w:sz w:val="25"/>
              </w:rPr>
              <w:t>Chi phí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300</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(200)</w:t>
            </w:r>
          </w:p>
        </w:tc>
      </w:tr>
    </w:tbl>
    <w:p>
      <w:pPr>
        <w:jc w:val="both"/>
      </w:pPr>
      <w:r>
        <w:rPr>
          <w:b w:val="0"/>
        </w:rPr>
        <w:t>b) Trường hợp 2: Giả sử đến ngày 31/12/20X7, công ty con B đã bán được 30% số hàng hóa mua của công ty mẹ A cho các đơn vị ngoài tập đoàn. Trong trường hợp này giá trị hàng mua nội bộ còn tồn tại công ty con B là 700 triệu đồng. Giá vốn mà công ty mẹ A mua vào của lô hàng này là 420 triệu đồng (70% x 600 triệu đồng). Lãi chưa thực hiện trong giá trị hàng tồn kho cuối kỳ được xác định như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Lãi chưa thực hiện trong hàng tồn kho cuối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hàng tồn kho cuối kỳ tính theo giá bán nội bộ</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của hàng tồn kho cuối kỳ tính theo giá vốn của bên bán hàng</w:t>
            </w:r>
          </w:p>
        </w:tc>
      </w:tr>
      <w:tr>
        <w:tc>
          <w:tcPr>
            <w:tcW w:type="dxa" w:w="1728"/>
          </w:tcPr>
          <w:p>
            <w:pPr>
              <w:jc w:val="left"/>
            </w:pPr>
            <w:r>
              <w:rPr>
                <w:rFonts w:ascii="Times New Roman" w:hAnsi="Times New Roman"/>
                <w:sz w:val="25"/>
              </w:rPr>
              <w:t>280</w:t>
            </w:r>
          </w:p>
        </w:tc>
        <w:tc>
          <w:tcPr>
            <w:tcW w:type="dxa" w:w="1728"/>
          </w:tcPr>
          <w:p>
            <w:pPr>
              <w:jc w:val="left"/>
            </w:pPr>
            <w:r>
              <w:rPr>
                <w:rFonts w:ascii="Times New Roman" w:hAnsi="Times New Roman"/>
                <w:sz w:val="25"/>
              </w:rPr>
              <w:t>=</w:t>
            </w:r>
          </w:p>
        </w:tc>
        <w:tc>
          <w:tcPr>
            <w:tcW w:type="dxa" w:w="1728"/>
          </w:tcPr>
          <w:p>
            <w:pPr>
              <w:jc w:val="right"/>
            </w:pPr>
            <w:r>
              <w:rPr>
                <w:rFonts w:ascii="Times New Roman" w:hAnsi="Times New Roman"/>
                <w:sz w:val="25"/>
              </w:rPr>
              <w:t>700</w:t>
            </w:r>
          </w:p>
        </w:tc>
        <w:tc>
          <w:tcPr>
            <w:tcW w:type="dxa" w:w="1728"/>
          </w:tcPr>
          <w:p>
            <w:pPr>
              <w:jc w:val="left"/>
            </w:pPr>
            <w:r>
              <w:rPr>
                <w:rFonts w:ascii="Times New Roman" w:hAnsi="Times New Roman"/>
                <w:sz w:val="25"/>
              </w:rPr>
              <w:t>-</w:t>
            </w:r>
          </w:p>
        </w:tc>
        <w:tc>
          <w:tcPr>
            <w:tcW w:type="dxa" w:w="1728"/>
          </w:tcPr>
          <w:p>
            <w:pPr>
              <w:jc w:val="right"/>
            </w:pPr>
            <w:r>
              <w:rPr>
                <w:rFonts w:ascii="Times New Roman" w:hAnsi="Times New Roman"/>
                <w:sz w:val="25"/>
              </w:rPr>
              <w:t>420</w:t>
            </w:r>
          </w:p>
        </w:tc>
      </w:tr>
    </w:tbl>
    <w:p>
      <w:pPr>
        <w:jc w:val="both"/>
      </w:pPr>
      <w:r>
        <w:rPr>
          <w:b w:val="0"/>
        </w:rPr>
        <w:t>Bút toán loại trừ lãi chưa thực hiện trong trường hợp này là:</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bán hàng và cung cấp dịch vụ</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720</w:t>
            </w:r>
          </w:p>
        </w:tc>
      </w:tr>
      <w:tr>
        <w:tc>
          <w:tcPr>
            <w:tcW w:type="dxa" w:w="4320"/>
          </w:tcPr>
          <w:p>
            <w:pPr>
              <w:jc w:val="left"/>
            </w:pPr>
            <w:r>
              <w:rPr>
                <w:rFonts w:ascii="Times New Roman" w:hAnsi="Times New Roman"/>
                <w:sz w:val="25"/>
              </w:rPr>
              <w:t>Có Hàng tồn kho</w:t>
            </w:r>
          </w:p>
        </w:tc>
        <w:tc>
          <w:tcPr>
            <w:tcW w:type="dxa" w:w="4320"/>
          </w:tcPr>
          <w:p>
            <w:pPr>
              <w:jc w:val="right"/>
            </w:pPr>
            <w:r>
              <w:rPr>
                <w:rFonts w:ascii="Times New Roman" w:hAnsi="Times New Roman"/>
                <w:sz w:val="25"/>
              </w:rPr>
              <w:t>280</w:t>
            </w:r>
          </w:p>
        </w:tc>
      </w:tr>
    </w:tbl>
    <w:p>
      <w:pPr>
        <w:jc w:val="both"/>
      </w:pPr>
      <w:r>
        <w:rPr>
          <w:b w:val="0"/>
        </w:rPr>
        <w:t>Do việc loại trừ lãi chưa thực hiện trong giá trị hàng tồn kho cuối kỳ nên giá trị ghi sổ của hàng tồn kho trên Báo cáo tài chính hợp nhất nhỏ hơn cơ sở tính thuế của nó là 280 triệu làm phát sinh tài sản thuế thu nhập hoãn lại là 70 triệu đồng (280 triệu đồng x 25%), kế toán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70</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70</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Hợp nhất</w:t>
            </w:r>
          </w:p>
        </w:tc>
      </w:tr>
      <w:tr>
        <w:tc>
          <w:tcPr>
            <w:tcW w:type="dxa" w:w="2160"/>
          </w:tcPr>
          <w:p>
            <w:pPr>
              <w:jc w:val="left"/>
            </w:pPr>
            <w:r>
              <w:rPr>
                <w:rFonts w:ascii="Times New Roman" w:hAnsi="Times New Roman"/>
                <w:sz w:val="25"/>
              </w:rPr>
              <w:t>Tiền</w:t>
            </w:r>
          </w:p>
        </w:tc>
        <w:tc>
          <w:tcPr>
            <w:tcW w:type="dxa" w:w="2160"/>
          </w:tcPr>
          <w:p>
            <w:pPr>
              <w:jc w:val="right"/>
            </w:pPr>
            <w:r>
              <w:rPr>
                <w:rFonts w:ascii="Times New Roman" w:hAnsi="Times New Roman"/>
                <w:sz w:val="25"/>
              </w:rPr>
              <w:t>21.900</w:t>
            </w:r>
          </w:p>
        </w:tc>
        <w:tc>
          <w:tcPr>
            <w:tcW w:type="dxa" w:w="2160"/>
          </w:tcPr>
          <w:p>
            <w:pPr>
              <w:jc w:val="right"/>
            </w:pPr>
            <w:r>
              <w:rPr>
                <w:rFonts w:ascii="Times New Roman" w:hAnsi="Times New Roman"/>
                <w:sz w:val="25"/>
              </w:rPr>
              <w:t>13.745</w:t>
            </w:r>
          </w:p>
        </w:tc>
        <w:tc>
          <w:tcPr>
            <w:tcW w:type="dxa" w:w="2160"/>
          </w:tcPr>
          <w:p>
            <w:pPr>
              <w:jc w:val="right"/>
            </w:pPr>
            <w:r>
              <w:rPr>
                <w:rFonts w:ascii="Times New Roman" w:hAnsi="Times New Roman"/>
                <w:sz w:val="25"/>
              </w:rPr>
              <w:t>35.645</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16.400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Hàng tồn kho</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700</w:t>
            </w:r>
          </w:p>
        </w:tc>
        <w:tc>
          <w:tcPr>
            <w:tcW w:type="dxa" w:w="2160"/>
          </w:tcPr>
          <w:p>
            <w:pPr>
              <w:jc w:val="right"/>
            </w:pPr>
            <w:r>
              <w:rPr>
                <w:rFonts w:ascii="Times New Roman" w:hAnsi="Times New Roman"/>
                <w:sz w:val="25"/>
              </w:rPr>
              <w:t>420</w:t>
            </w:r>
          </w:p>
        </w:tc>
      </w:tr>
      <w:tr>
        <w:tc>
          <w:tcPr>
            <w:tcW w:type="dxa" w:w="2160"/>
          </w:tcPr>
          <w:p>
            <w:pPr>
              <w:jc w:val="left"/>
            </w:pPr>
            <w:r>
              <w:rPr>
                <w:rFonts w:ascii="Times New Roman" w:hAnsi="Times New Roman"/>
                <w:sz w:val="25"/>
              </w:rPr>
              <w:t>Tài sản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70</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12.000</w:t>
            </w:r>
          </w:p>
        </w:tc>
        <w:tc>
          <w:tcPr>
            <w:tcW w:type="dxa" w:w="2160"/>
          </w:tcPr>
          <w:p>
            <w:pPr>
              <w:jc w:val="right"/>
            </w:pPr>
            <w:r>
              <w:rPr>
                <w:rFonts w:ascii="Times New Roman" w:hAnsi="Times New Roman"/>
                <w:sz w:val="25"/>
              </w:rPr>
              <w:t>5.000</w:t>
            </w:r>
          </w:p>
        </w:tc>
        <w:tc>
          <w:tcPr>
            <w:tcW w:type="dxa" w:w="2160"/>
          </w:tcPr>
          <w:p>
            <w:pPr>
              <w:jc w:val="right"/>
            </w:pPr>
            <w:r>
              <w:rPr>
                <w:rFonts w:ascii="Times New Roman" w:hAnsi="Times New Roman"/>
                <w:sz w:val="25"/>
              </w:rPr>
              <w:t>17.000</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1.600</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50.300</w:t>
            </w:r>
          </w:p>
        </w:tc>
        <w:tc>
          <w:tcPr>
            <w:tcW w:type="dxa" w:w="2160"/>
          </w:tcPr>
          <w:p>
            <w:pPr>
              <w:jc w:val="right"/>
            </w:pPr>
            <w:r>
              <w:rPr>
                <w:rFonts w:ascii="Times New Roman" w:hAnsi="Times New Roman"/>
                <w:b/>
                <w:sz w:val="25"/>
              </w:rPr>
              <w:t>19.445</w:t>
            </w:r>
          </w:p>
        </w:tc>
        <w:tc>
          <w:tcPr>
            <w:tcW w:type="dxa" w:w="2160"/>
          </w:tcPr>
          <w:p>
            <w:pPr>
              <w:jc w:val="right"/>
            </w:pPr>
            <w:r>
              <w:rPr>
                <w:rFonts w:ascii="Times New Roman" w:hAnsi="Times New Roman"/>
                <w:b/>
                <w:sz w:val="25"/>
              </w:rPr>
              <w:t>54.735</w:t>
            </w:r>
          </w:p>
        </w:tc>
      </w:tr>
      <w:tr>
        <w:tc>
          <w:tcPr>
            <w:tcW w:type="dxa" w:w="2160"/>
          </w:tcPr>
          <w:p>
            <w:pPr>
              <w:jc w:val="left"/>
            </w:pPr>
            <w:r>
              <w:rPr>
                <w:rFonts w:ascii="Times New Roman" w:hAnsi="Times New Roman"/>
                <w:sz w:val="25"/>
              </w:rPr>
              <w:t xml:space="preserve">Vốn chủ sở hữu </w:t>
            </w:r>
          </w:p>
          <w:p>
            <w:pPr>
              <w:jc w:val="left"/>
            </w:pPr>
            <w:r>
              <w:rPr>
                <w:rFonts w:ascii="Times New Roman" w:hAnsi="Times New Roman"/>
                <w:sz w:val="25"/>
              </w:rPr>
              <w:t>Trong đó:</w:t>
            </w:r>
          </w:p>
          <w:p>
            <w:pPr>
              <w:jc w:val="left"/>
            </w:pPr>
            <w:r>
              <w:rPr>
                <w:rFonts w:ascii="Times New Roman" w:hAnsi="Times New Roman"/>
                <w:sz w:val="25"/>
              </w:rPr>
              <w:t>- Vốn cổ phần</w:t>
            </w:r>
          </w:p>
          <w:p>
            <w:pPr>
              <w:jc w:val="left"/>
            </w:pPr>
            <w:r>
              <w:rPr>
                <w:rFonts w:ascii="Times New Roman" w:hAnsi="Times New Roman"/>
                <w:sz w:val="25"/>
              </w:rPr>
              <w:t>- Quỹ đầu tư phát triển</w:t>
            </w:r>
          </w:p>
          <w:p>
            <w:pPr>
              <w:jc w:val="left"/>
            </w:pPr>
            <w:r>
              <w:rPr>
                <w:rFonts w:ascii="Times New Roman" w:hAnsi="Times New Roman"/>
                <w:sz w:val="25"/>
              </w:rPr>
              <w:t>- Lợi nhuận sau thuế chưa phân phối</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10.300</w:t>
            </w:r>
          </w:p>
        </w:tc>
        <w:tc>
          <w:tcPr>
            <w:tcW w:type="dxa" w:w="2160"/>
          </w:tcPr>
          <w:p>
            <w:pPr>
              <w:jc w:val="right"/>
            </w:pPr>
            <w:r>
              <w:rPr>
                <w:rFonts w:ascii="Times New Roman" w:hAnsi="Times New Roman"/>
                <w:sz w:val="25"/>
              </w:rPr>
              <w:t>17.000</w:t>
            </w:r>
          </w:p>
          <w:p>
            <w:pPr>
              <w:jc w:val="right"/>
            </w:pPr>
            <w:r>
              <w:rPr>
                <w:rFonts w:ascii="Times New Roman" w:hAnsi="Times New Roman"/>
                <w:sz w:val="25"/>
              </w:rPr>
              <w:t>1.000</w:t>
            </w:r>
          </w:p>
          <w:p>
            <w:pPr>
              <w:jc w:val="right"/>
            </w:pPr>
            <w:r>
              <w:rPr>
                <w:rFonts w:ascii="Times New Roman" w:hAnsi="Times New Roman"/>
                <w:sz w:val="25"/>
              </w:rPr>
              <w:t>1.445</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10.855</w:t>
            </w:r>
          </w:p>
        </w:tc>
      </w:tr>
      <w:tr>
        <w:tc>
          <w:tcPr>
            <w:tcW w:type="dxa" w:w="2160"/>
          </w:tcPr>
          <w:p>
            <w:pPr>
              <w:jc w:val="left"/>
            </w:pPr>
            <w:r>
              <w:rPr>
                <w:rFonts w:ascii="Times New Roman" w:hAnsi="Times New Roman"/>
                <w:sz w:val="25"/>
              </w:rPr>
              <w:t>Lợi ích cổ đông không kiểm soát</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3.880</w:t>
            </w:r>
          </w:p>
        </w:tc>
      </w:tr>
      <w:tr>
        <w:tc>
          <w:tcPr>
            <w:tcW w:type="dxa" w:w="2160"/>
          </w:tcPr>
          <w:p>
            <w:pPr>
              <w:jc w:val="left"/>
            </w:pPr>
            <w:r>
              <w:rPr>
                <w:rFonts w:ascii="Times New Roman" w:hAnsi="Times New Roman"/>
                <w:b/>
                <w:sz w:val="25"/>
              </w:rPr>
              <w:t>Cộng vốn chủ sở hữu và LICĐTS</w:t>
            </w:r>
          </w:p>
        </w:tc>
        <w:tc>
          <w:tcPr>
            <w:tcW w:type="dxa" w:w="2160"/>
          </w:tcPr>
          <w:p>
            <w:pPr>
              <w:jc w:val="right"/>
            </w:pPr>
            <w:r>
              <w:rPr>
                <w:rFonts w:ascii="Times New Roman" w:hAnsi="Times New Roman"/>
                <w:b/>
                <w:sz w:val="25"/>
              </w:rPr>
              <w:t>50.300</w:t>
            </w:r>
          </w:p>
        </w:tc>
        <w:tc>
          <w:tcPr>
            <w:tcW w:type="dxa" w:w="2160"/>
          </w:tcPr>
          <w:p>
            <w:pPr>
              <w:jc w:val="right"/>
            </w:pPr>
            <w:r>
              <w:rPr>
                <w:rFonts w:ascii="Times New Roman" w:hAnsi="Times New Roman"/>
                <w:b/>
                <w:sz w:val="25"/>
              </w:rPr>
              <w:t>19.445</w:t>
            </w:r>
          </w:p>
        </w:tc>
        <w:tc>
          <w:tcPr>
            <w:tcW w:type="dxa" w:w="2160"/>
          </w:tcPr>
          <w:p>
            <w:pPr>
              <w:jc w:val="right"/>
            </w:pPr>
            <w:r>
              <w:rPr>
                <w:rFonts w:ascii="Times New Roman" w:hAnsi="Times New Roman"/>
                <w:b/>
                <w:sz w:val="25"/>
              </w:rPr>
              <w:t>54.735</w:t>
            </w:r>
          </w:p>
        </w:tc>
      </w:tr>
      <w:tr>
        <w:tc>
          <w:tcPr>
            <w:tcW w:type="dxa" w:w="2160"/>
          </w:tcPr>
          <w:p>
            <w:pPr>
              <w:jc w:val="left"/>
            </w:pPr>
            <w:r>
              <w:rPr>
                <w:rFonts w:ascii="Times New Roman" w:hAnsi="Times New Roman"/>
                <w:b/>
                <w:sz w:val="25"/>
              </w:rPr>
              <w:t>Tổng doanh thu</w:t>
            </w:r>
          </w:p>
        </w:tc>
        <w:tc>
          <w:tcPr>
            <w:tcW w:type="dxa" w:w="2160"/>
          </w:tcPr>
          <w:p>
            <w:pPr>
              <w:jc w:val="right"/>
            </w:pPr>
            <w:r>
              <w:rPr>
                <w:rFonts w:ascii="Times New Roman" w:hAnsi="Times New Roman"/>
                <w:b/>
                <w:sz w:val="25"/>
              </w:rPr>
              <w:t>1.000</w:t>
            </w:r>
          </w:p>
        </w:tc>
        <w:tc>
          <w:tcPr>
            <w:tcW w:type="dxa" w:w="2160"/>
          </w:tcPr>
          <w:p>
            <w:pPr>
              <w:jc w:val="right"/>
            </w:pPr>
            <w:r>
              <w:rPr>
                <w:rFonts w:ascii="Times New Roman" w:hAnsi="Times New Roman"/>
                <w:b/>
                <w:sz w:val="25"/>
              </w:rPr>
              <w:t>360</w:t>
            </w:r>
          </w:p>
        </w:tc>
        <w:tc>
          <w:tcPr>
            <w:tcW w:type="dxa" w:w="2160"/>
          </w:tcPr>
          <w:p>
            <w:pPr>
              <w:jc w:val="right"/>
            </w:pPr>
            <w:r>
              <w:rPr>
                <w:rFonts w:ascii="Times New Roman" w:hAnsi="Times New Roman"/>
                <w:b/>
                <w:sz w:val="25"/>
              </w:rPr>
              <w:t>360</w:t>
            </w:r>
          </w:p>
        </w:tc>
      </w:tr>
      <w:tr>
        <w:tc>
          <w:tcPr>
            <w:tcW w:type="dxa" w:w="2160"/>
          </w:tcPr>
          <w:p>
            <w:pPr>
              <w:jc w:val="left"/>
            </w:pPr>
            <w:r>
              <w:rPr>
                <w:rFonts w:ascii="Times New Roman" w:hAnsi="Times New Roman"/>
                <w:b/>
                <w:sz w:val="25"/>
              </w:rPr>
              <w:t>Tổng giá vốn</w:t>
            </w:r>
          </w:p>
        </w:tc>
        <w:tc>
          <w:tcPr>
            <w:tcW w:type="dxa" w:w="2160"/>
          </w:tcPr>
          <w:p>
            <w:pPr>
              <w:jc w:val="right"/>
            </w:pPr>
            <w:r>
              <w:rPr>
                <w:rFonts w:ascii="Times New Roman" w:hAnsi="Times New Roman"/>
                <w:b/>
                <w:sz w:val="25"/>
              </w:rPr>
              <w:t>(600)</w:t>
            </w:r>
          </w:p>
        </w:tc>
        <w:tc>
          <w:tcPr>
            <w:tcW w:type="dxa" w:w="2160"/>
          </w:tcPr>
          <w:p>
            <w:pPr>
              <w:jc w:val="right"/>
            </w:pPr>
            <w:r>
              <w:rPr>
                <w:rFonts w:ascii="Times New Roman" w:hAnsi="Times New Roman"/>
                <w:b/>
                <w:sz w:val="25"/>
              </w:rPr>
              <w:t>300</w:t>
            </w:r>
          </w:p>
        </w:tc>
        <w:tc>
          <w:tcPr>
            <w:tcW w:type="dxa" w:w="2160"/>
          </w:tcPr>
          <w:p>
            <w:pPr>
              <w:jc w:val="right"/>
            </w:pPr>
            <w:r>
              <w:rPr>
                <w:rFonts w:ascii="Times New Roman" w:hAnsi="Times New Roman"/>
                <w:b/>
                <w:sz w:val="25"/>
              </w:rPr>
              <w:t>(180)</w:t>
            </w:r>
          </w:p>
        </w:tc>
      </w:tr>
      <w:tr>
        <w:tc>
          <w:tcPr>
            <w:tcW w:type="dxa" w:w="2160"/>
          </w:tcPr>
          <w:p>
            <w:pPr>
              <w:jc w:val="left"/>
            </w:pPr>
            <w:r>
              <w:rPr>
                <w:rFonts w:ascii="Times New Roman" w:hAnsi="Times New Roman"/>
                <w:sz w:val="25"/>
              </w:rPr>
              <w:t>Chi phí quản lý</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trước thuế</w:t>
            </w:r>
          </w:p>
        </w:tc>
        <w:tc>
          <w:tcPr>
            <w:tcW w:type="dxa" w:w="2160"/>
          </w:tcPr>
          <w:p>
            <w:pPr>
              <w:jc w:val="right"/>
            </w:pPr>
            <w:r>
              <w:rPr>
                <w:rFonts w:ascii="Times New Roman" w:hAnsi="Times New Roman"/>
                <w:sz w:val="25"/>
              </w:rPr>
              <w:t>400</w:t>
            </w:r>
          </w:p>
        </w:tc>
        <w:tc>
          <w:tcPr>
            <w:tcW w:type="dxa" w:w="2160"/>
          </w:tcPr>
          <w:p>
            <w:pPr>
              <w:jc w:val="right"/>
            </w:pPr>
            <w:r>
              <w:rPr>
                <w:rFonts w:ascii="Times New Roman" w:hAnsi="Times New Roman"/>
                <w:sz w:val="25"/>
              </w:rPr>
              <w:t>60</w:t>
            </w:r>
          </w:p>
        </w:tc>
        <w:tc>
          <w:tcPr>
            <w:tcW w:type="dxa" w:w="2160"/>
          </w:tcPr>
          <w:p>
            <w:pPr>
              <w:jc w:val="right"/>
            </w:pPr>
            <w:r>
              <w:rPr>
                <w:rFonts w:ascii="Times New Roman" w:hAnsi="Times New Roman"/>
                <w:sz w:val="25"/>
              </w:rPr>
              <w:t>(20)</w:t>
            </w:r>
          </w:p>
        </w:tc>
      </w:tr>
      <w:tr>
        <w:tc>
          <w:tcPr>
            <w:tcW w:type="dxa" w:w="2160"/>
          </w:tcPr>
          <w:p>
            <w:pPr>
              <w:jc w:val="left"/>
            </w:pPr>
            <w:r>
              <w:rPr>
                <w:rFonts w:ascii="Times New Roman" w:hAnsi="Times New Roman"/>
                <w:sz w:val="25"/>
              </w:rPr>
              <w:t>Chi phí thuế hiện hành</w:t>
            </w:r>
          </w:p>
        </w:tc>
        <w:tc>
          <w:tcPr>
            <w:tcW w:type="dxa" w:w="2160"/>
          </w:tcPr>
          <w:p>
            <w:pPr>
              <w:jc w:val="right"/>
            </w:pPr>
            <w:r>
              <w:rPr>
                <w:rFonts w:ascii="Times New Roman" w:hAnsi="Times New Roman"/>
                <w:sz w:val="25"/>
              </w:rPr>
              <w:t>(100)</w:t>
            </w:r>
          </w:p>
        </w:tc>
        <w:tc>
          <w:tcPr>
            <w:tcW w:type="dxa" w:w="2160"/>
          </w:tcPr>
          <w:p>
            <w:pPr>
              <w:jc w:val="right"/>
            </w:pPr>
            <w:r>
              <w:rPr>
                <w:rFonts w:ascii="Times New Roman" w:hAnsi="Times New Roman"/>
                <w:sz w:val="25"/>
              </w:rPr>
              <w:t>(15)</w:t>
            </w:r>
          </w:p>
        </w:tc>
        <w:tc>
          <w:tcPr>
            <w:tcW w:type="dxa" w:w="2160"/>
          </w:tcPr>
          <w:p>
            <w:pPr>
              <w:jc w:val="right"/>
            </w:pPr>
            <w:r>
              <w:rPr>
                <w:rFonts w:ascii="Times New Roman" w:hAnsi="Times New Roman"/>
                <w:sz w:val="25"/>
              </w:rPr>
              <w:t>(115)</w:t>
            </w:r>
          </w:p>
        </w:tc>
      </w:tr>
      <w:tr>
        <w:tc>
          <w:tcPr>
            <w:tcW w:type="dxa" w:w="2160"/>
          </w:tcPr>
          <w:p>
            <w:pPr>
              <w:jc w:val="left"/>
            </w:pPr>
            <w:r>
              <w:rPr>
                <w:rFonts w:ascii="Times New Roman" w:hAnsi="Times New Roman"/>
                <w:sz w:val="25"/>
              </w:rPr>
              <w:t>Chi phí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70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300</w:t>
            </w:r>
          </w:p>
        </w:tc>
        <w:tc>
          <w:tcPr>
            <w:tcW w:type="dxa" w:w="2160"/>
          </w:tcPr>
          <w:p>
            <w:pPr>
              <w:jc w:val="right"/>
            </w:pPr>
            <w:r>
              <w:rPr>
                <w:rFonts w:ascii="Times New Roman" w:hAnsi="Times New Roman"/>
                <w:sz w:val="25"/>
              </w:rPr>
              <w:t>45</w:t>
            </w:r>
          </w:p>
        </w:tc>
        <w:tc>
          <w:tcPr>
            <w:tcW w:type="dxa" w:w="2160"/>
          </w:tcPr>
          <w:p>
            <w:pPr>
              <w:jc w:val="right"/>
            </w:pPr>
            <w:r>
              <w:rPr>
                <w:rFonts w:ascii="Times New Roman" w:hAnsi="Times New Roman"/>
                <w:sz w:val="25"/>
              </w:rPr>
              <w:t>(65)</w:t>
            </w:r>
          </w:p>
        </w:tc>
      </w:tr>
    </w:tbl>
    <w:p>
      <w:pPr>
        <w:jc w:val="both"/>
      </w:pPr>
      <w:r>
        <w:rPr>
          <w:b w:val="0"/>
        </w:rPr>
        <w:t>Ví dụ 8b: Loại trừ lãi chưa thực hiện trong giá trị hàng tồn kho đầu kỳ khi hàng tồn kho được mua trong nội bộ tập đoàn đã được bán ở kỳ tiếp theo: Tiếp tục ví dụ 8a nêu trên, giả sử sang năm 20X8 toàn bộ 70% số hàng còn lại mà công ty B mua của công ty mẹ A đã được bán ra ngoài tập đoàn. Giá vốn hàng bán trong Báo cáo tài chính riêng của B được ghi nhận trên cơ sở giá gốc mua vào của B là 700 triệu đồng (gồm cả 280 triệu đồng lãi chưa thực hiện của tập đoàn tại thời điểm 31/12/20X7). Trên phương diện tập đoàn, số hàng này chỉ có giá gốc là 420 triệu đồng do đó để phản ánh trung thực hợp lý chỉ tiêu giá vốn hàng bán trong Báo cáo tài chính hợp nhất của tập đoàn, kế toán phải ghi giảm giá vốn hàng bán đi 280 triệu đồng.</w:t>
      </w:r>
    </w:p>
    <w:p>
      <w:pPr>
        <w:jc w:val="both"/>
      </w:pPr>
      <w:r>
        <w:rPr>
          <w:b w:val="0"/>
        </w:rPr>
        <w:t>Bút toán loại trừ lãi chưa thực hiện trong giá trị hàng tồn kho đầu kỳ khi hàng tồn kho được mua từ công ty mẹ A đã được bán trong kỳ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280</w:t>
            </w:r>
          </w:p>
        </w:tc>
      </w:tr>
    </w:tbl>
    <w:p>
      <w:pPr>
        <w:jc w:val="both"/>
      </w:pPr>
      <w:r>
        <w:rPr>
          <w:b w:val="0"/>
        </w:rPr>
        <w:t>Tài sản thuế thu nhập hoãn lại trong kỳ trước đã được hoàn nhập trong kỳ này khi hàng đã được bán ra ngoài tập đoàn, kế toán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70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70</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Hợp nhất</w:t>
            </w:r>
          </w:p>
        </w:tc>
      </w:tr>
      <w:tr>
        <w:tc>
          <w:tcPr>
            <w:tcW w:type="dxa" w:w="2160"/>
          </w:tcPr>
          <w:p>
            <w:pPr>
              <w:jc w:val="left"/>
            </w:pPr>
            <w:r>
              <w:rPr>
                <w:rFonts w:ascii="Times New Roman" w:hAnsi="Times New Roman"/>
                <w:sz w:val="25"/>
              </w:rPr>
              <w:t>Tiền</w:t>
            </w:r>
          </w:p>
        </w:tc>
        <w:tc>
          <w:tcPr>
            <w:tcW w:type="dxa" w:w="2160"/>
          </w:tcPr>
          <w:p>
            <w:pPr>
              <w:jc w:val="right"/>
            </w:pPr>
            <w:r>
              <w:rPr>
                <w:rFonts w:ascii="Times New Roman" w:hAnsi="Times New Roman"/>
                <w:sz w:val="25"/>
              </w:rPr>
              <w:t>21.900</w:t>
            </w:r>
          </w:p>
        </w:tc>
        <w:tc>
          <w:tcPr>
            <w:tcW w:type="dxa" w:w="2160"/>
          </w:tcPr>
          <w:p>
            <w:pPr>
              <w:jc w:val="right"/>
            </w:pPr>
            <w:r>
              <w:rPr>
                <w:rFonts w:ascii="Times New Roman" w:hAnsi="Times New Roman"/>
                <w:sz w:val="25"/>
              </w:rPr>
              <w:t>14.550</w:t>
            </w:r>
          </w:p>
        </w:tc>
        <w:tc>
          <w:tcPr>
            <w:tcW w:type="dxa" w:w="2160"/>
          </w:tcPr>
          <w:p>
            <w:pPr>
              <w:jc w:val="right"/>
            </w:pPr>
            <w:r>
              <w:rPr>
                <w:rFonts w:ascii="Times New Roman" w:hAnsi="Times New Roman"/>
                <w:sz w:val="25"/>
              </w:rPr>
              <w:t>36.450</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16.400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Hàng tồn kho</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12.000</w:t>
            </w:r>
          </w:p>
        </w:tc>
        <w:tc>
          <w:tcPr>
            <w:tcW w:type="dxa" w:w="2160"/>
          </w:tcPr>
          <w:p>
            <w:pPr>
              <w:jc w:val="right"/>
            </w:pPr>
            <w:r>
              <w:rPr>
                <w:rFonts w:ascii="Times New Roman" w:hAnsi="Times New Roman"/>
                <w:sz w:val="25"/>
              </w:rPr>
              <w:t>5.000</w:t>
            </w:r>
          </w:p>
        </w:tc>
        <w:tc>
          <w:tcPr>
            <w:tcW w:type="dxa" w:w="2160"/>
          </w:tcPr>
          <w:p>
            <w:pPr>
              <w:jc w:val="right"/>
            </w:pPr>
            <w:r>
              <w:rPr>
                <w:rFonts w:ascii="Times New Roman" w:hAnsi="Times New Roman"/>
                <w:sz w:val="25"/>
              </w:rPr>
              <w:t>17.000</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1.400</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50.300</w:t>
            </w:r>
          </w:p>
        </w:tc>
        <w:tc>
          <w:tcPr>
            <w:tcW w:type="dxa" w:w="2160"/>
          </w:tcPr>
          <w:p>
            <w:pPr>
              <w:jc w:val="right"/>
            </w:pPr>
            <w:r>
              <w:rPr>
                <w:rFonts w:ascii="Times New Roman" w:hAnsi="Times New Roman"/>
                <w:b/>
                <w:sz w:val="25"/>
              </w:rPr>
              <w:t>19.550</w:t>
            </w:r>
          </w:p>
        </w:tc>
        <w:tc>
          <w:tcPr>
            <w:tcW w:type="dxa" w:w="2160"/>
          </w:tcPr>
          <w:p>
            <w:pPr>
              <w:jc w:val="right"/>
            </w:pPr>
            <w:r>
              <w:rPr>
                <w:rFonts w:ascii="Times New Roman" w:hAnsi="Times New Roman"/>
                <w:b/>
                <w:sz w:val="25"/>
              </w:rPr>
              <w:t>54.850</w:t>
            </w:r>
          </w:p>
        </w:tc>
      </w:tr>
      <w:tr>
        <w:tc>
          <w:tcPr>
            <w:tcW w:type="dxa" w:w="2160"/>
          </w:tcPr>
          <w:p>
            <w:pPr>
              <w:jc w:val="left"/>
            </w:pPr>
            <w:r>
              <w:rPr>
                <w:rFonts w:ascii="Times New Roman" w:hAnsi="Times New Roman"/>
                <w:sz w:val="25"/>
              </w:rPr>
              <w:t xml:space="preserve">Vốn chủ sở hữu </w:t>
            </w:r>
          </w:p>
          <w:p>
            <w:pPr>
              <w:jc w:val="left"/>
            </w:pPr>
            <w:r>
              <w:rPr>
                <w:rFonts w:ascii="Times New Roman" w:hAnsi="Times New Roman"/>
                <w:sz w:val="25"/>
              </w:rPr>
              <w:t>Trong đó:</w:t>
            </w:r>
          </w:p>
          <w:p>
            <w:pPr>
              <w:jc w:val="left"/>
            </w:pPr>
            <w:r>
              <w:rPr>
                <w:rFonts w:ascii="Times New Roman" w:hAnsi="Times New Roman"/>
                <w:sz w:val="25"/>
              </w:rPr>
              <w:t>- Vốn cổ phần</w:t>
            </w:r>
          </w:p>
          <w:p>
            <w:pPr>
              <w:jc w:val="left"/>
            </w:pPr>
            <w:r>
              <w:rPr>
                <w:rFonts w:ascii="Times New Roman" w:hAnsi="Times New Roman"/>
                <w:sz w:val="25"/>
              </w:rPr>
              <w:t>- Quỹ đầu tư phát triển</w:t>
            </w:r>
          </w:p>
          <w:p>
            <w:pPr>
              <w:jc w:val="left"/>
            </w:pPr>
            <w:r>
              <w:rPr>
                <w:rFonts w:ascii="Times New Roman" w:hAnsi="Times New Roman"/>
                <w:sz w:val="25"/>
              </w:rPr>
              <w:t>- Lợi nhuận sau thuế chưa phân phối</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10.300</w:t>
            </w:r>
          </w:p>
        </w:tc>
        <w:tc>
          <w:tcPr>
            <w:tcW w:type="dxa" w:w="2160"/>
          </w:tcPr>
          <w:p>
            <w:pPr>
              <w:jc w:val="right"/>
            </w:pPr>
            <w:r>
              <w:rPr>
                <w:rFonts w:ascii="Times New Roman" w:hAnsi="Times New Roman"/>
                <w:sz w:val="25"/>
              </w:rPr>
              <w:t>17.000</w:t>
            </w:r>
          </w:p>
          <w:p>
            <w:pPr>
              <w:jc w:val="right"/>
            </w:pPr>
            <w:r>
              <w:rPr>
                <w:rFonts w:ascii="Times New Roman" w:hAnsi="Times New Roman"/>
                <w:sz w:val="25"/>
              </w:rPr>
              <w:t>1.000</w:t>
            </w:r>
          </w:p>
          <w:p>
            <w:pPr>
              <w:jc w:val="right"/>
            </w:pPr>
            <w:r>
              <w:rPr>
                <w:rFonts w:ascii="Times New Roman" w:hAnsi="Times New Roman"/>
                <w:sz w:val="25"/>
              </w:rPr>
              <w:t>1.550</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10.970</w:t>
            </w:r>
          </w:p>
        </w:tc>
      </w:tr>
      <w:tr>
        <w:tc>
          <w:tcPr>
            <w:tcW w:type="dxa" w:w="2160"/>
          </w:tcPr>
          <w:p>
            <w:pPr>
              <w:jc w:val="left"/>
            </w:pPr>
            <w:r>
              <w:rPr>
                <w:rFonts w:ascii="Times New Roman" w:hAnsi="Times New Roman"/>
                <w:sz w:val="25"/>
              </w:rPr>
              <w:t>Lợi ích cổ đông không kiểm soát</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3.880</w:t>
            </w:r>
          </w:p>
        </w:tc>
      </w:tr>
      <w:tr>
        <w:tc>
          <w:tcPr>
            <w:tcW w:type="dxa" w:w="2160"/>
          </w:tcPr>
          <w:p>
            <w:pPr>
              <w:jc w:val="left"/>
            </w:pPr>
            <w:r>
              <w:rPr>
                <w:rFonts w:ascii="Times New Roman" w:hAnsi="Times New Roman"/>
                <w:b/>
                <w:sz w:val="25"/>
              </w:rPr>
              <w:t>Cộng vốn chủ sở hữu và LICĐTS</w:t>
            </w:r>
          </w:p>
        </w:tc>
        <w:tc>
          <w:tcPr>
            <w:tcW w:type="dxa" w:w="2160"/>
          </w:tcPr>
          <w:p>
            <w:pPr>
              <w:jc w:val="right"/>
            </w:pPr>
            <w:r>
              <w:rPr>
                <w:rFonts w:ascii="Times New Roman" w:hAnsi="Times New Roman"/>
                <w:b/>
                <w:sz w:val="25"/>
              </w:rPr>
              <w:t>50.300</w:t>
            </w:r>
          </w:p>
        </w:tc>
        <w:tc>
          <w:tcPr>
            <w:tcW w:type="dxa" w:w="2160"/>
          </w:tcPr>
          <w:p>
            <w:pPr>
              <w:jc w:val="right"/>
            </w:pPr>
            <w:r>
              <w:rPr>
                <w:rFonts w:ascii="Times New Roman" w:hAnsi="Times New Roman"/>
                <w:b/>
                <w:sz w:val="25"/>
              </w:rPr>
              <w:t>19.550</w:t>
            </w:r>
          </w:p>
        </w:tc>
        <w:tc>
          <w:tcPr>
            <w:tcW w:type="dxa" w:w="2160"/>
          </w:tcPr>
          <w:p>
            <w:pPr>
              <w:jc w:val="right"/>
            </w:pPr>
            <w:r>
              <w:rPr>
                <w:rFonts w:ascii="Times New Roman" w:hAnsi="Times New Roman"/>
                <w:b/>
                <w:sz w:val="25"/>
              </w:rPr>
              <w:t>54.850</w:t>
            </w:r>
          </w:p>
        </w:tc>
      </w:tr>
      <w:tr>
        <w:tc>
          <w:tcPr>
            <w:tcW w:type="dxa" w:w="2160"/>
          </w:tcPr>
          <w:p>
            <w:pPr>
              <w:jc w:val="left"/>
            </w:pPr>
            <w:r>
              <w:rPr>
                <w:rFonts w:ascii="Times New Roman" w:hAnsi="Times New Roman"/>
                <w:b/>
                <w:sz w:val="25"/>
              </w:rPr>
              <w:t>Tổng doanh thu</w:t>
            </w:r>
          </w:p>
        </w:tc>
        <w:tc>
          <w:tcPr>
            <w:tcW w:type="dxa" w:w="2160"/>
          </w:tcPr>
          <w:p>
            <w:pPr>
              <w:jc w:val="left"/>
            </w:pPr>
            <w:r>
              <w:rPr>
                <w:rFonts w:ascii="Times New Roman" w:hAnsi="Times New Roman"/>
                <w:b/>
                <w:sz w:val="25"/>
              </w:rPr>
            </w:r>
          </w:p>
        </w:tc>
        <w:tc>
          <w:tcPr>
            <w:tcW w:type="dxa" w:w="2160"/>
          </w:tcPr>
          <w:p>
            <w:pPr>
              <w:jc w:val="right"/>
            </w:pPr>
            <w:r>
              <w:rPr>
                <w:rFonts w:ascii="Times New Roman" w:hAnsi="Times New Roman"/>
                <w:b/>
                <w:sz w:val="25"/>
              </w:rPr>
              <w:t>840</w:t>
            </w:r>
          </w:p>
        </w:tc>
        <w:tc>
          <w:tcPr>
            <w:tcW w:type="dxa" w:w="2160"/>
          </w:tcPr>
          <w:p>
            <w:pPr>
              <w:jc w:val="right"/>
            </w:pPr>
            <w:r>
              <w:rPr>
                <w:rFonts w:ascii="Times New Roman" w:hAnsi="Times New Roman"/>
                <w:b/>
                <w:sz w:val="25"/>
              </w:rPr>
              <w:t>840</w:t>
            </w:r>
          </w:p>
        </w:tc>
      </w:tr>
      <w:tr>
        <w:tc>
          <w:tcPr>
            <w:tcW w:type="dxa" w:w="2160"/>
          </w:tcPr>
          <w:p>
            <w:pPr>
              <w:jc w:val="left"/>
            </w:pPr>
            <w:r>
              <w:rPr>
                <w:rFonts w:ascii="Times New Roman" w:hAnsi="Times New Roman"/>
                <w:b/>
                <w:sz w:val="25"/>
              </w:rPr>
              <w:t>Tổng giá vốn</w:t>
            </w:r>
          </w:p>
        </w:tc>
        <w:tc>
          <w:tcPr>
            <w:tcW w:type="dxa" w:w="2160"/>
          </w:tcPr>
          <w:p>
            <w:pPr>
              <w:jc w:val="left"/>
            </w:pPr>
            <w:r>
              <w:rPr>
                <w:rFonts w:ascii="Times New Roman" w:hAnsi="Times New Roman"/>
                <w:b/>
                <w:sz w:val="25"/>
              </w:rPr>
            </w:r>
          </w:p>
        </w:tc>
        <w:tc>
          <w:tcPr>
            <w:tcW w:type="dxa" w:w="2160"/>
          </w:tcPr>
          <w:p>
            <w:pPr>
              <w:jc w:val="right"/>
            </w:pPr>
            <w:r>
              <w:rPr>
                <w:rFonts w:ascii="Times New Roman" w:hAnsi="Times New Roman"/>
                <w:b/>
                <w:sz w:val="25"/>
              </w:rPr>
              <w:t>(700)</w:t>
            </w:r>
          </w:p>
        </w:tc>
        <w:tc>
          <w:tcPr>
            <w:tcW w:type="dxa" w:w="2160"/>
          </w:tcPr>
          <w:p>
            <w:pPr>
              <w:jc w:val="right"/>
            </w:pPr>
            <w:r>
              <w:rPr>
                <w:rFonts w:ascii="Times New Roman" w:hAnsi="Times New Roman"/>
                <w:b/>
                <w:sz w:val="25"/>
              </w:rPr>
              <w:t>420</w:t>
            </w:r>
          </w:p>
        </w:tc>
      </w:tr>
      <w:tr>
        <w:tc>
          <w:tcPr>
            <w:tcW w:type="dxa" w:w="2160"/>
          </w:tcPr>
          <w:p>
            <w:pPr>
              <w:jc w:val="left"/>
            </w:pPr>
            <w:r>
              <w:rPr>
                <w:rFonts w:ascii="Times New Roman" w:hAnsi="Times New Roman"/>
                <w:sz w:val="25"/>
              </w:rPr>
              <w:t>Chi phí quản lý</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trước thuế</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140</w:t>
            </w:r>
          </w:p>
        </w:tc>
        <w:tc>
          <w:tcPr>
            <w:tcW w:type="dxa" w:w="2160"/>
          </w:tcPr>
          <w:p>
            <w:pPr>
              <w:jc w:val="right"/>
            </w:pPr>
            <w:r>
              <w:rPr>
                <w:rFonts w:ascii="Times New Roman" w:hAnsi="Times New Roman"/>
                <w:sz w:val="25"/>
              </w:rPr>
              <w:t>220</w:t>
            </w:r>
          </w:p>
        </w:tc>
      </w:tr>
      <w:tr>
        <w:tc>
          <w:tcPr>
            <w:tcW w:type="dxa" w:w="2160"/>
          </w:tcPr>
          <w:p>
            <w:pPr>
              <w:jc w:val="left"/>
            </w:pPr>
            <w:r>
              <w:rPr>
                <w:rFonts w:ascii="Times New Roman" w:hAnsi="Times New Roman"/>
                <w:sz w:val="25"/>
              </w:rPr>
              <w:t>Chi phí thuế hiện hành</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(35)</w:t>
            </w:r>
          </w:p>
        </w:tc>
        <w:tc>
          <w:tcPr>
            <w:tcW w:type="dxa" w:w="2160"/>
          </w:tcPr>
          <w:p>
            <w:pPr>
              <w:jc w:val="right"/>
            </w:pPr>
            <w:r>
              <w:rPr>
                <w:rFonts w:ascii="Times New Roman" w:hAnsi="Times New Roman"/>
                <w:sz w:val="25"/>
              </w:rPr>
              <w:t>(35)</w:t>
            </w:r>
          </w:p>
        </w:tc>
      </w:tr>
      <w:tr>
        <w:tc>
          <w:tcPr>
            <w:tcW w:type="dxa" w:w="2160"/>
          </w:tcPr>
          <w:p>
            <w:pPr>
              <w:jc w:val="left"/>
            </w:pPr>
            <w:r>
              <w:rPr>
                <w:rFonts w:ascii="Times New Roman" w:hAnsi="Times New Roman"/>
                <w:sz w:val="25"/>
              </w:rPr>
              <w:t>Chi phí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(70)</w:t>
            </w:r>
          </w:p>
        </w:tc>
      </w:tr>
      <w:tr>
        <w:tc>
          <w:tcPr>
            <w:tcW w:type="dxa" w:w="2160"/>
          </w:tcPr>
          <w:p>
            <w:pPr>
              <w:jc w:val="left"/>
            </w:pPr>
            <w:r>
              <w:rPr>
                <w:rFonts w:ascii="Times New Roman" w:hAnsi="Times New Roman"/>
                <w:sz w:val="25"/>
              </w:rPr>
              <w:t>Lợi nhuận sau thuế</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105</w:t>
            </w:r>
          </w:p>
        </w:tc>
        <w:tc>
          <w:tcPr>
            <w:tcW w:type="dxa" w:w="2160"/>
          </w:tcPr>
          <w:p>
            <w:pPr>
              <w:jc w:val="right"/>
            </w:pPr>
            <w:r>
              <w:rPr>
                <w:rFonts w:ascii="Times New Roman" w:hAnsi="Times New Roman"/>
                <w:sz w:val="25"/>
              </w:rPr>
              <w:t>115</w:t>
            </w:r>
          </w:p>
        </w:tc>
      </w:tr>
    </w:tbl>
    <w:p>
      <w:pPr>
        <w:jc w:val="both"/>
      </w:pPr>
      <w:r>
        <w:rPr>
          <w:b w:val="0"/>
        </w:rPr>
        <w:t>Ví dụ 8c: Ví dụ tổng hợp về loại trừ và điều chỉnh ảnh hưởng của giao dịch bán hàng nội bộ</w:t>
      </w:r>
    </w:p>
    <w:p>
      <w:pPr>
        <w:jc w:val="both"/>
      </w:pPr>
      <w:r>
        <w:rPr>
          <w:b w:val="0"/>
        </w:rPr>
        <w:t>a) Trường hợp công ty mẹ bán hàng cho công ty con:</w:t>
      </w:r>
    </w:p>
    <w:p>
      <w:pPr>
        <w:jc w:val="both"/>
      </w:pPr>
      <w:r>
        <w:rPr>
          <w:b w:val="0"/>
        </w:rPr>
        <w:t>Công ty mẹ M nắm giữ 80% cổ phiếu phổ thông đang lưu hành của công ty con C. Công ty mẹ M bán hàng cho công ty con C ở mức lãi gộp ấn định bằng 25% giá vốn của công ty M. Doanh thu bán hàng nội bộ của công ty M cho công ty C trong năm 20X8 và 20X7 lần lượt là 1.500 và 800 triệu đồng.</w:t>
      </w:r>
    </w:p>
    <w:p>
      <w:pPr>
        <w:jc w:val="both"/>
      </w:pPr>
      <w:r>
        <w:rPr>
          <w:b w:val="0"/>
        </w:rPr>
        <w:t>- Trong giá trị hàng tồn kho của C tại ngày 31/12/20X8 và 31/12/20X7 có lần lượt 300 triệu và 100 triệu là hàng mua từ công ty mẹ M. Toàn bộ số hàng tồn cuối năm mua từ công ty mẹ M là số hàng được mua trong năm 20X8.</w:t>
      </w:r>
    </w:p>
    <w:p>
      <w:pPr>
        <w:jc w:val="both"/>
      </w:pPr>
      <w:r>
        <w:rPr>
          <w:b w:val="0"/>
        </w:rPr>
        <w:t>- Số tiền phải thu, phải trả phát sinh từ giao dịch bán hàng nội bộ đã được thanh toán trước ngày kết thúc kỳ kế toán năm.</w:t>
      </w:r>
    </w:p>
    <w:p>
      <w:pPr>
        <w:jc w:val="both"/>
      </w:pPr>
      <w:r>
        <w:rPr>
          <w:b w:val="0"/>
        </w:rPr>
        <w:t>- Thuế thu nhập doanh nghiệp phải nộp theo thuế suất 25%.</w:t>
      </w:r>
    </w:p>
    <w:p>
      <w:pPr>
        <w:jc w:val="both"/>
      </w:pPr>
      <w:r>
        <w:rPr>
          <w:b w:val="0"/>
        </w:rPr>
        <w:t>Khi lập Báo cáo tài chính hợp nhất cho năm 20X8, lãi chưa thực hiện nằm trong giá trị hàng tồn kho cuối năm và toàn bộ doanh thu, giá vốn hàng bán nội bộ phải được loại trừ toàn bộ. Kế toán thực hiện các công việc sau:</w:t>
      </w:r>
    </w:p>
    <w:p>
      <w:pPr>
        <w:jc w:val="both"/>
      </w:pPr>
      <w:r>
        <w:rPr>
          <w:b w:val="0"/>
        </w:rPr>
        <w:t>- Xác định lãi chưa thực hiện trong giá trị hàng tồn kho tại ngày 31/12/20X8:</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Lãi chưa thực hiện trong hàng tồn kho cuối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hàng tồn kho cuối kỳ tính theo giá bán nội bộ</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trị của hàng tồn kho cuối kỳ tính theo giá vốn của bên bán hàng</w:t>
            </w:r>
          </w:p>
        </w:tc>
      </w:tr>
    </w:tbl>
    <w:p>
      <w:pPr>
        <w:jc w:val="both"/>
      </w:pPr>
      <w:r>
        <w:rPr>
          <w:b w:val="0"/>
        </w:rPr>
        <w:t>Lãi chưa thực hiện = 300 triệu - 240 triệu (300 triệu/1,25) = 60 triệu.</w:t>
      </w:r>
    </w:p>
    <w:p>
      <w:pPr>
        <w:jc w:val="both"/>
      </w:pPr>
      <w:r>
        <w:rPr>
          <w:b w:val="0"/>
        </w:rPr>
        <w:t>- Xác định lãi chưa thực hiện trong giá trị hàng tồn kho tại ngày 31/12/20X7:</w:t>
      </w:r>
    </w:p>
    <w:p>
      <w:pPr>
        <w:jc w:val="both"/>
      </w:pPr>
      <w:r>
        <w:rPr>
          <w:b w:val="0"/>
        </w:rPr>
        <w:t>Lãi chưa thực hiện = 100 triệu - 80 triệu ( 100 triệu/1,25) = 20 triệu</w:t>
      </w:r>
    </w:p>
    <w:p>
      <w:pPr>
        <w:jc w:val="both"/>
      </w:pPr>
      <w:r>
        <w:rPr>
          <w:b w:val="0"/>
        </w:rPr>
        <w:t>- Loại trừ ảnh hưởng của giao dịch bán hàng nội bộ trong năm đến các chỉ tiêu doanh thu, giá vốn, lợi nhuận sau thuế chưa phân phối và hàng tồn kho cuối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bán hàng và cung cấp dịch vụ</w:t>
            </w:r>
          </w:p>
        </w:tc>
        <w:tc>
          <w:tcPr>
            <w:tcW w:type="dxa" w:w="4320"/>
          </w:tcPr>
          <w:p>
            <w:pPr>
              <w:jc w:val="right"/>
            </w:pPr>
            <w:r>
              <w:rPr>
                <w:rFonts w:ascii="Times New Roman" w:hAnsi="Times New Roman"/>
                <w:sz w:val="25"/>
              </w:rPr>
              <w:t>1.500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1.440</w:t>
            </w:r>
          </w:p>
        </w:tc>
      </w:tr>
      <w:tr>
        <w:tc>
          <w:tcPr>
            <w:tcW w:type="dxa" w:w="4320"/>
          </w:tcPr>
          <w:p>
            <w:pPr>
              <w:jc w:val="left"/>
            </w:pPr>
            <w:r>
              <w:rPr>
                <w:rFonts w:ascii="Times New Roman" w:hAnsi="Times New Roman"/>
                <w:sz w:val="25"/>
              </w:rPr>
              <w:t>Có Hàng tồn kho</w:t>
            </w:r>
          </w:p>
        </w:tc>
        <w:tc>
          <w:tcPr>
            <w:tcW w:type="dxa" w:w="4320"/>
          </w:tcPr>
          <w:p>
            <w:pPr>
              <w:jc w:val="right"/>
            </w:pPr>
            <w:r>
              <w:rPr>
                <w:rFonts w:ascii="Times New Roman" w:hAnsi="Times New Roman"/>
                <w:sz w:val="25"/>
              </w:rPr>
              <w:t>60</w:t>
            </w:r>
          </w:p>
        </w:tc>
      </w:tr>
    </w:tbl>
    <w:p>
      <w:pPr>
        <w:jc w:val="both"/>
      </w:pPr>
      <w:r>
        <w:rPr>
          <w:b w:val="0"/>
        </w:rPr>
        <w:t>- Loại trừ ảnh hưởng của lãi chưa thực hiện trong giá trị hàng tồn kho đầu năm phát sinh từ giao dịch bán hàng nội bộ trong năm trước và được tiêu thụ trong năm nay:</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20</w:t>
            </w:r>
          </w:p>
        </w:tc>
      </w:tr>
    </w:tbl>
    <w:p>
      <w:pPr>
        <w:jc w:val="both"/>
      </w:pPr>
      <w:r>
        <w:rPr>
          <w:b w:val="0"/>
        </w:rPr>
        <w:t>- Việc loại trừ 60 triệu lãi chưa thực hiện trong giá trị hàng tồn kho trên Báo cáo tài chính hợp nhất làm phát sinh tài sản thuế thu nhập hoãn lại là 15 triệu (60 x 25%). Kế toán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15</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15</w:t>
            </w:r>
          </w:p>
        </w:tc>
      </w:tr>
    </w:tbl>
    <w:p>
      <w:pPr>
        <w:jc w:val="both"/>
      </w:pPr>
      <w:r>
        <w:rPr>
          <w:b w:val="0"/>
        </w:rPr>
        <w:t>- Phản ánh việc hoàn nhập thuế tài sản thuế thu nhập hoãn lại từ việc bán hàng mua nội bộ tồn đầu kỳ, là 5 triệu (20x25%).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5</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5</w:t>
            </w:r>
          </w:p>
        </w:tc>
      </w:tr>
    </w:tbl>
    <w:p>
      <w:pPr>
        <w:jc w:val="both"/>
      </w:pPr>
      <w:r>
        <w:rPr>
          <w:b w:val="0"/>
        </w:rPr>
        <w:t>b) Trường hợp công ty con bán hàng cho công ty mẹ</w:t>
      </w:r>
    </w:p>
    <w:p>
      <w:pPr>
        <w:jc w:val="both"/>
      </w:pPr>
      <w:r>
        <w:rPr>
          <w:b w:val="0"/>
        </w:rPr>
        <w:t>Theo ví dụ trên, nhưng giả sử giao dịch bán hàng nội bộ là giao dịch của công ty con C bán hàng cho công ty mẹ A với mức lãi gộp bằng 25% giá vốn của công ty con C thì bên cạnh các bút toán điều chỉnh như trên, kế toán phải điều chỉnh ảnh hưởng của việc loại trừ lãi chưa thực hiện của công ty con C đến lợi ích cổ đông không kiểm soát phát sinh trong kỳ, như sau:</w:t>
      </w:r>
    </w:p>
    <w:p>
      <w:pPr>
        <w:jc w:val="both"/>
      </w:pPr>
      <w:r>
        <w:rPr>
          <w:b w:val="0"/>
        </w:rPr>
        <w:t>Xác định ảnh hưởng của việc loại trừ lãi chưa thực hiện đến kết quả hoạt động kinh doanh của công ty con C trong năm.</w:t>
      </w:r>
    </w:p>
    <w:p>
      <w:pPr>
        <w:jc w:val="both"/>
      </w:pPr>
      <w:r>
        <w:rPr>
          <w:b w:val="0"/>
        </w:rPr>
        <w:t>Đơn vị: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Hàng tồn kho cuối kỳ</w:t>
            </w:r>
          </w:p>
        </w:tc>
        <w:tc>
          <w:tcPr>
            <w:tcW w:type="dxa" w:w="2160"/>
          </w:tcPr>
          <w:p>
            <w:pPr>
              <w:jc w:val="left"/>
            </w:pPr>
            <w:r>
              <w:rPr>
                <w:rFonts w:ascii="Times New Roman" w:hAnsi="Times New Roman"/>
                <w:sz w:val="25"/>
              </w:rPr>
              <w:t>Hàng tồn kho đầu kỳ</w:t>
            </w:r>
          </w:p>
        </w:tc>
        <w:tc>
          <w:tcPr>
            <w:tcW w:type="dxa" w:w="2160"/>
          </w:tcPr>
          <w:p>
            <w:pPr>
              <w:jc w:val="left"/>
            </w:pPr>
            <w:r>
              <w:rPr>
                <w:rFonts w:ascii="Times New Roman" w:hAnsi="Times New Roman"/>
                <w:sz w:val="25"/>
              </w:rPr>
              <w:t>Cộng</w:t>
            </w:r>
          </w:p>
        </w:tc>
      </w:tr>
      <w:tr>
        <w:tc>
          <w:tcPr>
            <w:tcW w:type="dxa" w:w="2160"/>
          </w:tcPr>
          <w:p>
            <w:pPr>
              <w:jc w:val="left"/>
            </w:pPr>
            <w:r>
              <w:rPr>
                <w:rFonts w:ascii="Times New Roman" w:hAnsi="Times New Roman"/>
                <w:sz w:val="25"/>
              </w:rPr>
              <w:t>Loại trừ lãi chưa thực hiện</w:t>
            </w:r>
          </w:p>
        </w:tc>
        <w:tc>
          <w:tcPr>
            <w:tcW w:type="dxa" w:w="2160"/>
          </w:tcPr>
          <w:p>
            <w:pPr>
              <w:jc w:val="right"/>
            </w:pPr>
            <w:r>
              <w:rPr>
                <w:rFonts w:ascii="Times New Roman" w:hAnsi="Times New Roman"/>
                <w:sz w:val="25"/>
              </w:rPr>
              <w:t>-60</w:t>
            </w:r>
          </w:p>
        </w:tc>
        <w:tc>
          <w:tcPr>
            <w:tcW w:type="dxa" w:w="2160"/>
          </w:tcPr>
          <w:p>
            <w:pPr>
              <w:jc w:val="right"/>
            </w:pPr>
            <w:r>
              <w:rPr>
                <w:rFonts w:ascii="Times New Roman" w:hAnsi="Times New Roman"/>
                <w:sz w:val="25"/>
              </w:rPr>
              <w:t>20</w:t>
            </w:r>
          </w:p>
        </w:tc>
        <w:tc>
          <w:tcPr>
            <w:tcW w:type="dxa" w:w="2160"/>
          </w:tcPr>
          <w:p>
            <w:pPr>
              <w:jc w:val="right"/>
            </w:pPr>
            <w:r>
              <w:rPr>
                <w:rFonts w:ascii="Times New Roman" w:hAnsi="Times New Roman"/>
                <w:sz w:val="25"/>
              </w:rPr>
              <w:t>-40</w:t>
            </w:r>
          </w:p>
        </w:tc>
      </w:tr>
      <w:tr>
        <w:tc>
          <w:tcPr>
            <w:tcW w:type="dxa" w:w="2160"/>
          </w:tcPr>
          <w:p>
            <w:pPr>
              <w:jc w:val="left"/>
            </w:pPr>
            <w:r>
              <w:rPr>
                <w:rFonts w:ascii="Times New Roman" w:hAnsi="Times New Roman"/>
                <w:sz w:val="25"/>
              </w:rPr>
              <w:t>Chi phí thuế TNDN hoãn lại</w:t>
            </w:r>
          </w:p>
        </w:tc>
        <w:tc>
          <w:tcPr>
            <w:tcW w:type="dxa" w:w="2160"/>
          </w:tcPr>
          <w:p>
            <w:pPr>
              <w:jc w:val="right"/>
            </w:pPr>
            <w:r>
              <w:rPr>
                <w:rFonts w:ascii="Times New Roman" w:hAnsi="Times New Roman"/>
                <w:sz w:val="25"/>
              </w:rPr>
              <w:t>15</w:t>
            </w:r>
          </w:p>
        </w:tc>
        <w:tc>
          <w:tcPr>
            <w:tcW w:type="dxa" w:w="2160"/>
          </w:tcPr>
          <w:p>
            <w:pPr>
              <w:jc w:val="right"/>
            </w:pPr>
            <w:r>
              <w:rPr>
                <w:rFonts w:ascii="Times New Roman" w:hAnsi="Times New Roman"/>
                <w:sz w:val="25"/>
              </w:rPr>
              <w:t>-5</w:t>
            </w:r>
          </w:p>
        </w:tc>
        <w:tc>
          <w:tcPr>
            <w:tcW w:type="dxa" w:w="2160"/>
          </w:tcPr>
          <w:p>
            <w:pPr>
              <w:jc w:val="right"/>
            </w:pPr>
            <w:r>
              <w:rPr>
                <w:rFonts w:ascii="Times New Roman" w:hAnsi="Times New Roman"/>
                <w:sz w:val="25"/>
              </w:rPr>
              <w:t>10</w:t>
            </w:r>
          </w:p>
        </w:tc>
      </w:tr>
      <w:tr>
        <w:tc>
          <w:tcPr>
            <w:tcW w:type="dxa" w:w="2160"/>
          </w:tcPr>
          <w:p>
            <w:pPr>
              <w:jc w:val="left"/>
            </w:pPr>
            <w:r>
              <w:rPr>
                <w:rFonts w:ascii="Times New Roman" w:hAnsi="Times New Roman"/>
                <w:b/>
                <w:sz w:val="25"/>
              </w:rPr>
              <w:t>Cộng</w:t>
            </w:r>
          </w:p>
        </w:tc>
        <w:tc>
          <w:tcPr>
            <w:tcW w:type="dxa" w:w="2160"/>
          </w:tcPr>
          <w:p>
            <w:pPr>
              <w:jc w:val="left"/>
            </w:pPr>
            <w:r>
              <w:rPr>
                <w:rFonts w:ascii="Times New Roman" w:hAnsi="Times New Roman"/>
                <w:b/>
                <w:sz w:val="25"/>
              </w:rPr>
            </w:r>
          </w:p>
        </w:tc>
        <w:tc>
          <w:tcPr>
            <w:tcW w:type="dxa" w:w="2160"/>
          </w:tcPr>
          <w:p>
            <w:pPr>
              <w:jc w:val="left"/>
            </w:pPr>
            <w:r>
              <w:rPr>
                <w:rFonts w:ascii="Times New Roman" w:hAnsi="Times New Roman"/>
                <w:b/>
                <w:sz w:val="25"/>
              </w:rPr>
            </w:r>
          </w:p>
        </w:tc>
        <w:tc>
          <w:tcPr>
            <w:tcW w:type="dxa" w:w="2160"/>
          </w:tcPr>
          <w:p>
            <w:pPr>
              <w:jc w:val="right"/>
            </w:pPr>
            <w:r>
              <w:rPr>
                <w:rFonts w:ascii="Times New Roman" w:hAnsi="Times New Roman"/>
                <w:b/>
                <w:sz w:val="25"/>
              </w:rPr>
              <w:t>-30</w:t>
            </w:r>
          </w:p>
        </w:tc>
      </w:tr>
      <w:tr>
        <w:tc>
          <w:tcPr>
            <w:tcW w:type="dxa" w:w="2160"/>
          </w:tcPr>
          <w:p>
            <w:pPr>
              <w:jc w:val="left"/>
            </w:pPr>
            <w:r>
              <w:rPr>
                <w:rFonts w:ascii="Times New Roman" w:hAnsi="Times New Roman"/>
                <w:sz w:val="25"/>
              </w:rPr>
              <w:t>Cổ đông không kiểm soát (20%)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-6</w:t>
            </w:r>
          </w:p>
        </w:tc>
      </w:tr>
    </w:tbl>
    <w:p>
      <w:pPr>
        <w:jc w:val="both"/>
      </w:pPr>
      <w:r>
        <w:rPr>
          <w:b w:val="0"/>
        </w:rPr>
        <w:t>Việc loại trừ lãi chưa thực hiện trong hàng tồn kho cuối kỳ và đầu kỳ làm giảm kết quả hoạt động kinh doanh của công ty C là 40 triệu đồng, giảm chi phí thuế thu nhập doanh nghiệp hoãn lại là 10 triệu đồng theo đó lãi sau thuế sẽ giảm 30 triệu đồng. Lợi ích cổ đông không kiểm soát trong kết quả kinh doanh trong năm cũng phải giảm đi 6 triệu đồng tương ứng với 20% sở hữu của cổ đông không kiểm soát. Bút toán điều chỉnh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ích cổ đông không kiểm soát</w:t>
            </w:r>
          </w:p>
        </w:tc>
        <w:tc>
          <w:tcPr>
            <w:tcW w:type="dxa" w:w="4320"/>
          </w:tcPr>
          <w:p>
            <w:pPr>
              <w:jc w:val="right"/>
            </w:pPr>
            <w:r>
              <w:rPr>
                <w:rFonts w:ascii="Times New Roman" w:hAnsi="Times New Roman"/>
                <w:sz w:val="25"/>
              </w:rPr>
              <w:t>6</w:t>
            </w:r>
          </w:p>
        </w:tc>
      </w:tr>
      <w:tr>
        <w:tc>
          <w:tcPr>
            <w:tcW w:type="dxa" w:w="4320"/>
          </w:tcPr>
          <w:p>
            <w:pPr>
              <w:jc w:val="left"/>
            </w:pPr>
            <w:r>
              <w:rPr>
                <w:rFonts w:ascii="Times New Roman" w:hAnsi="Times New Roman"/>
                <w:sz w:val="25"/>
              </w:rPr>
              <w:t>Có lợi nhuận sau thuế của cổ đông không kiểm soát</w:t>
            </w:r>
          </w:p>
        </w:tc>
        <w:tc>
          <w:tcPr>
            <w:tcW w:type="dxa" w:w="4320"/>
          </w:tcPr>
          <w:p>
            <w:pPr>
              <w:jc w:val="right"/>
            </w:pPr>
            <w:r>
              <w:rPr>
                <w:rFonts w:ascii="Times New Roman" w:hAnsi="Times New Roman"/>
                <w:sz w:val="25"/>
              </w:rPr>
              <w:t>6</w:t>
            </w:r>
          </w:p>
        </w:tc>
      </w:tr>
    </w:tbl>
    <w:p>
      <w:pPr>
        <w:jc w:val="both"/>
      </w:pPr>
      <w:r>
        <w:rPr>
          <w:b w:val="0"/>
        </w:rPr>
        <w:t>9. Ví dụ 9: Minh họa lập BCTC hợp nhất trong giao dịch bán TSCĐ trong nội bộ tập đoàn (Điều 27)</w:t>
      </w:r>
    </w:p>
    <w:p>
      <w:pPr>
        <w:jc w:val="both"/>
      </w:pPr>
      <w:r>
        <w:rPr>
          <w:b w:val="0"/>
        </w:rPr>
        <w:t>Ngày 1/1/20X6, công ty mẹ bán một thiết bị quản lý cho công ty con sở hữu toàn bộ với giá 1.500 triệu đồng. Tại ngày bán, thiết bị này có nguyên giá là 2.000 triệu và hao mòn lũy kế là là 1.000 triệu đồng. Công ty mẹ khấu hao thiết bị này theo phương pháp đường thẳng trong 10 năm. Công ty con tiếp tục khấu hao thiết bị này theo phương pháp đường thẳng trong 5 năm còn lại. Giả sử thiết bị này không có giá trị thu hồi khi thanh lý. Thuế suất thuế thu nhập doanh nghiệp là 25%.</w:t>
      </w:r>
    </w:p>
    <w:p>
      <w:pPr>
        <w:jc w:val="both"/>
      </w:pPr>
      <w:r>
        <w:rPr>
          <w:b w:val="0"/>
        </w:rPr>
        <w:t>- Khi lập Báo cáo tài chính hợp nhất cho năm tài chính kết thúc ngày 31/12/20X6 kế toán phải thực hiện các bút toán sau để điều chỉnh ảnh hưởng của giao dịch bán tài sản cố định trong nội bộ:</w:t>
      </w:r>
    </w:p>
    <w:p>
      <w:pPr>
        <w:jc w:val="both"/>
      </w:pPr>
      <w:r>
        <w:rPr>
          <w:b w:val="0"/>
        </w:rPr>
        <w:t>+ Loại trừ thu nhập khác, chi phí khác và điều chỉnh giá trị ghi sổ của TSCĐ:</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Nguyên giá TSCĐ</w:t>
            </w:r>
          </w:p>
        </w:tc>
        <w:tc>
          <w:tcPr>
            <w:tcW w:type="dxa" w:w="4320"/>
          </w:tcPr>
          <w:p>
            <w:pPr>
              <w:jc w:val="right"/>
            </w:pPr>
            <w:r>
              <w:rPr>
                <w:rFonts w:ascii="Times New Roman" w:hAnsi="Times New Roman"/>
                <w:sz w:val="25"/>
              </w:rPr>
              <w:t>500</w:t>
            </w:r>
          </w:p>
        </w:tc>
      </w:tr>
      <w:tr>
        <w:tc>
          <w:tcPr>
            <w:tcW w:type="dxa" w:w="4320"/>
          </w:tcPr>
          <w:p>
            <w:pPr>
              <w:jc w:val="left"/>
            </w:pPr>
            <w:r>
              <w:rPr>
                <w:rFonts w:ascii="Times New Roman" w:hAnsi="Times New Roman"/>
                <w:sz w:val="25"/>
              </w:rPr>
              <w:t>Nợ Thu nhập khác</w:t>
            </w:r>
          </w:p>
        </w:tc>
        <w:tc>
          <w:tcPr>
            <w:tcW w:type="dxa" w:w="4320"/>
          </w:tcPr>
          <w:p>
            <w:pPr>
              <w:jc w:val="right"/>
            </w:pPr>
            <w:r>
              <w:rPr>
                <w:rFonts w:ascii="Times New Roman" w:hAnsi="Times New Roman"/>
                <w:sz w:val="25"/>
              </w:rPr>
              <w:t>1.500</w:t>
            </w:r>
          </w:p>
        </w:tc>
      </w:tr>
      <w:tr>
        <w:tc>
          <w:tcPr>
            <w:tcW w:type="dxa" w:w="4320"/>
          </w:tcPr>
          <w:p>
            <w:pPr>
              <w:jc w:val="left"/>
            </w:pPr>
            <w:r>
              <w:rPr>
                <w:rFonts w:ascii="Times New Roman" w:hAnsi="Times New Roman"/>
                <w:sz w:val="25"/>
              </w:rPr>
              <w:t>Có Chi phí khác</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Có Giá trị hao mòn lũy kế TSCĐ</w:t>
            </w:r>
          </w:p>
        </w:tc>
        <w:tc>
          <w:tcPr>
            <w:tcW w:type="dxa" w:w="4320"/>
          </w:tcPr>
          <w:p>
            <w:pPr>
              <w:jc w:val="right"/>
            </w:pPr>
            <w:r>
              <w:rPr>
                <w:rFonts w:ascii="Times New Roman" w:hAnsi="Times New Roman"/>
                <w:sz w:val="25"/>
              </w:rPr>
              <w:t>1.000</w:t>
            </w:r>
          </w:p>
        </w:tc>
      </w:tr>
    </w:tbl>
    <w:p>
      <w:pPr>
        <w:jc w:val="both"/>
      </w:pPr>
      <w:r>
        <w:rPr>
          <w:b w:val="0"/>
        </w:rPr>
        <w:t>+ Điều chỉnh ảnh hưởng của chi phí khấu hao phát sinh trong năm: Chi phí khấu hao phải được điều chỉnh giảm là 100 triệu (500 triệu lãi gộp bị loại trừ phân bổ cho 5 năm sử dụng còn lại của tài sản cố định),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Giá trị hao mòn lũy kế TSCĐ</w:t>
            </w:r>
          </w:p>
        </w:tc>
        <w:tc>
          <w:tcPr>
            <w:tcW w:type="dxa" w:w="4320"/>
          </w:tcPr>
          <w:p>
            <w:pPr>
              <w:jc w:val="right"/>
            </w:pPr>
            <w:r>
              <w:rPr>
                <w:rFonts w:ascii="Times New Roman" w:hAnsi="Times New Roman"/>
                <w:sz w:val="25"/>
              </w:rPr>
              <w:t>100</w:t>
            </w:r>
          </w:p>
        </w:tc>
      </w:tr>
      <w:tr>
        <w:tc>
          <w:tcPr>
            <w:tcW w:type="dxa" w:w="4320"/>
          </w:tcPr>
          <w:p>
            <w:pPr>
              <w:jc w:val="left"/>
            </w:pPr>
            <w:r>
              <w:rPr>
                <w:rFonts w:ascii="Times New Roman" w:hAnsi="Times New Roman"/>
                <w:sz w:val="25"/>
              </w:rPr>
              <w:t>Có Chi phí quản lý doanh nghiệp</w:t>
            </w:r>
          </w:p>
        </w:tc>
        <w:tc>
          <w:tcPr>
            <w:tcW w:type="dxa" w:w="4320"/>
          </w:tcPr>
          <w:p>
            <w:pPr>
              <w:jc w:val="right"/>
            </w:pPr>
            <w:r>
              <w:rPr>
                <w:rFonts w:ascii="Times New Roman" w:hAnsi="Times New Roman"/>
                <w:sz w:val="25"/>
              </w:rPr>
              <w:t>100</w:t>
            </w:r>
          </w:p>
        </w:tc>
      </w:tr>
    </w:tbl>
    <w:p>
      <w:pPr>
        <w:jc w:val="both"/>
      </w:pPr>
      <w:r>
        <w:rPr>
          <w:b w:val="0"/>
        </w:rPr>
        <w:t>+ Điều chỉnh ảnh hưởng của thuế thu nhập doanh nghiệp hoãn lại phát sinh từ việc loại trừ lãi chưa thực hiện trong giao dịch bán tài sản cố định: Ảnh hưởng của việc loại trừ 500 triệu lãi chưa thực hiện trong giao dịch bán tài sản cố định nội bộ đến thuế thu nhập doanh nghiệp là 125 triệu (500 x 25% ),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125</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125</w:t>
            </w:r>
          </w:p>
        </w:tc>
      </w:tr>
    </w:tbl>
    <w:p>
      <w:pPr>
        <w:jc w:val="both"/>
      </w:pPr>
      <w:r>
        <w:rPr>
          <w:b w:val="0"/>
        </w:rPr>
        <w:t>+ Điều chỉnh ảnh hưởng của thuế thu nhập doanh nghiệp hoãn lại phát sinh từ việc điều chỉnh ảnh hưởng của chi phí khấu hao: Ảnh hưởng của việc điều chỉnh chi phí khấu hao đến thuế thu nhập doanh nghiệp là 25 triệu (100 x 25%),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thu nhập hoãn lại</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Có Tài sản thuế thu nhập hoãn lại</w:t>
            </w:r>
          </w:p>
        </w:tc>
        <w:tc>
          <w:tcPr>
            <w:tcW w:type="dxa" w:w="4320"/>
          </w:tcPr>
          <w:p>
            <w:pPr>
              <w:jc w:val="right"/>
            </w:pPr>
            <w:r>
              <w:rPr>
                <w:rFonts w:ascii="Times New Roman" w:hAnsi="Times New Roman"/>
                <w:sz w:val="25"/>
              </w:rPr>
              <w:t>25</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Hợp nhất</w:t>
            </w:r>
          </w:p>
        </w:tc>
      </w:tr>
      <w:tr>
        <w:tc>
          <w:tcPr>
            <w:tcW w:type="dxa" w:w="2160"/>
          </w:tcPr>
          <w:p>
            <w:pPr>
              <w:jc w:val="left"/>
            </w:pPr>
            <w:r>
              <w:rPr>
                <w:rFonts w:ascii="Times New Roman" w:hAnsi="Times New Roman"/>
                <w:sz w:val="25"/>
              </w:rPr>
              <w:t>Tiền</w:t>
            </w:r>
          </w:p>
        </w:tc>
        <w:tc>
          <w:tcPr>
            <w:tcW w:type="dxa" w:w="2160"/>
          </w:tcPr>
          <w:p>
            <w:pPr>
              <w:jc w:val="right"/>
            </w:pPr>
            <w:r>
              <w:rPr>
                <w:rFonts w:ascii="Times New Roman" w:hAnsi="Times New Roman"/>
                <w:sz w:val="25"/>
              </w:rPr>
              <w:t>22.975</w:t>
            </w:r>
          </w:p>
        </w:tc>
        <w:tc>
          <w:tcPr>
            <w:tcW w:type="dxa" w:w="2160"/>
          </w:tcPr>
          <w:p>
            <w:pPr>
              <w:jc w:val="right"/>
            </w:pPr>
            <w:r>
              <w:rPr>
                <w:rFonts w:ascii="Times New Roman" w:hAnsi="Times New Roman"/>
                <w:sz w:val="25"/>
              </w:rPr>
              <w:t>12.900</w:t>
            </w:r>
          </w:p>
        </w:tc>
        <w:tc>
          <w:tcPr>
            <w:tcW w:type="dxa" w:w="2160"/>
          </w:tcPr>
          <w:p>
            <w:pPr>
              <w:jc w:val="right"/>
            </w:pPr>
            <w:r>
              <w:rPr>
                <w:rFonts w:ascii="Times New Roman" w:hAnsi="Times New Roman"/>
                <w:sz w:val="25"/>
              </w:rPr>
              <w:t>35.875</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16.400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Tài sản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11.000</w:t>
            </w:r>
          </w:p>
        </w:tc>
        <w:tc>
          <w:tcPr>
            <w:tcW w:type="dxa" w:w="2160"/>
          </w:tcPr>
          <w:p>
            <w:pPr>
              <w:jc w:val="right"/>
            </w:pPr>
            <w:r>
              <w:rPr>
                <w:rFonts w:ascii="Times New Roman" w:hAnsi="Times New Roman"/>
                <w:sz w:val="25"/>
              </w:rPr>
              <w:t>6.200</w:t>
            </w:r>
          </w:p>
        </w:tc>
        <w:tc>
          <w:tcPr>
            <w:tcW w:type="dxa" w:w="2160"/>
          </w:tcPr>
          <w:p>
            <w:pPr>
              <w:jc w:val="right"/>
            </w:pPr>
            <w:r>
              <w:rPr>
                <w:rFonts w:ascii="Times New Roman" w:hAnsi="Times New Roman"/>
                <w:sz w:val="25"/>
              </w:rPr>
              <w:t>16.800</w:t>
            </w:r>
          </w:p>
        </w:tc>
      </w:tr>
      <w:tr>
        <w:tc>
          <w:tcPr>
            <w:tcW w:type="dxa" w:w="2160"/>
          </w:tcPr>
          <w:p>
            <w:pPr>
              <w:jc w:val="left"/>
            </w:pPr>
            <w:r>
              <w:rPr>
                <w:rFonts w:ascii="Times New Roman" w:hAnsi="Times New Roman"/>
                <w:sz w:val="25"/>
              </w:rPr>
              <w:t>Trong đó TSCĐ</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1200</w:t>
            </w:r>
          </w:p>
        </w:tc>
        <w:tc>
          <w:tcPr>
            <w:tcW w:type="dxa" w:w="2160"/>
          </w:tcPr>
          <w:p>
            <w:pPr>
              <w:jc w:val="right"/>
            </w:pPr>
            <w:r>
              <w:rPr>
                <w:rFonts w:ascii="Times New Roman" w:hAnsi="Times New Roman"/>
                <w:sz w:val="25"/>
              </w:rPr>
              <w:t>800</w:t>
            </w:r>
          </w:p>
        </w:tc>
      </w:tr>
      <w:tr>
        <w:tc>
          <w:tcPr>
            <w:tcW w:type="dxa" w:w="2160"/>
          </w:tcPr>
          <w:p>
            <w:pPr>
              <w:jc w:val="left"/>
            </w:pPr>
            <w:r>
              <w:rPr>
                <w:rFonts w:ascii="Times New Roman" w:hAnsi="Times New Roman"/>
                <w:sz w:val="25"/>
              </w:rPr>
              <w:t>- Nguyên giá</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1500</w:t>
            </w:r>
          </w:p>
        </w:tc>
        <w:tc>
          <w:tcPr>
            <w:tcW w:type="dxa" w:w="2160"/>
          </w:tcPr>
          <w:p>
            <w:pPr>
              <w:jc w:val="right"/>
            </w:pPr>
            <w:r>
              <w:rPr>
                <w:rFonts w:ascii="Times New Roman" w:hAnsi="Times New Roman"/>
                <w:sz w:val="25"/>
              </w:rPr>
              <w:t>2.000</w:t>
            </w:r>
          </w:p>
        </w:tc>
      </w:tr>
      <w:tr>
        <w:tc>
          <w:tcPr>
            <w:tcW w:type="dxa" w:w="2160"/>
          </w:tcPr>
          <w:p>
            <w:pPr>
              <w:jc w:val="left"/>
            </w:pPr>
            <w:r>
              <w:rPr>
                <w:rFonts w:ascii="Times New Roman" w:hAnsi="Times New Roman"/>
                <w:sz w:val="25"/>
              </w:rPr>
              <w:t>- Hao mòn lũy kế</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(300)</w:t>
            </w:r>
          </w:p>
        </w:tc>
        <w:tc>
          <w:tcPr>
            <w:tcW w:type="dxa" w:w="2160"/>
          </w:tcPr>
          <w:p>
            <w:pPr>
              <w:jc w:val="right"/>
            </w:pPr>
            <w:r>
              <w:rPr>
                <w:rFonts w:ascii="Times New Roman" w:hAnsi="Times New Roman"/>
                <w:sz w:val="25"/>
              </w:rPr>
              <w:t>(1.200)</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1.800</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50.375</w:t>
            </w:r>
          </w:p>
        </w:tc>
        <w:tc>
          <w:tcPr>
            <w:tcW w:type="dxa" w:w="2160"/>
          </w:tcPr>
          <w:p>
            <w:pPr>
              <w:jc w:val="right"/>
            </w:pPr>
            <w:r>
              <w:rPr>
                <w:rFonts w:ascii="Times New Roman" w:hAnsi="Times New Roman"/>
                <w:b/>
                <w:sz w:val="25"/>
              </w:rPr>
              <w:t>19.100</w:t>
            </w:r>
          </w:p>
        </w:tc>
        <w:tc>
          <w:tcPr>
            <w:tcW w:type="dxa" w:w="2160"/>
          </w:tcPr>
          <w:p>
            <w:pPr>
              <w:jc w:val="right"/>
            </w:pPr>
            <w:r>
              <w:rPr>
                <w:rFonts w:ascii="Times New Roman" w:hAnsi="Times New Roman"/>
                <w:b/>
                <w:sz w:val="25"/>
              </w:rPr>
              <w:t>54.575</w:t>
            </w:r>
          </w:p>
        </w:tc>
      </w:tr>
      <w:tr>
        <w:tc>
          <w:tcPr>
            <w:tcW w:type="dxa" w:w="2160"/>
          </w:tcPr>
          <w:p>
            <w:pPr>
              <w:jc w:val="left"/>
            </w:pPr>
            <w:r>
              <w:rPr>
                <w:rFonts w:ascii="Times New Roman" w:hAnsi="Times New Roman"/>
                <w:sz w:val="25"/>
              </w:rPr>
              <w:t xml:space="preserve">Vốn chủ sở hữu </w:t>
            </w:r>
          </w:p>
          <w:p>
            <w:pPr>
              <w:jc w:val="left"/>
            </w:pPr>
            <w:r>
              <w:rPr>
                <w:rFonts w:ascii="Times New Roman" w:hAnsi="Times New Roman"/>
                <w:sz w:val="25"/>
              </w:rPr>
              <w:t>Trong đó:</w:t>
            </w:r>
          </w:p>
          <w:p>
            <w:pPr>
              <w:jc w:val="left"/>
            </w:pPr>
            <w:r>
              <w:rPr>
                <w:rFonts w:ascii="Times New Roman" w:hAnsi="Times New Roman"/>
                <w:sz w:val="25"/>
              </w:rPr>
              <w:t>- Vốn cổ phần</w:t>
            </w:r>
          </w:p>
          <w:p>
            <w:pPr>
              <w:jc w:val="left"/>
            </w:pPr>
            <w:r>
              <w:rPr>
                <w:rFonts w:ascii="Times New Roman" w:hAnsi="Times New Roman"/>
                <w:sz w:val="25"/>
              </w:rPr>
              <w:t>- Quỹ đầu tư phát triển</w:t>
            </w:r>
          </w:p>
          <w:p>
            <w:pPr>
              <w:jc w:val="left"/>
            </w:pPr>
            <w:r>
              <w:rPr>
                <w:rFonts w:ascii="Times New Roman" w:hAnsi="Times New Roman"/>
                <w:sz w:val="25"/>
              </w:rPr>
              <w:t>- Lợi nhuận sau thuế chưa phân phối</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10.375</w:t>
            </w:r>
          </w:p>
        </w:tc>
        <w:tc>
          <w:tcPr>
            <w:tcW w:type="dxa" w:w="2160"/>
          </w:tcPr>
          <w:p>
            <w:pPr>
              <w:jc w:val="right"/>
            </w:pPr>
            <w:r>
              <w:rPr>
                <w:rFonts w:ascii="Times New Roman" w:hAnsi="Times New Roman"/>
                <w:sz w:val="25"/>
              </w:rPr>
              <w:t>17.000</w:t>
            </w:r>
          </w:p>
          <w:p>
            <w:pPr>
              <w:jc w:val="right"/>
            </w:pPr>
            <w:r>
              <w:rPr>
                <w:rFonts w:ascii="Times New Roman" w:hAnsi="Times New Roman"/>
                <w:sz w:val="25"/>
              </w:rPr>
              <w:t>1.000</w:t>
            </w:r>
          </w:p>
          <w:p>
            <w:pPr>
              <w:jc w:val="right"/>
            </w:pPr>
            <w:r>
              <w:rPr>
                <w:rFonts w:ascii="Times New Roman" w:hAnsi="Times New Roman"/>
                <w:sz w:val="25"/>
              </w:rPr>
              <w:t>1.100</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10.695</w:t>
            </w:r>
          </w:p>
        </w:tc>
      </w:tr>
      <w:tr>
        <w:tc>
          <w:tcPr>
            <w:tcW w:type="dxa" w:w="2160"/>
          </w:tcPr>
          <w:p>
            <w:pPr>
              <w:jc w:val="left"/>
            </w:pPr>
            <w:r>
              <w:rPr>
                <w:rFonts w:ascii="Times New Roman" w:hAnsi="Times New Roman"/>
                <w:sz w:val="25"/>
              </w:rPr>
              <w:t>Lợi ích cổ đông không kiểm soát</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3.880</w:t>
            </w:r>
          </w:p>
        </w:tc>
      </w:tr>
      <w:tr>
        <w:tc>
          <w:tcPr>
            <w:tcW w:type="dxa" w:w="2160"/>
          </w:tcPr>
          <w:p>
            <w:pPr>
              <w:jc w:val="left"/>
            </w:pPr>
            <w:r>
              <w:rPr>
                <w:rFonts w:ascii="Times New Roman" w:hAnsi="Times New Roman"/>
                <w:b/>
                <w:sz w:val="25"/>
              </w:rPr>
              <w:t>Cộng vốn chủ sở hữu và LICĐTS</w:t>
            </w:r>
          </w:p>
        </w:tc>
        <w:tc>
          <w:tcPr>
            <w:tcW w:type="dxa" w:w="2160"/>
          </w:tcPr>
          <w:p>
            <w:pPr>
              <w:jc w:val="right"/>
            </w:pPr>
            <w:r>
              <w:rPr>
                <w:rFonts w:ascii="Times New Roman" w:hAnsi="Times New Roman"/>
                <w:b/>
                <w:sz w:val="25"/>
              </w:rPr>
              <w:t>50.375</w:t>
            </w:r>
          </w:p>
        </w:tc>
        <w:tc>
          <w:tcPr>
            <w:tcW w:type="dxa" w:w="2160"/>
          </w:tcPr>
          <w:p>
            <w:pPr>
              <w:jc w:val="right"/>
            </w:pPr>
            <w:r>
              <w:rPr>
                <w:rFonts w:ascii="Times New Roman" w:hAnsi="Times New Roman"/>
                <w:b/>
                <w:sz w:val="25"/>
              </w:rPr>
              <w:t>19.100</w:t>
            </w:r>
          </w:p>
        </w:tc>
        <w:tc>
          <w:tcPr>
            <w:tcW w:type="dxa" w:w="2160"/>
          </w:tcPr>
          <w:p>
            <w:pPr>
              <w:jc w:val="right"/>
            </w:pPr>
            <w:r>
              <w:rPr>
                <w:rFonts w:ascii="Times New Roman" w:hAnsi="Times New Roman"/>
                <w:b/>
                <w:sz w:val="25"/>
              </w:rPr>
              <w:t>54.575</w:t>
            </w:r>
          </w:p>
        </w:tc>
      </w:tr>
      <w:tr>
        <w:tc>
          <w:tcPr>
            <w:tcW w:type="dxa" w:w="2160"/>
          </w:tcPr>
          <w:p>
            <w:pPr>
              <w:jc w:val="left"/>
            </w:pPr>
            <w:r>
              <w:rPr>
                <w:rFonts w:ascii="Times New Roman" w:hAnsi="Times New Roman"/>
                <w:sz w:val="25"/>
              </w:rPr>
              <w:t>Thu nhập khác</w:t>
            </w:r>
          </w:p>
        </w:tc>
        <w:tc>
          <w:tcPr>
            <w:tcW w:type="dxa" w:w="2160"/>
          </w:tcPr>
          <w:p>
            <w:pPr>
              <w:jc w:val="right"/>
            </w:pPr>
            <w:r>
              <w:rPr>
                <w:rFonts w:ascii="Times New Roman" w:hAnsi="Times New Roman"/>
                <w:sz w:val="25"/>
              </w:rPr>
              <w:t>1.500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Chi phí khác</w:t>
            </w:r>
          </w:p>
        </w:tc>
        <w:tc>
          <w:tcPr>
            <w:tcW w:type="dxa" w:w="2160"/>
          </w:tcPr>
          <w:p>
            <w:pPr>
              <w:jc w:val="right"/>
            </w:pPr>
            <w:r>
              <w:rPr>
                <w:rFonts w:ascii="Times New Roman" w:hAnsi="Times New Roman"/>
                <w:sz w:val="25"/>
              </w:rPr>
              <w:t>(1.000)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Chi phí quản lý</w:t>
            </w:r>
          </w:p>
          <w:p>
            <w:pPr>
              <w:jc w:val="left"/>
            </w:pPr>
            <w:r>
              <w:rPr>
                <w:rFonts w:ascii="Times New Roman" w:hAnsi="Times New Roman"/>
                <w:sz w:val="25"/>
              </w:rPr>
              <w:t>- Khấu hao TSCĐ</w:t>
            </w:r>
          </w:p>
          <w:p>
            <w:pPr>
              <w:jc w:val="left"/>
            </w:pPr>
            <w:r>
              <w:rPr>
                <w:rFonts w:ascii="Times New Roman" w:hAnsi="Times New Roman"/>
                <w:sz w:val="25"/>
              </w:rPr>
              <w:t>- Phân bổ LTTM</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(300)</w:t>
            </w:r>
          </w:p>
        </w:tc>
        <w:tc>
          <w:tcPr>
            <w:tcW w:type="dxa" w:w="2160"/>
          </w:tcPr>
          <w:p>
            <w:pPr>
              <w:jc w:val="right"/>
            </w:pPr>
            <w:r>
              <w:rPr>
                <w:rFonts w:ascii="Times New Roman" w:hAnsi="Times New Roman"/>
                <w:sz w:val="25"/>
              </w:rPr>
              <w:t>(200)</w:t>
            </w:r>
          </w:p>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trước thuế</w:t>
            </w:r>
          </w:p>
        </w:tc>
        <w:tc>
          <w:tcPr>
            <w:tcW w:type="dxa" w:w="2160"/>
          </w:tcPr>
          <w:p>
            <w:pPr>
              <w:jc w:val="right"/>
            </w:pPr>
            <w:r>
              <w:rPr>
                <w:rFonts w:ascii="Times New Roman" w:hAnsi="Times New Roman"/>
                <w:sz w:val="25"/>
              </w:rPr>
              <w:t>500</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(400)</w:t>
            </w:r>
          </w:p>
        </w:tc>
      </w:tr>
      <w:tr>
        <w:tc>
          <w:tcPr>
            <w:tcW w:type="dxa" w:w="2160"/>
          </w:tcPr>
          <w:p>
            <w:pPr>
              <w:jc w:val="left"/>
            </w:pPr>
            <w:r>
              <w:rPr>
                <w:rFonts w:ascii="Times New Roman" w:hAnsi="Times New Roman"/>
                <w:sz w:val="25"/>
              </w:rPr>
              <w:t>Chi phí thuế TNDN hiện hành</w:t>
            </w:r>
          </w:p>
        </w:tc>
        <w:tc>
          <w:tcPr>
            <w:tcW w:type="dxa" w:w="2160"/>
          </w:tcPr>
          <w:p>
            <w:pPr>
              <w:jc w:val="right"/>
            </w:pPr>
            <w:r>
              <w:rPr>
                <w:rFonts w:ascii="Times New Roman" w:hAnsi="Times New Roman"/>
                <w:sz w:val="25"/>
              </w:rPr>
              <w:t>(125)</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(125)</w:t>
            </w:r>
          </w:p>
        </w:tc>
      </w:tr>
      <w:tr>
        <w:tc>
          <w:tcPr>
            <w:tcW w:type="dxa" w:w="2160"/>
          </w:tcPr>
          <w:p>
            <w:pPr>
              <w:jc w:val="left"/>
            </w:pPr>
            <w:r>
              <w:rPr>
                <w:rFonts w:ascii="Times New Roman" w:hAnsi="Times New Roman"/>
                <w:sz w:val="25"/>
              </w:rPr>
              <w:t>Chi phí thuế TNDN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375</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(425)</w:t>
            </w:r>
          </w:p>
        </w:tc>
      </w:tr>
    </w:tbl>
    <w:p>
      <w:pPr>
        <w:jc w:val="both"/>
      </w:pPr>
      <w:r>
        <w:rPr>
          <w:b w:val="0"/>
        </w:rPr>
        <w:t>- Khi lập Báo cáo tài chính hợp nhất cho năm tài chính kết thúc ngày 31/12/20X7, kế toán phải thực hiện các bút toán điều chỉnh sau để điều chỉnh ảnh hưởng của giao dịch bán tài sản cố định trong nội bộ.</w:t>
      </w:r>
    </w:p>
    <w:p>
      <w:pPr>
        <w:jc w:val="both"/>
      </w:pPr>
      <w:r>
        <w:rPr>
          <w:b w:val="0"/>
        </w:rPr>
        <w:t>+ Điều chỉnh giá trị ghi sổ của TSCĐ:</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Nguyên giá TSCĐ</w:t>
            </w:r>
          </w:p>
        </w:tc>
        <w:tc>
          <w:tcPr>
            <w:tcW w:type="dxa" w:w="4320"/>
          </w:tcPr>
          <w:p>
            <w:pPr>
              <w:jc w:val="right"/>
            </w:pPr>
            <w:r>
              <w:rPr>
                <w:rFonts w:ascii="Times New Roman" w:hAnsi="Times New Roman"/>
                <w:sz w:val="25"/>
              </w:rPr>
              <w:t>500</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500</w:t>
            </w:r>
          </w:p>
        </w:tc>
      </w:tr>
      <w:tr>
        <w:tc>
          <w:tcPr>
            <w:tcW w:type="dxa" w:w="4320"/>
          </w:tcPr>
          <w:p>
            <w:pPr>
              <w:jc w:val="left"/>
            </w:pPr>
            <w:r>
              <w:rPr>
                <w:rFonts w:ascii="Times New Roman" w:hAnsi="Times New Roman"/>
                <w:sz w:val="25"/>
              </w:rPr>
              <w:t>Có Hao mòn TSCĐ lũy kế</w:t>
            </w:r>
          </w:p>
        </w:tc>
        <w:tc>
          <w:tcPr>
            <w:tcW w:type="dxa" w:w="4320"/>
          </w:tcPr>
          <w:p>
            <w:pPr>
              <w:jc w:val="right"/>
            </w:pPr>
            <w:r>
              <w:rPr>
                <w:rFonts w:ascii="Times New Roman" w:hAnsi="Times New Roman"/>
                <w:sz w:val="25"/>
              </w:rPr>
              <w:t>1.000</w:t>
            </w:r>
          </w:p>
        </w:tc>
      </w:tr>
    </w:tbl>
    <w:p>
      <w:pPr>
        <w:jc w:val="both"/>
      </w:pPr>
      <w:r>
        <w:rPr>
          <w:b w:val="0"/>
        </w:rPr>
        <w:t>+ Điều chỉnh chi phí khấu hao trong Báo cáo tài chính hợp nhất</w:t>
      </w:r>
    </w:p>
    <w:p>
      <w:pPr>
        <w:jc w:val="both"/>
      </w:pPr>
      <w:r>
        <w:rPr>
          <w:b w:val="0"/>
        </w:rPr>
        <w:t>- Trong Báo cáo tài chính hợp nhất năm 20X7, kế toán phải điều chỉnh ảnh hưởng lũy kế do việc điều chỉnh chi phí khấu hao trong năm 20X6, do đó bút toán điều chỉnh sẽ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Giá trị hao mòn lũy kế TSCĐ</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100</w:t>
            </w:r>
          </w:p>
        </w:tc>
      </w:tr>
      <w:tr>
        <w:tc>
          <w:tcPr>
            <w:tcW w:type="dxa" w:w="4320"/>
          </w:tcPr>
          <w:p>
            <w:pPr>
              <w:jc w:val="left"/>
            </w:pPr>
            <w:r>
              <w:rPr>
                <w:rFonts w:ascii="Times New Roman" w:hAnsi="Times New Roman"/>
                <w:sz w:val="25"/>
              </w:rPr>
              <w:t>Có Chi phí quản lý doanh nghiệp</w:t>
            </w:r>
          </w:p>
        </w:tc>
        <w:tc>
          <w:tcPr>
            <w:tcW w:type="dxa" w:w="4320"/>
          </w:tcPr>
          <w:p>
            <w:pPr>
              <w:jc w:val="right"/>
            </w:pPr>
            <w:r>
              <w:rPr>
                <w:rFonts w:ascii="Times New Roman" w:hAnsi="Times New Roman"/>
                <w:sz w:val="25"/>
              </w:rPr>
              <w:t>100</w:t>
            </w:r>
          </w:p>
        </w:tc>
      </w:tr>
    </w:tbl>
    <w:p>
      <w:pPr>
        <w:jc w:val="both"/>
      </w:pPr>
      <w:r>
        <w:rPr>
          <w:b w:val="0"/>
        </w:rPr>
        <w:t>+ Điều chỉnh ảnh hưởng của thuế thu nhập doanh nghiệp hoãn lại phát sinh từ việc loại trừ lãi chưa thực hiện trong giao dịch bán tài sản cố định: Ảnh hưởng của việc loại trừ 500 triệu lãi chưa thực hiện trong giao dịch bán tài sản cố định nội bộ đến thuế thu nhập doanh nghiệp là 125 triệu (500 x 25%),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125</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125</w:t>
            </w:r>
          </w:p>
        </w:tc>
      </w:tr>
    </w:tbl>
    <w:p>
      <w:pPr>
        <w:jc w:val="both"/>
      </w:pPr>
      <w:r>
        <w:rPr>
          <w:b w:val="0"/>
        </w:rPr>
        <w:t>+ Điều chỉnh ảnh hưởng của thuế thu nhập doanh nghiệp hoãn lại phát sinh từ việc điều chỉnh ảnh hưởng của chi phí khấu hao phát sinh trong kỳ và khấu hao lũy kế đến đầu kỳ: Ảnh hưởng của việc điều chỉnh chi phí khấu hao đến thuế thu nhập doanh nghiệp là 25 triệu (100 x 25%) và ảnh hưởng của việc điều chỉnh hao mòn lũy kế đến đầu kỳ là 25 triệu (100 x 25%),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Có Tài sản thuế thu nhập hoãn lại</w:t>
            </w:r>
          </w:p>
        </w:tc>
        <w:tc>
          <w:tcPr>
            <w:tcW w:type="dxa" w:w="4320"/>
          </w:tcPr>
          <w:p>
            <w:pPr>
              <w:jc w:val="right"/>
            </w:pPr>
            <w:r>
              <w:rPr>
                <w:rFonts w:ascii="Times New Roman" w:hAnsi="Times New Roman"/>
                <w:sz w:val="25"/>
              </w:rPr>
              <w:t>50</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Hợp nhất</w:t>
            </w:r>
          </w:p>
        </w:tc>
      </w:tr>
      <w:tr>
        <w:tc>
          <w:tcPr>
            <w:tcW w:type="dxa" w:w="2160"/>
          </w:tcPr>
          <w:p>
            <w:pPr>
              <w:jc w:val="left"/>
            </w:pPr>
            <w:r>
              <w:rPr>
                <w:rFonts w:ascii="Times New Roman" w:hAnsi="Times New Roman"/>
                <w:sz w:val="25"/>
              </w:rPr>
              <w:t>Tiền</w:t>
            </w:r>
          </w:p>
        </w:tc>
        <w:tc>
          <w:tcPr>
            <w:tcW w:type="dxa" w:w="2160"/>
          </w:tcPr>
          <w:p>
            <w:pPr>
              <w:jc w:val="right"/>
            </w:pPr>
            <w:r>
              <w:rPr>
                <w:rFonts w:ascii="Times New Roman" w:hAnsi="Times New Roman"/>
                <w:sz w:val="25"/>
              </w:rPr>
              <w:t>22.975</w:t>
            </w:r>
          </w:p>
        </w:tc>
        <w:tc>
          <w:tcPr>
            <w:tcW w:type="dxa" w:w="2160"/>
          </w:tcPr>
          <w:p>
            <w:pPr>
              <w:jc w:val="right"/>
            </w:pPr>
            <w:r>
              <w:rPr>
                <w:rFonts w:ascii="Times New Roman" w:hAnsi="Times New Roman"/>
                <w:sz w:val="25"/>
              </w:rPr>
              <w:t>12.900</w:t>
            </w:r>
          </w:p>
        </w:tc>
        <w:tc>
          <w:tcPr>
            <w:tcW w:type="dxa" w:w="2160"/>
          </w:tcPr>
          <w:p>
            <w:pPr>
              <w:jc w:val="right"/>
            </w:pPr>
            <w:r>
              <w:rPr>
                <w:rFonts w:ascii="Times New Roman" w:hAnsi="Times New Roman"/>
                <w:sz w:val="25"/>
              </w:rPr>
              <w:t>35.875</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16.400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Tài sản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75</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11.000</w:t>
            </w:r>
          </w:p>
        </w:tc>
        <w:tc>
          <w:tcPr>
            <w:tcW w:type="dxa" w:w="2160"/>
          </w:tcPr>
          <w:p>
            <w:pPr>
              <w:jc w:val="right"/>
            </w:pPr>
            <w:r>
              <w:rPr>
                <w:rFonts w:ascii="Times New Roman" w:hAnsi="Times New Roman"/>
                <w:sz w:val="25"/>
              </w:rPr>
              <w:t>6.200</w:t>
            </w:r>
          </w:p>
        </w:tc>
        <w:tc>
          <w:tcPr>
            <w:tcW w:type="dxa" w:w="2160"/>
          </w:tcPr>
          <w:p>
            <w:pPr>
              <w:jc w:val="right"/>
            </w:pPr>
            <w:r>
              <w:rPr>
                <w:rFonts w:ascii="Times New Roman" w:hAnsi="Times New Roman"/>
                <w:sz w:val="25"/>
              </w:rPr>
              <w:t>16.600</w:t>
            </w:r>
          </w:p>
        </w:tc>
      </w:tr>
      <w:tr>
        <w:tc>
          <w:tcPr>
            <w:tcW w:type="dxa" w:w="2160"/>
          </w:tcPr>
          <w:p>
            <w:pPr>
              <w:jc w:val="left"/>
            </w:pPr>
            <w:r>
              <w:rPr>
                <w:rFonts w:ascii="Times New Roman" w:hAnsi="Times New Roman"/>
                <w:sz w:val="25"/>
              </w:rPr>
              <w:t>Trong đó TSCĐ</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900</w:t>
            </w:r>
          </w:p>
        </w:tc>
        <w:tc>
          <w:tcPr>
            <w:tcW w:type="dxa" w:w="2160"/>
          </w:tcPr>
          <w:p>
            <w:pPr>
              <w:jc w:val="right"/>
            </w:pPr>
            <w:r>
              <w:rPr>
                <w:rFonts w:ascii="Times New Roman" w:hAnsi="Times New Roman"/>
                <w:sz w:val="25"/>
              </w:rPr>
              <w:t>600</w:t>
            </w:r>
          </w:p>
        </w:tc>
      </w:tr>
      <w:tr>
        <w:tc>
          <w:tcPr>
            <w:tcW w:type="dxa" w:w="2160"/>
          </w:tcPr>
          <w:p>
            <w:pPr>
              <w:jc w:val="left"/>
            </w:pPr>
            <w:r>
              <w:rPr>
                <w:rFonts w:ascii="Times New Roman" w:hAnsi="Times New Roman"/>
                <w:sz w:val="25"/>
              </w:rPr>
              <w:t>- Nguyên giá</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1500</w:t>
            </w:r>
          </w:p>
        </w:tc>
        <w:tc>
          <w:tcPr>
            <w:tcW w:type="dxa" w:w="2160"/>
          </w:tcPr>
          <w:p>
            <w:pPr>
              <w:jc w:val="right"/>
            </w:pPr>
            <w:r>
              <w:rPr>
                <w:rFonts w:ascii="Times New Roman" w:hAnsi="Times New Roman"/>
                <w:sz w:val="25"/>
              </w:rPr>
              <w:t>2.000</w:t>
            </w:r>
          </w:p>
        </w:tc>
      </w:tr>
      <w:tr>
        <w:tc>
          <w:tcPr>
            <w:tcW w:type="dxa" w:w="2160"/>
          </w:tcPr>
          <w:p>
            <w:pPr>
              <w:jc w:val="left"/>
            </w:pPr>
            <w:r>
              <w:rPr>
                <w:rFonts w:ascii="Times New Roman" w:hAnsi="Times New Roman"/>
                <w:sz w:val="25"/>
              </w:rPr>
              <w:t>- Hao mòn lũy kế</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(600)</w:t>
            </w:r>
          </w:p>
        </w:tc>
        <w:tc>
          <w:tcPr>
            <w:tcW w:type="dxa" w:w="2160"/>
          </w:tcPr>
          <w:p>
            <w:pPr>
              <w:jc w:val="right"/>
            </w:pPr>
            <w:r>
              <w:rPr>
                <w:rFonts w:ascii="Times New Roman" w:hAnsi="Times New Roman"/>
                <w:sz w:val="25"/>
              </w:rPr>
              <w:t>(1.400)</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1.600</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50.375</w:t>
            </w:r>
          </w:p>
        </w:tc>
        <w:tc>
          <w:tcPr>
            <w:tcW w:type="dxa" w:w="2160"/>
          </w:tcPr>
          <w:p>
            <w:pPr>
              <w:jc w:val="right"/>
            </w:pPr>
            <w:r>
              <w:rPr>
                <w:rFonts w:ascii="Times New Roman" w:hAnsi="Times New Roman"/>
                <w:b/>
                <w:sz w:val="25"/>
              </w:rPr>
              <w:t>19.100</w:t>
            </w:r>
          </w:p>
        </w:tc>
        <w:tc>
          <w:tcPr>
            <w:tcW w:type="dxa" w:w="2160"/>
          </w:tcPr>
          <w:p>
            <w:pPr>
              <w:jc w:val="right"/>
            </w:pPr>
            <w:r>
              <w:rPr>
                <w:rFonts w:ascii="Times New Roman" w:hAnsi="Times New Roman"/>
                <w:b/>
                <w:sz w:val="25"/>
              </w:rPr>
              <w:t>54.150</w:t>
            </w:r>
          </w:p>
        </w:tc>
      </w:tr>
      <w:tr>
        <w:tc>
          <w:tcPr>
            <w:tcW w:type="dxa" w:w="2160"/>
          </w:tcPr>
          <w:p>
            <w:pPr>
              <w:jc w:val="left"/>
            </w:pPr>
            <w:r>
              <w:rPr>
                <w:rFonts w:ascii="Times New Roman" w:hAnsi="Times New Roman"/>
                <w:sz w:val="25"/>
              </w:rPr>
              <w:t>Vốn chủ sở hữu</w:t>
            </w:r>
          </w:p>
          <w:p>
            <w:pPr>
              <w:jc w:val="left"/>
            </w:pPr>
            <w:r>
              <w:rPr>
                <w:rFonts w:ascii="Times New Roman" w:hAnsi="Times New Roman"/>
                <w:sz w:val="25"/>
              </w:rPr>
              <w:t>Trong đó:</w:t>
            </w:r>
          </w:p>
          <w:p>
            <w:pPr>
              <w:jc w:val="left"/>
            </w:pPr>
            <w:r>
              <w:rPr>
                <w:rFonts w:ascii="Times New Roman" w:hAnsi="Times New Roman"/>
                <w:sz w:val="25"/>
              </w:rPr>
              <w:t>- Vốn cổ phần</w:t>
            </w:r>
          </w:p>
          <w:p>
            <w:pPr>
              <w:jc w:val="left"/>
            </w:pPr>
            <w:r>
              <w:rPr>
                <w:rFonts w:ascii="Times New Roman" w:hAnsi="Times New Roman"/>
                <w:sz w:val="25"/>
              </w:rPr>
              <w:t>- Quỹ đầu tư phát triển</w:t>
            </w:r>
          </w:p>
          <w:p>
            <w:pPr>
              <w:jc w:val="left"/>
            </w:pPr>
            <w:r>
              <w:rPr>
                <w:rFonts w:ascii="Times New Roman" w:hAnsi="Times New Roman"/>
                <w:sz w:val="25"/>
              </w:rPr>
              <w:t>- Lợi nhuận sau thuế chưa phân phối</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10.375</w:t>
            </w:r>
          </w:p>
        </w:tc>
        <w:tc>
          <w:tcPr>
            <w:tcW w:type="dxa" w:w="2160"/>
          </w:tcPr>
          <w:p>
            <w:pPr>
              <w:jc w:val="right"/>
            </w:pPr>
            <w:r>
              <w:rPr>
                <w:rFonts w:ascii="Times New Roman" w:hAnsi="Times New Roman"/>
                <w:sz w:val="25"/>
              </w:rPr>
              <w:t>17.000</w:t>
            </w:r>
          </w:p>
          <w:p>
            <w:pPr>
              <w:jc w:val="right"/>
            </w:pPr>
            <w:r>
              <w:rPr>
                <w:rFonts w:ascii="Times New Roman" w:hAnsi="Times New Roman"/>
                <w:sz w:val="25"/>
              </w:rPr>
              <w:t>1.000</w:t>
            </w:r>
          </w:p>
          <w:p>
            <w:pPr>
              <w:jc w:val="right"/>
            </w:pPr>
            <w:r>
              <w:rPr>
                <w:rFonts w:ascii="Times New Roman" w:hAnsi="Times New Roman"/>
                <w:sz w:val="25"/>
              </w:rPr>
              <w:t>1.100</w:t>
            </w:r>
          </w:p>
        </w:tc>
        <w:tc>
          <w:tcPr>
            <w:tcW w:type="dxa" w:w="2160"/>
          </w:tcPr>
          <w:p>
            <w:pPr>
              <w:jc w:val="right"/>
            </w:pPr>
            <w:r>
              <w:rPr>
                <w:rFonts w:ascii="Times New Roman" w:hAnsi="Times New Roman"/>
                <w:sz w:val="25"/>
              </w:rPr>
              <w:t>40.000</w:t>
            </w:r>
          </w:p>
          <w:p>
            <w:pPr>
              <w:jc w:val="right"/>
            </w:pPr>
          </w:p>
          <w:p>
            <w:pPr>
              <w:jc w:val="right"/>
            </w:pPr>
            <w:r>
              <w:rPr>
                <w:rFonts w:ascii="Times New Roman" w:hAnsi="Times New Roman"/>
                <w:sz w:val="25"/>
              </w:rPr>
              <w:t>10.270</w:t>
            </w:r>
          </w:p>
        </w:tc>
      </w:tr>
      <w:tr>
        <w:tc>
          <w:tcPr>
            <w:tcW w:type="dxa" w:w="2160"/>
          </w:tcPr>
          <w:p>
            <w:pPr>
              <w:jc w:val="left"/>
            </w:pPr>
            <w:r>
              <w:rPr>
                <w:rFonts w:ascii="Times New Roman" w:hAnsi="Times New Roman"/>
                <w:sz w:val="25"/>
              </w:rPr>
              <w:t>Lợi ích cổ đông không kiểm soát</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3.880</w:t>
            </w:r>
          </w:p>
        </w:tc>
      </w:tr>
      <w:tr>
        <w:tc>
          <w:tcPr>
            <w:tcW w:type="dxa" w:w="2160"/>
          </w:tcPr>
          <w:p>
            <w:pPr>
              <w:jc w:val="left"/>
            </w:pPr>
            <w:r>
              <w:rPr>
                <w:rFonts w:ascii="Times New Roman" w:hAnsi="Times New Roman"/>
                <w:b/>
                <w:sz w:val="25"/>
              </w:rPr>
              <w:t>Cộng vốn chủ sở hữu và LICĐTS</w:t>
            </w:r>
          </w:p>
        </w:tc>
        <w:tc>
          <w:tcPr>
            <w:tcW w:type="dxa" w:w="2160"/>
          </w:tcPr>
          <w:p>
            <w:pPr>
              <w:jc w:val="right"/>
            </w:pPr>
            <w:r>
              <w:rPr>
                <w:rFonts w:ascii="Times New Roman" w:hAnsi="Times New Roman"/>
                <w:b/>
                <w:sz w:val="25"/>
              </w:rPr>
              <w:t>50.375</w:t>
            </w:r>
          </w:p>
        </w:tc>
        <w:tc>
          <w:tcPr>
            <w:tcW w:type="dxa" w:w="2160"/>
          </w:tcPr>
          <w:p>
            <w:pPr>
              <w:jc w:val="right"/>
            </w:pPr>
            <w:r>
              <w:rPr>
                <w:rFonts w:ascii="Times New Roman" w:hAnsi="Times New Roman"/>
                <w:b/>
                <w:sz w:val="25"/>
              </w:rPr>
              <w:t>19.100</w:t>
            </w:r>
          </w:p>
        </w:tc>
        <w:tc>
          <w:tcPr>
            <w:tcW w:type="dxa" w:w="2160"/>
          </w:tcPr>
          <w:p>
            <w:pPr>
              <w:jc w:val="right"/>
            </w:pPr>
            <w:r>
              <w:rPr>
                <w:rFonts w:ascii="Times New Roman" w:hAnsi="Times New Roman"/>
                <w:b/>
                <w:sz w:val="25"/>
              </w:rPr>
              <w:t>54.150</w:t>
            </w:r>
          </w:p>
        </w:tc>
      </w:tr>
      <w:tr>
        <w:tc>
          <w:tcPr>
            <w:tcW w:type="dxa" w:w="2160"/>
          </w:tcPr>
          <w:p>
            <w:pPr>
              <w:jc w:val="left"/>
            </w:pPr>
            <w:r>
              <w:rPr>
                <w:rFonts w:ascii="Times New Roman" w:hAnsi="Times New Roman"/>
                <w:sz w:val="25"/>
              </w:rPr>
              <w:t>Thu nhập khác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Chi phí khác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Chi phí quản lý</w:t>
            </w:r>
          </w:p>
          <w:p>
            <w:pPr>
              <w:jc w:val="left"/>
            </w:pPr>
            <w:r>
              <w:rPr>
                <w:rFonts w:ascii="Times New Roman" w:hAnsi="Times New Roman"/>
                <w:sz w:val="25"/>
              </w:rPr>
              <w:t>- Khấu hao TSCĐ</w:t>
            </w:r>
          </w:p>
          <w:p>
            <w:pPr>
              <w:jc w:val="left"/>
            </w:pPr>
            <w:r>
              <w:rPr>
                <w:rFonts w:ascii="Times New Roman" w:hAnsi="Times New Roman"/>
                <w:sz w:val="25"/>
              </w:rPr>
              <w:t>- Phân bổ LTTM</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(300)</w:t>
            </w:r>
          </w:p>
        </w:tc>
        <w:tc>
          <w:tcPr>
            <w:tcW w:type="dxa" w:w="2160"/>
          </w:tcPr>
          <w:p>
            <w:pPr>
              <w:jc w:val="right"/>
            </w:pPr>
            <w:r>
              <w:rPr>
                <w:rFonts w:ascii="Times New Roman" w:hAnsi="Times New Roman"/>
                <w:sz w:val="25"/>
              </w:rPr>
              <w:t>(200)</w:t>
            </w:r>
          </w:p>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trước thuế</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(400)</w:t>
            </w:r>
          </w:p>
        </w:tc>
      </w:tr>
      <w:tr>
        <w:tc>
          <w:tcPr>
            <w:tcW w:type="dxa" w:w="2160"/>
          </w:tcPr>
          <w:p>
            <w:pPr>
              <w:jc w:val="left"/>
            </w:pPr>
            <w:r>
              <w:rPr>
                <w:rFonts w:ascii="Times New Roman" w:hAnsi="Times New Roman"/>
                <w:sz w:val="25"/>
              </w:rPr>
              <w:t>Chi phí thuế TNDN hiện hành</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Chi phí thuế TNDN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(25)</w:t>
            </w:r>
          </w:p>
        </w:tc>
      </w:tr>
      <w:tr>
        <w:tc>
          <w:tcPr>
            <w:tcW w:type="dxa" w:w="2160"/>
          </w:tcPr>
          <w:p>
            <w:pPr>
              <w:jc w:val="left"/>
            </w:pPr>
            <w:r>
              <w:rPr>
                <w:rFonts w:ascii="Times New Roman" w:hAnsi="Times New Roman"/>
                <w:sz w:val="25"/>
              </w:rPr>
              <w:t>Lợi nhuận sau thuế</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(425)</w:t>
            </w:r>
          </w:p>
        </w:tc>
      </w:tr>
    </w:tbl>
    <w:p>
      <w:pPr>
        <w:jc w:val="both"/>
      </w:pPr>
      <w:r>
        <w:rPr>
          <w:b w:val="0"/>
        </w:rPr>
        <w:t>- Khi lập Báo cáo tài chính hợp nhất cho năm tài chính kết thúc ngày 31/12/20X8, kế toán phải thực hiện các bút toán điều chỉnh sau để điều chỉnh ảnh hưởng của giao dịch bán tài sản cố định trong nội bộ.</w:t>
      </w:r>
    </w:p>
    <w:p>
      <w:pPr>
        <w:jc w:val="both"/>
      </w:pPr>
      <w:r>
        <w:rPr>
          <w:b w:val="0"/>
        </w:rPr>
        <w:t>+ Điều chỉnh giá trị ghi sổ của TSCĐ:</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Nguyên giá TSCĐ</w:t>
            </w:r>
          </w:p>
        </w:tc>
        <w:tc>
          <w:tcPr>
            <w:tcW w:type="dxa" w:w="4320"/>
          </w:tcPr>
          <w:p>
            <w:pPr>
              <w:jc w:val="right"/>
            </w:pPr>
            <w:r>
              <w:rPr>
                <w:rFonts w:ascii="Times New Roman" w:hAnsi="Times New Roman"/>
                <w:sz w:val="25"/>
              </w:rPr>
              <w:t>500</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500</w:t>
            </w:r>
          </w:p>
        </w:tc>
      </w:tr>
      <w:tr>
        <w:tc>
          <w:tcPr>
            <w:tcW w:type="dxa" w:w="4320"/>
          </w:tcPr>
          <w:p>
            <w:pPr>
              <w:jc w:val="left"/>
            </w:pPr>
            <w:r>
              <w:rPr>
                <w:rFonts w:ascii="Times New Roman" w:hAnsi="Times New Roman"/>
                <w:sz w:val="25"/>
              </w:rPr>
              <w:t>Có Giá trị hao mòn lũy kế TSCĐ</w:t>
            </w:r>
          </w:p>
        </w:tc>
        <w:tc>
          <w:tcPr>
            <w:tcW w:type="dxa" w:w="4320"/>
          </w:tcPr>
          <w:p>
            <w:pPr>
              <w:jc w:val="right"/>
            </w:pPr>
            <w:r>
              <w:rPr>
                <w:rFonts w:ascii="Times New Roman" w:hAnsi="Times New Roman"/>
                <w:sz w:val="25"/>
              </w:rPr>
              <w:t>1.000</w:t>
            </w:r>
          </w:p>
        </w:tc>
      </w:tr>
    </w:tbl>
    <w:p>
      <w:pPr>
        <w:jc w:val="both"/>
      </w:pPr>
      <w:r>
        <w:rPr>
          <w:b w:val="0"/>
        </w:rPr>
        <w:t>+ Điều chỉnh chi phí khấu hao trong Báo cáo tài chính hợp nhất: Trong Báo cáo tài chính hợp nhất năm 20X8, kế toán phải điều chỉnh ảnh hưởng lũy kế do việc điều chỉnh chi phí khấu hao từ ngày mua đến ngày đầu năm 20X8, do đó bút toán điều chỉnh sẽ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Giá trị hao mòn lũy kế TSCĐ</w:t>
            </w:r>
          </w:p>
        </w:tc>
        <w:tc>
          <w:tcPr>
            <w:tcW w:type="dxa" w:w="4320"/>
          </w:tcPr>
          <w:p>
            <w:pPr>
              <w:jc w:val="right"/>
            </w:pPr>
            <w:r>
              <w:rPr>
                <w:rFonts w:ascii="Times New Roman" w:hAnsi="Times New Roman"/>
                <w:sz w:val="25"/>
              </w:rPr>
              <w:t>300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Có Chi phí quản lý doanh nghiệp</w:t>
            </w:r>
          </w:p>
        </w:tc>
        <w:tc>
          <w:tcPr>
            <w:tcW w:type="dxa" w:w="4320"/>
          </w:tcPr>
          <w:p>
            <w:pPr>
              <w:jc w:val="right"/>
            </w:pPr>
            <w:r>
              <w:rPr>
                <w:rFonts w:ascii="Times New Roman" w:hAnsi="Times New Roman"/>
                <w:sz w:val="25"/>
              </w:rPr>
              <w:t>100</w:t>
            </w:r>
          </w:p>
        </w:tc>
      </w:tr>
    </w:tbl>
    <w:p>
      <w:pPr>
        <w:jc w:val="both"/>
      </w:pPr>
      <w:r>
        <w:rPr>
          <w:b w:val="0"/>
        </w:rPr>
        <w:t>+ Điều chỉnh ảnh hưởng của thuế thu nhập doanh nghiệp hoãn lại phát sinh từ việc loại trừ lãi chưa thực hiện trong giao dịch bán tài sản cố định: Ảnh hưởng của việc loại trừ 500 triệu lãi chưa thực hiện trong giao dịch bán tài sản cố định nội bộ đến thuế thu nhập doanh nghiệp là 125 triệu,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125</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125</w:t>
            </w:r>
          </w:p>
        </w:tc>
      </w:tr>
    </w:tbl>
    <w:p>
      <w:pPr>
        <w:jc w:val="both"/>
      </w:pPr>
      <w:r>
        <w:rPr>
          <w:b w:val="0"/>
        </w:rPr>
        <w:t>+ Điều chỉnh ảnh hưởng của thuế thu nhập doanh nghiệp hoãn lại phát sinh từ việc điều chỉnh ảnh hưởng của chi phí khấu hao phát sinh trong kỳ và hao mòn lũy kế đến đầu kỳ: Ảnh hưởng của việc điều chỉnh chi phí khấu hao đến thuế thu nhập doanh nghiệp là 25 triệu (100 x 25%) và ảnh hưởng của việc điều chỉnh hao mòn lũy kế đến đầu kỳ là 50 triệu (200 x 25%),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thu nhập doanh nghiệp hoãn lại</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50</w:t>
            </w:r>
          </w:p>
        </w:tc>
      </w:tr>
      <w:tr>
        <w:tc>
          <w:tcPr>
            <w:tcW w:type="dxa" w:w="4320"/>
          </w:tcPr>
          <w:p>
            <w:pPr>
              <w:jc w:val="left"/>
            </w:pPr>
            <w:r>
              <w:rPr>
                <w:rFonts w:ascii="Times New Roman" w:hAnsi="Times New Roman"/>
                <w:sz w:val="25"/>
              </w:rPr>
              <w:t>Có Tài sản thuế thu nhập hoãn lại</w:t>
            </w:r>
          </w:p>
        </w:tc>
        <w:tc>
          <w:tcPr>
            <w:tcW w:type="dxa" w:w="4320"/>
          </w:tcPr>
          <w:p>
            <w:pPr>
              <w:jc w:val="right"/>
            </w:pPr>
            <w:r>
              <w:rPr>
                <w:rFonts w:ascii="Times New Roman" w:hAnsi="Times New Roman"/>
                <w:sz w:val="25"/>
              </w:rPr>
              <w:t>75</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Khoản mục</w:t>
            </w:r>
          </w:p>
        </w:tc>
        <w:tc>
          <w:tcPr>
            <w:tcW w:type="dxa" w:w="2160"/>
          </w:tcPr>
          <w:p>
            <w:pPr>
              <w:jc w:val="left"/>
            </w:pPr>
            <w:r>
              <w:rPr>
                <w:rFonts w:ascii="Times New Roman" w:hAnsi="Times New Roman"/>
                <w:sz w:val="25"/>
              </w:rPr>
              <w:t>Công ty A</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Hợp nhất</w:t>
            </w:r>
          </w:p>
        </w:tc>
      </w:tr>
      <w:tr>
        <w:tc>
          <w:tcPr>
            <w:tcW w:type="dxa" w:w="2160"/>
          </w:tcPr>
          <w:p>
            <w:pPr>
              <w:jc w:val="left"/>
            </w:pPr>
            <w:r>
              <w:rPr>
                <w:rFonts w:ascii="Times New Roman" w:hAnsi="Times New Roman"/>
                <w:sz w:val="25"/>
              </w:rPr>
              <w:t>Tiền</w:t>
            </w:r>
          </w:p>
        </w:tc>
        <w:tc>
          <w:tcPr>
            <w:tcW w:type="dxa" w:w="2160"/>
          </w:tcPr>
          <w:p>
            <w:pPr>
              <w:jc w:val="right"/>
            </w:pPr>
            <w:r>
              <w:rPr>
                <w:rFonts w:ascii="Times New Roman" w:hAnsi="Times New Roman"/>
                <w:sz w:val="25"/>
              </w:rPr>
              <w:t>22.975</w:t>
            </w:r>
          </w:p>
        </w:tc>
        <w:tc>
          <w:tcPr>
            <w:tcW w:type="dxa" w:w="2160"/>
          </w:tcPr>
          <w:p>
            <w:pPr>
              <w:jc w:val="right"/>
            </w:pPr>
            <w:r>
              <w:rPr>
                <w:rFonts w:ascii="Times New Roman" w:hAnsi="Times New Roman"/>
                <w:sz w:val="25"/>
              </w:rPr>
              <w:t>12.900</w:t>
            </w:r>
          </w:p>
        </w:tc>
        <w:tc>
          <w:tcPr>
            <w:tcW w:type="dxa" w:w="2160"/>
          </w:tcPr>
          <w:p>
            <w:pPr>
              <w:jc w:val="right"/>
            </w:pPr>
            <w:r>
              <w:rPr>
                <w:rFonts w:ascii="Times New Roman" w:hAnsi="Times New Roman"/>
                <w:sz w:val="25"/>
              </w:rPr>
              <w:t>35.875</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16.400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Tài sản thuế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50</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11.000</w:t>
            </w:r>
          </w:p>
        </w:tc>
        <w:tc>
          <w:tcPr>
            <w:tcW w:type="dxa" w:w="2160"/>
          </w:tcPr>
          <w:p>
            <w:pPr>
              <w:jc w:val="right"/>
            </w:pPr>
            <w:r>
              <w:rPr>
                <w:rFonts w:ascii="Times New Roman" w:hAnsi="Times New Roman"/>
                <w:sz w:val="25"/>
              </w:rPr>
              <w:t>6.200</w:t>
            </w:r>
          </w:p>
        </w:tc>
        <w:tc>
          <w:tcPr>
            <w:tcW w:type="dxa" w:w="2160"/>
          </w:tcPr>
          <w:p>
            <w:pPr>
              <w:jc w:val="right"/>
            </w:pPr>
            <w:r>
              <w:rPr>
                <w:rFonts w:ascii="Times New Roman" w:hAnsi="Times New Roman"/>
                <w:sz w:val="25"/>
              </w:rPr>
              <w:t>16.400</w:t>
            </w:r>
          </w:p>
        </w:tc>
      </w:tr>
      <w:tr>
        <w:tc>
          <w:tcPr>
            <w:tcW w:type="dxa" w:w="2160"/>
          </w:tcPr>
          <w:p>
            <w:pPr>
              <w:jc w:val="left"/>
            </w:pPr>
            <w:r>
              <w:rPr>
                <w:rFonts w:ascii="Times New Roman" w:hAnsi="Times New Roman"/>
                <w:sz w:val="25"/>
              </w:rPr>
              <w:t>Trong đó TSCĐ</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900</w:t>
            </w:r>
          </w:p>
        </w:tc>
        <w:tc>
          <w:tcPr>
            <w:tcW w:type="dxa" w:w="2160"/>
          </w:tcPr>
          <w:p>
            <w:pPr>
              <w:jc w:val="right"/>
            </w:pPr>
            <w:r>
              <w:rPr>
                <w:rFonts w:ascii="Times New Roman" w:hAnsi="Times New Roman"/>
                <w:sz w:val="25"/>
              </w:rPr>
              <w:t>400</w:t>
            </w:r>
          </w:p>
        </w:tc>
      </w:tr>
      <w:tr>
        <w:tc>
          <w:tcPr>
            <w:tcW w:type="dxa" w:w="2160"/>
          </w:tcPr>
          <w:p>
            <w:pPr>
              <w:jc w:val="left"/>
            </w:pPr>
            <w:r>
              <w:rPr>
                <w:rFonts w:ascii="Times New Roman" w:hAnsi="Times New Roman"/>
                <w:sz w:val="25"/>
              </w:rPr>
              <w:t>- Nguyên giá</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1500</w:t>
            </w:r>
          </w:p>
        </w:tc>
        <w:tc>
          <w:tcPr>
            <w:tcW w:type="dxa" w:w="2160"/>
          </w:tcPr>
          <w:p>
            <w:pPr>
              <w:jc w:val="right"/>
            </w:pPr>
            <w:r>
              <w:rPr>
                <w:rFonts w:ascii="Times New Roman" w:hAnsi="Times New Roman"/>
                <w:sz w:val="25"/>
              </w:rPr>
              <w:t>2.000</w:t>
            </w:r>
          </w:p>
        </w:tc>
      </w:tr>
      <w:tr>
        <w:tc>
          <w:tcPr>
            <w:tcW w:type="dxa" w:w="2160"/>
          </w:tcPr>
          <w:p>
            <w:pPr>
              <w:jc w:val="left"/>
            </w:pPr>
            <w:r>
              <w:rPr>
                <w:rFonts w:ascii="Times New Roman" w:hAnsi="Times New Roman"/>
                <w:sz w:val="25"/>
              </w:rPr>
              <w:t>- Hao mòn lũy kế</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(600)</w:t>
            </w:r>
          </w:p>
        </w:tc>
        <w:tc>
          <w:tcPr>
            <w:tcW w:type="dxa" w:w="2160"/>
          </w:tcPr>
          <w:p>
            <w:pPr>
              <w:jc w:val="right"/>
            </w:pPr>
            <w:r>
              <w:rPr>
                <w:rFonts w:ascii="Times New Roman" w:hAnsi="Times New Roman"/>
                <w:sz w:val="25"/>
              </w:rPr>
              <w:t>(1.600)</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1.400</w:t>
            </w:r>
          </w:p>
        </w:tc>
      </w:tr>
      <w:tr>
        <w:tc>
          <w:tcPr>
            <w:tcW w:type="dxa" w:w="2160"/>
          </w:tcPr>
          <w:p>
            <w:pPr>
              <w:jc w:val="left"/>
            </w:pPr>
            <w:r>
              <w:rPr>
                <w:rFonts w:ascii="Times New Roman" w:hAnsi="Times New Roman"/>
                <w:b/>
                <w:sz w:val="25"/>
              </w:rPr>
              <w:t>Cộng tài sản thuần</w:t>
            </w:r>
          </w:p>
        </w:tc>
        <w:tc>
          <w:tcPr>
            <w:tcW w:type="dxa" w:w="2160"/>
          </w:tcPr>
          <w:p>
            <w:pPr>
              <w:jc w:val="right"/>
            </w:pPr>
            <w:r>
              <w:rPr>
                <w:rFonts w:ascii="Times New Roman" w:hAnsi="Times New Roman"/>
                <w:b/>
                <w:sz w:val="25"/>
              </w:rPr>
              <w:t>50.375</w:t>
            </w:r>
          </w:p>
        </w:tc>
        <w:tc>
          <w:tcPr>
            <w:tcW w:type="dxa" w:w="2160"/>
          </w:tcPr>
          <w:p>
            <w:pPr>
              <w:jc w:val="right"/>
            </w:pPr>
            <w:r>
              <w:rPr>
                <w:rFonts w:ascii="Times New Roman" w:hAnsi="Times New Roman"/>
                <w:b/>
                <w:sz w:val="25"/>
              </w:rPr>
              <w:t>19.100</w:t>
            </w:r>
          </w:p>
        </w:tc>
        <w:tc>
          <w:tcPr>
            <w:tcW w:type="dxa" w:w="2160"/>
          </w:tcPr>
          <w:p>
            <w:pPr>
              <w:jc w:val="right"/>
            </w:pPr>
            <w:r>
              <w:rPr>
                <w:rFonts w:ascii="Times New Roman" w:hAnsi="Times New Roman"/>
                <w:b/>
                <w:sz w:val="25"/>
              </w:rPr>
              <w:t>53.725</w:t>
            </w:r>
          </w:p>
        </w:tc>
      </w:tr>
      <w:tr>
        <w:tc>
          <w:tcPr>
            <w:tcW w:type="dxa" w:w="2160"/>
          </w:tcPr>
          <w:p>
            <w:pPr>
              <w:jc w:val="left"/>
            </w:pPr>
            <w:r>
              <w:rPr>
                <w:rFonts w:ascii="Times New Roman" w:hAnsi="Times New Roman"/>
                <w:sz w:val="25"/>
              </w:rPr>
              <w:t>Vốn chủ sở hữu</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Trong đó:</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Vốn cổ phần</w:t>
            </w:r>
          </w:p>
        </w:tc>
        <w:tc>
          <w:tcPr>
            <w:tcW w:type="dxa" w:w="2160"/>
          </w:tcPr>
          <w:p>
            <w:pPr>
              <w:jc w:val="right"/>
            </w:pPr>
            <w:r>
              <w:rPr>
                <w:rFonts w:ascii="Times New Roman" w:hAnsi="Times New Roman"/>
                <w:sz w:val="25"/>
              </w:rPr>
              <w:t>40.000</w:t>
            </w:r>
          </w:p>
        </w:tc>
        <w:tc>
          <w:tcPr>
            <w:tcW w:type="dxa" w:w="2160"/>
          </w:tcPr>
          <w:p>
            <w:pPr>
              <w:jc w:val="right"/>
            </w:pPr>
            <w:r>
              <w:rPr>
                <w:rFonts w:ascii="Times New Roman" w:hAnsi="Times New Roman"/>
                <w:sz w:val="25"/>
              </w:rPr>
              <w:t>17.000</w:t>
            </w:r>
          </w:p>
        </w:tc>
        <w:tc>
          <w:tcPr>
            <w:tcW w:type="dxa" w:w="2160"/>
          </w:tcPr>
          <w:p>
            <w:pPr>
              <w:jc w:val="right"/>
            </w:pPr>
            <w:r>
              <w:rPr>
                <w:rFonts w:ascii="Times New Roman" w:hAnsi="Times New Roman"/>
                <w:sz w:val="25"/>
              </w:rPr>
              <w:t>40.000</w:t>
            </w:r>
          </w:p>
        </w:tc>
      </w:tr>
      <w:tr>
        <w:tc>
          <w:tcPr>
            <w:tcW w:type="dxa" w:w="2160"/>
          </w:tcPr>
          <w:p>
            <w:pPr>
              <w:jc w:val="left"/>
            </w:pPr>
            <w:r>
              <w:rPr>
                <w:rFonts w:ascii="Times New Roman" w:hAnsi="Times New Roman"/>
                <w:sz w:val="25"/>
              </w:rPr>
              <w:t>- Quỹ đầu tư phát triển</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Lợi nhuận sau thuế chưa phân phối</w:t>
            </w:r>
          </w:p>
        </w:tc>
        <w:tc>
          <w:tcPr>
            <w:tcW w:type="dxa" w:w="2160"/>
          </w:tcPr>
          <w:p>
            <w:pPr>
              <w:jc w:val="right"/>
            </w:pPr>
            <w:r>
              <w:rPr>
                <w:rFonts w:ascii="Times New Roman" w:hAnsi="Times New Roman"/>
                <w:sz w:val="25"/>
              </w:rPr>
              <w:t>10.375</w:t>
            </w:r>
          </w:p>
        </w:tc>
        <w:tc>
          <w:tcPr>
            <w:tcW w:type="dxa" w:w="2160"/>
          </w:tcPr>
          <w:p>
            <w:pPr>
              <w:jc w:val="right"/>
            </w:pPr>
            <w:r>
              <w:rPr>
                <w:rFonts w:ascii="Times New Roman" w:hAnsi="Times New Roman"/>
                <w:sz w:val="25"/>
              </w:rPr>
              <w:t>1.100</w:t>
            </w:r>
          </w:p>
        </w:tc>
        <w:tc>
          <w:tcPr>
            <w:tcW w:type="dxa" w:w="2160"/>
          </w:tcPr>
          <w:p>
            <w:pPr>
              <w:jc w:val="right"/>
            </w:pPr>
            <w:r>
              <w:rPr>
                <w:rFonts w:ascii="Times New Roman" w:hAnsi="Times New Roman"/>
                <w:sz w:val="25"/>
              </w:rPr>
              <w:t>9.845</w:t>
            </w:r>
          </w:p>
        </w:tc>
      </w:tr>
      <w:tr>
        <w:tc>
          <w:tcPr>
            <w:tcW w:type="dxa" w:w="2160"/>
          </w:tcPr>
          <w:p>
            <w:pPr>
              <w:jc w:val="left"/>
            </w:pPr>
            <w:r>
              <w:rPr>
                <w:rFonts w:ascii="Times New Roman" w:hAnsi="Times New Roman"/>
                <w:sz w:val="25"/>
              </w:rPr>
              <w:t>Lợi ích cổ đông không kiểm soát</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3.880</w:t>
            </w:r>
          </w:p>
        </w:tc>
      </w:tr>
      <w:tr>
        <w:tc>
          <w:tcPr>
            <w:tcW w:type="dxa" w:w="2160"/>
          </w:tcPr>
          <w:p>
            <w:pPr>
              <w:jc w:val="left"/>
            </w:pPr>
            <w:r>
              <w:rPr>
                <w:rFonts w:ascii="Times New Roman" w:hAnsi="Times New Roman"/>
                <w:b/>
                <w:sz w:val="25"/>
              </w:rPr>
              <w:t>Cộng vốn chủ sở hữu và LICĐTS</w:t>
            </w:r>
          </w:p>
        </w:tc>
        <w:tc>
          <w:tcPr>
            <w:tcW w:type="dxa" w:w="2160"/>
          </w:tcPr>
          <w:p>
            <w:pPr>
              <w:jc w:val="right"/>
            </w:pPr>
            <w:r>
              <w:rPr>
                <w:rFonts w:ascii="Times New Roman" w:hAnsi="Times New Roman"/>
                <w:b/>
                <w:sz w:val="25"/>
              </w:rPr>
              <w:t>50.375</w:t>
            </w:r>
          </w:p>
        </w:tc>
        <w:tc>
          <w:tcPr>
            <w:tcW w:type="dxa" w:w="2160"/>
          </w:tcPr>
          <w:p>
            <w:pPr>
              <w:jc w:val="right"/>
            </w:pPr>
            <w:r>
              <w:rPr>
                <w:rFonts w:ascii="Times New Roman" w:hAnsi="Times New Roman"/>
                <w:b/>
                <w:sz w:val="25"/>
              </w:rPr>
              <w:t>19.100</w:t>
            </w:r>
          </w:p>
        </w:tc>
        <w:tc>
          <w:tcPr>
            <w:tcW w:type="dxa" w:w="2160"/>
          </w:tcPr>
          <w:p>
            <w:pPr>
              <w:jc w:val="right"/>
            </w:pPr>
            <w:r>
              <w:rPr>
                <w:rFonts w:ascii="Times New Roman" w:hAnsi="Times New Roman"/>
                <w:b/>
                <w:sz w:val="25"/>
              </w:rPr>
              <w:t>53.725</w:t>
            </w:r>
          </w:p>
        </w:tc>
      </w:tr>
      <w:tr>
        <w:tc>
          <w:tcPr>
            <w:tcW w:type="dxa" w:w="2160"/>
          </w:tcPr>
          <w:p>
            <w:pPr>
              <w:jc w:val="left"/>
            </w:pPr>
            <w:r>
              <w:rPr>
                <w:rFonts w:ascii="Times New Roman" w:hAnsi="Times New Roman"/>
                <w:sz w:val="25"/>
              </w:rPr>
              <w:t>Thu nhập khác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Chi phí khác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Chi phí quản lý</w:t>
            </w:r>
          </w:p>
          <w:p>
            <w:pPr>
              <w:jc w:val="left"/>
            </w:pPr>
            <w:r>
              <w:rPr>
                <w:rFonts w:ascii="Times New Roman" w:hAnsi="Times New Roman"/>
                <w:sz w:val="25"/>
              </w:rPr>
              <w:t>- Khấu hao TSCĐ</w:t>
            </w:r>
          </w:p>
          <w:p>
            <w:pPr>
              <w:jc w:val="left"/>
            </w:pPr>
            <w:r>
              <w:rPr>
                <w:rFonts w:ascii="Times New Roman" w:hAnsi="Times New Roman"/>
                <w:sz w:val="25"/>
              </w:rPr>
              <w:t>- Phân bổ LTTM</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(300)</w:t>
            </w:r>
          </w:p>
        </w:tc>
        <w:tc>
          <w:tcPr>
            <w:tcW w:type="dxa" w:w="2160"/>
          </w:tcPr>
          <w:p>
            <w:pPr>
              <w:jc w:val="right"/>
            </w:pPr>
            <w:r>
              <w:rPr>
                <w:rFonts w:ascii="Times New Roman" w:hAnsi="Times New Roman"/>
                <w:sz w:val="25"/>
              </w:rPr>
              <w:t>(200)</w:t>
            </w:r>
          </w:p>
          <w:p>
            <w:pPr>
              <w:jc w:val="right"/>
            </w:pPr>
            <w:r>
              <w:rPr>
                <w:rFonts w:ascii="Times New Roman" w:hAnsi="Times New Roman"/>
                <w:sz w:val="25"/>
              </w:rPr>
              <w:t>(200)</w:t>
            </w:r>
          </w:p>
        </w:tc>
      </w:tr>
      <w:tr>
        <w:tc>
          <w:tcPr>
            <w:tcW w:type="dxa" w:w="2160"/>
          </w:tcPr>
          <w:p>
            <w:pPr>
              <w:jc w:val="left"/>
            </w:pPr>
            <w:r>
              <w:rPr>
                <w:rFonts w:ascii="Times New Roman" w:hAnsi="Times New Roman"/>
                <w:sz w:val="25"/>
              </w:rPr>
              <w:t>Lợi nhuận trước thuế</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(400)</w:t>
            </w:r>
          </w:p>
        </w:tc>
      </w:tr>
      <w:tr>
        <w:tc>
          <w:tcPr>
            <w:tcW w:type="dxa" w:w="2160"/>
          </w:tcPr>
          <w:p>
            <w:pPr>
              <w:jc w:val="left"/>
            </w:pPr>
            <w:r>
              <w:rPr>
                <w:rFonts w:ascii="Times New Roman" w:hAnsi="Times New Roman"/>
                <w:sz w:val="25"/>
              </w:rPr>
              <w:t>Chi phí thuế TNDN hiện hành</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Chi phí thuế TNDN hoãn lại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(25)</w:t>
            </w:r>
          </w:p>
        </w:tc>
      </w:tr>
      <w:tr>
        <w:tc>
          <w:tcPr>
            <w:tcW w:type="dxa" w:w="2160"/>
          </w:tcPr>
          <w:p>
            <w:pPr>
              <w:jc w:val="left"/>
            </w:pPr>
            <w:r>
              <w:rPr>
                <w:rFonts w:ascii="Times New Roman" w:hAnsi="Times New Roman"/>
                <w:sz w:val="25"/>
              </w:rPr>
              <w:t>Lợi nhuận sau thuế</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(425)</w:t>
            </w:r>
          </w:p>
        </w:tc>
      </w:tr>
    </w:tbl>
    <w:p>
      <w:pPr>
        <w:jc w:val="both"/>
      </w:pPr>
      <w:r>
        <w:rPr>
          <w:b w:val="0"/>
        </w:rPr>
        <w:t>- Khi lập Báo cáo tài chính hợp nhất cho năm tài chính kết thúc ngày 31/12/20X1, nếu thiết bị trên vẫn đang được sử dụng, kế toán điều chỉnh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Nguyên giá TSCĐ</w:t>
            </w:r>
          </w:p>
        </w:tc>
        <w:tc>
          <w:tcPr>
            <w:tcW w:type="dxa" w:w="4320"/>
          </w:tcPr>
          <w:p>
            <w:pPr>
              <w:jc w:val="right"/>
            </w:pPr>
            <w:r>
              <w:rPr>
                <w:rFonts w:ascii="Times New Roman" w:hAnsi="Times New Roman"/>
                <w:sz w:val="25"/>
              </w:rPr>
              <w:t>500</w:t>
            </w:r>
          </w:p>
        </w:tc>
      </w:tr>
      <w:tr>
        <w:tc>
          <w:tcPr>
            <w:tcW w:type="dxa" w:w="4320"/>
          </w:tcPr>
          <w:p>
            <w:pPr>
              <w:jc w:val="left"/>
            </w:pPr>
            <w:r>
              <w:rPr>
                <w:rFonts w:ascii="Times New Roman" w:hAnsi="Times New Roman"/>
                <w:sz w:val="25"/>
              </w:rPr>
              <w:t>Có Giá trị hao mòn lũy kế TSCĐ</w:t>
            </w:r>
          </w:p>
        </w:tc>
        <w:tc>
          <w:tcPr>
            <w:tcW w:type="dxa" w:w="4320"/>
          </w:tcPr>
          <w:p>
            <w:pPr>
              <w:jc w:val="right"/>
            </w:pPr>
            <w:r>
              <w:rPr>
                <w:rFonts w:ascii="Times New Roman" w:hAnsi="Times New Roman"/>
                <w:sz w:val="25"/>
              </w:rPr>
              <w:t>500</w:t>
            </w:r>
          </w:p>
        </w:tc>
      </w:tr>
    </w:tbl>
    <w:p>
      <w:pPr>
        <w:jc w:val="both"/>
      </w:pPr>
      <w:r>
        <w:rPr>
          <w:b w:val="0"/>
        </w:rPr>
        <w:t>Toàn bộ lãi chưa thực hiện đã được chuyển thành thực hiện qua việc giảm chi phí khấu hao trong 5 năm từ năm 20X5 đến năm 20X9. Đồng thời không còn chênh lệch giữa giá trị ghi sổ của tài sản cố định và cơ sở tính thuế của nó nên không còn bút toán điều chỉnh ảnh hưởng thuế.</w:t>
      </w:r>
    </w:p>
    <w:p>
      <w:pPr>
        <w:jc w:val="both"/>
      </w:pPr>
      <w:r>
        <w:rPr>
          <w:b w:val="0"/>
        </w:rPr>
        <w:t>10. Ví dụ 10: Minh họa việc điều chỉnh và loại trừ ảnh hưởng của giao dịch chuyển hàng tồn kho thành tài sản cố định trong nội bộ tập đoàn (Điều 28)</w:t>
      </w:r>
    </w:p>
    <w:p>
      <w:pPr>
        <w:jc w:val="both"/>
      </w:pPr>
      <w:r>
        <w:rPr>
          <w:b w:val="0"/>
        </w:rPr>
        <w:t>Ví dụ 20: Ngày 1/7/20X6 Công ty mẹ bán thiết bị do mình sản xuất và lắp ráp cho Công ty con sử dụng trong quản lý với giá 600 triệu đồng. Thiết bị trên là thành phẩm của công ty mẹ có giá vốn là 300 triệu đồng. Công ty con khấu hao thiết bị trên trong thời gian 10 năm theo phương pháp đường thẳng. Giá trị thu hồi khi thanh lý giả sử bằng không. Thuế suất thuế thu nhập doanh nghiệp là 25%.</w:t>
      </w:r>
    </w:p>
    <w:p>
      <w:pPr>
        <w:jc w:val="both"/>
      </w:pPr>
      <w:r>
        <w:rPr>
          <w:b w:val="0"/>
        </w:rPr>
        <w:t>- Khi lập Báo cáo tài chính hợp nhất cho năm 20X6, kế toán phải thực hiện các bút toán điều chỉnh và loại trừ sau:</w:t>
      </w:r>
    </w:p>
    <w:p>
      <w:pPr>
        <w:jc w:val="both"/>
      </w:pPr>
      <w:r>
        <w:rPr>
          <w:b w:val="0"/>
        </w:rPr>
        <w:t>+ Loại trừ doanh thu, giá vốn tiêu thụ nội bộ và lãi từ giao dịch bán thiết bị trên đang phản ánh trong giá trị thiết bị. Kế toán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bán hàng và cung cấp dịch vụ</w:t>
            </w:r>
          </w:p>
        </w:tc>
        <w:tc>
          <w:tcPr>
            <w:tcW w:type="dxa" w:w="4320"/>
          </w:tcPr>
          <w:p>
            <w:pPr>
              <w:jc w:val="right"/>
            </w:pPr>
            <w:r>
              <w:rPr>
                <w:rFonts w:ascii="Times New Roman" w:hAnsi="Times New Roman"/>
                <w:sz w:val="25"/>
              </w:rPr>
              <w:t>600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300</w:t>
            </w:r>
          </w:p>
        </w:tc>
      </w:tr>
      <w:tr>
        <w:tc>
          <w:tcPr>
            <w:tcW w:type="dxa" w:w="4320"/>
          </w:tcPr>
          <w:p>
            <w:pPr>
              <w:jc w:val="left"/>
            </w:pPr>
            <w:r>
              <w:rPr>
                <w:rFonts w:ascii="Times New Roman" w:hAnsi="Times New Roman"/>
                <w:sz w:val="25"/>
              </w:rPr>
              <w:t>Có Nguyên giá TSCĐ</w:t>
            </w:r>
          </w:p>
        </w:tc>
        <w:tc>
          <w:tcPr>
            <w:tcW w:type="dxa" w:w="4320"/>
          </w:tcPr>
          <w:p>
            <w:pPr>
              <w:jc w:val="right"/>
            </w:pPr>
            <w:r>
              <w:rPr>
                <w:rFonts w:ascii="Times New Roman" w:hAnsi="Times New Roman"/>
                <w:sz w:val="25"/>
              </w:rPr>
              <w:t>300</w:t>
            </w:r>
          </w:p>
        </w:tc>
      </w:tr>
    </w:tbl>
    <w:p>
      <w:pPr>
        <w:jc w:val="both"/>
      </w:pPr>
      <w:r>
        <w:rPr>
          <w:b w:val="0"/>
        </w:rPr>
        <w:t>+ Điều chỉnh ảnh hưởng của thuế thu nhập từ việc loại trừ lãi chưa thực hiện: Việc loại trừ lãi chưa thực hiện ra khỏi nguyên giá tài sản cố định làm phát sinh chênh lệch tạm thời được khấu trừ 300 triệu và dẫn đến việc ghi nhận tài sản thuế thu nhập hoãn lại là 75 triệu (300x25%). Bút toán điều chỉnh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75</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75</w:t>
            </w:r>
          </w:p>
        </w:tc>
      </w:tr>
    </w:tbl>
    <w:p>
      <w:pPr>
        <w:jc w:val="both"/>
      </w:pPr>
      <w:r>
        <w:rPr>
          <w:b w:val="0"/>
        </w:rPr>
        <w:t>+ Điều chỉnh ảnh hưởng của chi phí khấu hao phát sinh trong năm: Công ty con đã ghi nhận tài sản với nguyên giá là 600 triệu và tính khấu hao trong 10 năm, do đó chi phí khấu hao đã ghi nhận trên báo cáo tài chính riêng của công ty con cho 6 tháng cuối năm là 30 triệu. Xét trên phương diện tập đoàn, thiết bị trên chỉ có nguyên giá là 300 triệu và khấu hao trong 6 tháng chỉ là 15 triệu, bút toán điều chỉnh chi phí khấu hao được ghi nhận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Giá trị hao mòn lũy kế TSCĐ</w:t>
            </w:r>
          </w:p>
        </w:tc>
        <w:tc>
          <w:tcPr>
            <w:tcW w:type="dxa" w:w="4320"/>
          </w:tcPr>
          <w:p>
            <w:pPr>
              <w:jc w:val="right"/>
            </w:pPr>
            <w:r>
              <w:rPr>
                <w:rFonts w:ascii="Times New Roman" w:hAnsi="Times New Roman"/>
                <w:sz w:val="25"/>
              </w:rPr>
              <w:t>15</w:t>
            </w:r>
          </w:p>
        </w:tc>
      </w:tr>
      <w:tr>
        <w:tc>
          <w:tcPr>
            <w:tcW w:type="dxa" w:w="4320"/>
          </w:tcPr>
          <w:p>
            <w:pPr>
              <w:jc w:val="left"/>
            </w:pPr>
            <w:r>
              <w:rPr>
                <w:rFonts w:ascii="Times New Roman" w:hAnsi="Times New Roman"/>
                <w:sz w:val="25"/>
              </w:rPr>
              <w:t>Có Chi phí quản lý doanh nghiệp</w:t>
            </w:r>
          </w:p>
        </w:tc>
        <w:tc>
          <w:tcPr>
            <w:tcW w:type="dxa" w:w="4320"/>
          </w:tcPr>
          <w:p>
            <w:pPr>
              <w:jc w:val="right"/>
            </w:pPr>
            <w:r>
              <w:rPr>
                <w:rFonts w:ascii="Times New Roman" w:hAnsi="Times New Roman"/>
                <w:sz w:val="25"/>
              </w:rPr>
              <w:t>15</w:t>
            </w:r>
          </w:p>
        </w:tc>
      </w:tr>
    </w:tbl>
    <w:p>
      <w:pPr>
        <w:jc w:val="both"/>
      </w:pPr>
      <w:r>
        <w:rPr>
          <w:b w:val="0"/>
        </w:rPr>
        <w:t>+ Điều chỉnh ảnh hưởng của thuế thu nhập phát sinh từ việc điều chỉnh chi phí khấu hao: Việc điều chỉnh hao mòn lũy kế tài sản cố định sẽ làm giảm chênh lệch giữa giá trị ghi sổ của tài sản và cơ sở tính thuế của nó và theo đó làm giảm tài sản thuế thu nhập hoãn là 3,75 triệu đồng (15 triệu x 25%), kế toán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3,75</w:t>
            </w:r>
          </w:p>
        </w:tc>
      </w:tr>
      <w:tr>
        <w:tc>
          <w:tcPr>
            <w:tcW w:type="dxa" w:w="4320"/>
          </w:tcPr>
          <w:p>
            <w:pPr>
              <w:jc w:val="left"/>
            </w:pPr>
            <w:r>
              <w:rPr>
                <w:rFonts w:ascii="Times New Roman" w:hAnsi="Times New Roman"/>
                <w:sz w:val="25"/>
              </w:rPr>
              <w:t>Có Tài sản thuế thu nhập hoãn lại</w:t>
            </w:r>
          </w:p>
        </w:tc>
        <w:tc>
          <w:tcPr>
            <w:tcW w:type="dxa" w:w="4320"/>
          </w:tcPr>
          <w:p>
            <w:pPr>
              <w:jc w:val="right"/>
            </w:pPr>
            <w:r>
              <w:rPr>
                <w:rFonts w:ascii="Times New Roman" w:hAnsi="Times New Roman"/>
                <w:sz w:val="25"/>
              </w:rPr>
              <w:t>3,75</w:t>
            </w:r>
          </w:p>
        </w:tc>
      </w:tr>
    </w:tbl>
    <w:p>
      <w:pPr>
        <w:jc w:val="both"/>
      </w:pPr>
      <w:r>
        <w:rPr>
          <w:b w:val="0"/>
        </w:rPr>
        <w:t>- Khi lập Báo cáo tài chính hợp nhất cho năm 20X7, kế toán thực hiện các bút toán điều chỉnh và loại trừ sau đối với giao dịch bán thiết bị trên trong năm 20X6.</w:t>
      </w:r>
    </w:p>
    <w:p>
      <w:pPr>
        <w:jc w:val="both"/>
      </w:pPr>
      <w:r>
        <w:rPr>
          <w:b w:val="0"/>
        </w:rPr>
        <w:t>+ Loại trừ lãi chưa thực hiện trong nguyên giá thiết bị</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300</w:t>
            </w:r>
          </w:p>
        </w:tc>
      </w:tr>
      <w:tr>
        <w:tc>
          <w:tcPr>
            <w:tcW w:type="dxa" w:w="4320"/>
          </w:tcPr>
          <w:p>
            <w:pPr>
              <w:jc w:val="left"/>
            </w:pPr>
            <w:r>
              <w:rPr>
                <w:rFonts w:ascii="Times New Roman" w:hAnsi="Times New Roman"/>
                <w:sz w:val="25"/>
              </w:rPr>
              <w:t>Có Nguyên giá TSCĐ</w:t>
            </w:r>
          </w:p>
        </w:tc>
        <w:tc>
          <w:tcPr>
            <w:tcW w:type="dxa" w:w="4320"/>
          </w:tcPr>
          <w:p>
            <w:pPr>
              <w:jc w:val="right"/>
            </w:pPr>
            <w:r>
              <w:rPr>
                <w:rFonts w:ascii="Times New Roman" w:hAnsi="Times New Roman"/>
                <w:sz w:val="25"/>
              </w:rPr>
              <w:t>300</w:t>
            </w:r>
          </w:p>
        </w:tc>
      </w:tr>
    </w:tbl>
    <w:p>
      <w:pPr>
        <w:jc w:val="both"/>
      </w:pPr>
      <w:r>
        <w:rPr>
          <w:b w:val="0"/>
        </w:rPr>
        <w:t>+ Điều chỉnh ảnh hưởng của thuế thu nhập doanh nghiệp do loại trừ lãi chưa thực hiện trong nguyên giá thiết bị.</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Tài sản thuế thu nhập hoãn lại</w:t>
            </w:r>
          </w:p>
        </w:tc>
        <w:tc>
          <w:tcPr>
            <w:tcW w:type="dxa" w:w="4320"/>
          </w:tcPr>
          <w:p>
            <w:pPr>
              <w:jc w:val="right"/>
            </w:pPr>
            <w:r>
              <w:rPr>
                <w:rFonts w:ascii="Times New Roman" w:hAnsi="Times New Roman"/>
                <w:sz w:val="25"/>
              </w:rPr>
              <w:t>75</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75</w:t>
            </w:r>
          </w:p>
        </w:tc>
      </w:tr>
    </w:tbl>
    <w:p>
      <w:pPr>
        <w:jc w:val="both"/>
      </w:pPr>
      <w:r>
        <w:rPr>
          <w:b w:val="0"/>
        </w:rPr>
        <w:t>+ Điều chỉnh ảnh hưởng của chi phí khấu hao trong năm: Công ty con đã ghi nhận khấu hao trong Báo cáo tài chính riêng là 60 triệu đồng (600 triệu/10 năm). Xét trên phương diện tập đoàn chi phí khấu hao chỉ là 30 triệu đồng (300 triệu/10 năm), do đó quản lý doanh nghiệp trong năm phải giảm đi 30 triệu tương ứng với phần giảm chi phí khấu hao. Đồng thời Giá trị hao mòn lũy kế phải giảm đi 45 triệu gồm có 15 triệu đã ghi giảm trong kỳ 6 tháng cuối năm trước và 30 triệu ghi giảm trong kỳ này. Bút toán điều chỉnh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Giá trị hao mòn lũy kế TSCĐ</w:t>
            </w:r>
          </w:p>
        </w:tc>
        <w:tc>
          <w:tcPr>
            <w:tcW w:type="dxa" w:w="4320"/>
          </w:tcPr>
          <w:p>
            <w:pPr>
              <w:jc w:val="right"/>
            </w:pPr>
            <w:r>
              <w:rPr>
                <w:rFonts w:ascii="Times New Roman" w:hAnsi="Times New Roman"/>
                <w:sz w:val="25"/>
              </w:rPr>
              <w:t>45</w:t>
            </w:r>
          </w:p>
        </w:tc>
      </w:tr>
      <w:tr>
        <w:tc>
          <w:tcPr>
            <w:tcW w:type="dxa" w:w="4320"/>
          </w:tcPr>
          <w:p>
            <w:pPr>
              <w:jc w:val="left"/>
            </w:pPr>
            <w:r>
              <w:rPr>
                <w:rFonts w:ascii="Times New Roman" w:hAnsi="Times New Roman"/>
                <w:sz w:val="25"/>
              </w:rPr>
              <w:t>Có Chi phí quản lý doanh nghiệp</w:t>
            </w:r>
          </w:p>
        </w:tc>
        <w:tc>
          <w:tcPr>
            <w:tcW w:type="dxa" w:w="4320"/>
          </w:tcPr>
          <w:p>
            <w:pPr>
              <w:jc w:val="right"/>
            </w:pPr>
            <w:r>
              <w:rPr>
                <w:rFonts w:ascii="Times New Roman" w:hAnsi="Times New Roman"/>
                <w:sz w:val="25"/>
              </w:rPr>
              <w:t>30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15</w:t>
            </w:r>
          </w:p>
        </w:tc>
      </w:tr>
    </w:tbl>
    <w:p>
      <w:pPr>
        <w:jc w:val="both"/>
      </w:pPr>
      <w:r>
        <w:rPr>
          <w:b w:val="0"/>
        </w:rPr>
        <w:t>+ Điều chỉnh ảnh hưởng của thuế thu nhập doanh nghiệp do ảnh hưởng của việc điều chỉnh hao mòn lũy kế</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7,5</w:t>
            </w:r>
          </w:p>
        </w:tc>
      </w:tr>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3,75</w:t>
            </w:r>
          </w:p>
        </w:tc>
      </w:tr>
      <w:tr>
        <w:tc>
          <w:tcPr>
            <w:tcW w:type="dxa" w:w="4320"/>
          </w:tcPr>
          <w:p>
            <w:pPr>
              <w:jc w:val="left"/>
            </w:pPr>
            <w:r>
              <w:rPr>
                <w:rFonts w:ascii="Times New Roman" w:hAnsi="Times New Roman"/>
                <w:sz w:val="25"/>
              </w:rPr>
              <w:t>Có Tài sản thuế thu nhập hoãn lại</w:t>
            </w:r>
          </w:p>
        </w:tc>
        <w:tc>
          <w:tcPr>
            <w:tcW w:type="dxa" w:w="4320"/>
          </w:tcPr>
          <w:p>
            <w:pPr>
              <w:jc w:val="right"/>
            </w:pPr>
            <w:r>
              <w:rPr>
                <w:rFonts w:ascii="Times New Roman" w:hAnsi="Times New Roman"/>
                <w:sz w:val="25"/>
              </w:rPr>
              <w:t>11,25</w:t>
            </w:r>
          </w:p>
        </w:tc>
      </w:tr>
    </w:tbl>
    <w:p>
      <w:pPr>
        <w:jc w:val="both"/>
      </w:pPr>
      <w:r>
        <w:rPr>
          <w:b w:val="0"/>
        </w:rPr>
        <w:t>- Việc xử lý Báo cáo tài chính hợp nhất trong các năm tiếp theo tương tự như trên</w:t>
      </w:r>
    </w:p>
    <w:p>
      <w:pPr>
        <w:jc w:val="both"/>
      </w:pPr>
      <w:r>
        <w:rPr>
          <w:b w:val="0"/>
        </w:rPr>
        <w:t>11. Ví dụ 11: Minh họa việc loại trừ cổ tức công ty mẹ được chia từ lợi nhuận sau ngày mua của công ty con (Điều 30)</w:t>
      </w:r>
    </w:p>
    <w:p>
      <w:pPr>
        <w:jc w:val="both"/>
      </w:pPr>
      <w:r>
        <w:rPr>
          <w:b w:val="0"/>
        </w:rPr>
        <w:t>Ngày 1/4/20X7, công ty C là công ty con do công ty mẹ M sở hữu 80% tuyên bố phân chia lợi nhuận năm 20X6 (Lợi nhuận sau ngày mua) trong đó có số trả cổ tức là 2 tỷ đồng. Số cổ tức này đã được trả vào ngày 15/5/20X7. Lợi nhuận mà công ty mẹ M được hưởng là 1,6 tỷ đồng (80%x 2 tỷ). Trong Báo cáo tài chính hợp nhất cho năm 20X7, kế toán thực hiện bút toán điều chỉnh sau để loại trừ cổ tức đã nhận: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hoạt động tài chính</w:t>
            </w:r>
          </w:p>
        </w:tc>
        <w:tc>
          <w:tcPr>
            <w:tcW w:type="dxa" w:w="4320"/>
          </w:tcPr>
          <w:p>
            <w:pPr>
              <w:jc w:val="left"/>
            </w:pPr>
            <w:r>
              <w:rPr>
                <w:rFonts w:ascii="Times New Roman" w:hAnsi="Times New Roman"/>
                <w:sz w:val="25"/>
              </w:rPr>
              <w:t>1,6 tỷ</w:t>
            </w:r>
          </w:p>
        </w:tc>
      </w:tr>
      <w:tr>
        <w:tc>
          <w:tcPr>
            <w:tcW w:type="dxa" w:w="4320"/>
          </w:tcPr>
          <w:p>
            <w:pPr>
              <w:jc w:val="left"/>
            </w:pPr>
            <w:r>
              <w:rPr>
                <w:rFonts w:ascii="Times New Roman" w:hAnsi="Times New Roman"/>
                <w:sz w:val="25"/>
              </w:rPr>
              <w:t>Có Lợi nhuận sau thuế chưa phân phối</w:t>
            </w:r>
          </w:p>
        </w:tc>
        <w:tc>
          <w:tcPr>
            <w:tcW w:type="dxa" w:w="4320"/>
          </w:tcPr>
          <w:p>
            <w:pPr>
              <w:jc w:val="left"/>
            </w:pPr>
            <w:r>
              <w:rPr>
                <w:rFonts w:ascii="Times New Roman" w:hAnsi="Times New Roman"/>
                <w:sz w:val="25"/>
              </w:rPr>
              <w:t>1,6 tỷ</w:t>
            </w:r>
          </w:p>
        </w:tc>
      </w:tr>
    </w:tbl>
    <w:p>
      <w:pPr>
        <w:jc w:val="both"/>
      </w:pPr>
      <w:r>
        <w:rPr>
          <w:b w:val="0"/>
        </w:rPr>
        <w:t>12. Ví dụ 12. Minh họa việc điều chỉnh các khoản vay trong nội bộ (Điều 31)</w:t>
      </w:r>
    </w:p>
    <w:p>
      <w:pPr>
        <w:jc w:val="both"/>
      </w:pPr>
      <w:r>
        <w:rPr>
          <w:b w:val="0"/>
        </w:rPr>
        <w:t>Công ty C1 và Công ty C2 là hai công ty con của công ty mẹ A. Ngày 1/10/20X8, công ty C1 cho công ty C2 vay 2.000 triệu đồng trong thời hạn 6 tháng cho mục đích sản xuất, kinh doanh thông thường với lãi suất đơn 1 %/tháng thanh toán cả gốc và lãi một lần vào ngày 1/4/20X9. Khoản tiền vay này đang được trình bày trong khoản mục vay ngắn hạn trong Báo cáo tài chính của công ty C2 và khoản mục đầu tư ngắn hạn khác trong Báo cáo tài chính của công ty C1. Trong Báo cáo tài chính của công ty C2, lãi tiền vay được ghi nhận trong khoản mục chi phí tài chính, số dư lãi tiền vay phải trả được phản ánh trong khoản mục chi phí phải trả thuộc Bảng cân đối kế toán. Công ty C1 cũng đã ước tính thu nhập từ khoản tiền cho vay nói trên và phản ánh vào doanh thu hoạt động tài chính trong Báo cáo kết quả hoạt động kinh doanh và phải thu khác trong Bảng cân đối kế toán.</w:t>
      </w:r>
    </w:p>
    <w:p>
      <w:pPr>
        <w:jc w:val="both"/>
      </w:pPr>
      <w:r>
        <w:rPr>
          <w:b w:val="0"/>
        </w:rPr>
        <w:t>Khi lập Báo cáo tài chính hợp nhất cho năm 20X8, kế toán thực hiện các bút toán điều chỉnh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Nợ Vay ngắn hạn</w:t>
            </w:r>
          </w:p>
        </w:tc>
        <w:tc>
          <w:tcPr>
            <w:tcW w:type="dxa" w:w="4320"/>
          </w:tcPr>
          <w:p>
            <w:pPr>
              <w:jc w:val="right"/>
            </w:pPr>
            <w:r>
              <w:rPr>
                <w:rFonts w:ascii="Times New Roman" w:hAnsi="Times New Roman"/>
                <w:sz w:val="25"/>
              </w:rPr>
              <w:t>2.000</w:t>
            </w:r>
          </w:p>
        </w:tc>
      </w:tr>
      <w:tr>
        <w:tc>
          <w:tcPr>
            <w:tcW w:type="dxa" w:w="4320"/>
          </w:tcPr>
          <w:p>
            <w:pPr>
              <w:jc w:val="left"/>
            </w:pPr>
            <w:r>
              <w:rPr>
                <w:rFonts w:ascii="Times New Roman" w:hAnsi="Times New Roman"/>
                <w:sz w:val="25"/>
              </w:rPr>
              <w:t>Có Đầu tư ngắn hạn khác</w:t>
            </w:r>
          </w:p>
        </w:tc>
        <w:tc>
          <w:tcPr>
            <w:tcW w:type="dxa" w:w="4320"/>
          </w:tcPr>
          <w:p>
            <w:pPr>
              <w:jc w:val="right"/>
            </w:pPr>
            <w:r>
              <w:rPr>
                <w:rFonts w:ascii="Times New Roman" w:hAnsi="Times New Roman"/>
                <w:sz w:val="25"/>
              </w:rPr>
              <w:t>2.000</w:t>
            </w:r>
          </w:p>
        </w:tc>
      </w:tr>
      <w:tr>
        <w:tc>
          <w:tcPr>
            <w:tcW w:type="dxa" w:w="4320"/>
          </w:tcPr>
          <w:p>
            <w:pPr>
              <w:jc w:val="left"/>
            </w:pPr>
            <w:r>
              <w:rPr>
                <w:rFonts w:ascii="Times New Roman" w:hAnsi="Times New Roman"/>
                <w:sz w:val="25"/>
              </w:rPr>
              <w:t>- Nợ Doanh thu hoạt động tài chính</w:t>
            </w:r>
          </w:p>
        </w:tc>
        <w:tc>
          <w:tcPr>
            <w:tcW w:type="dxa" w:w="4320"/>
          </w:tcPr>
          <w:p>
            <w:pPr>
              <w:jc w:val="right"/>
            </w:pPr>
            <w:r>
              <w:rPr>
                <w:rFonts w:ascii="Times New Roman" w:hAnsi="Times New Roman"/>
                <w:sz w:val="25"/>
              </w:rPr>
              <w:t>60</w:t>
            </w:r>
          </w:p>
        </w:tc>
      </w:tr>
      <w:tr>
        <w:tc>
          <w:tcPr>
            <w:tcW w:type="dxa" w:w="4320"/>
          </w:tcPr>
          <w:p>
            <w:pPr>
              <w:jc w:val="left"/>
            </w:pPr>
            <w:r>
              <w:rPr>
                <w:rFonts w:ascii="Times New Roman" w:hAnsi="Times New Roman"/>
                <w:sz w:val="25"/>
              </w:rPr>
              <w:t>Có Chi phí hoạt động tài chính</w:t>
            </w:r>
          </w:p>
        </w:tc>
        <w:tc>
          <w:tcPr>
            <w:tcW w:type="dxa" w:w="4320"/>
          </w:tcPr>
          <w:p>
            <w:pPr>
              <w:jc w:val="right"/>
            </w:pPr>
            <w:r>
              <w:rPr>
                <w:rFonts w:ascii="Times New Roman" w:hAnsi="Times New Roman"/>
                <w:sz w:val="25"/>
              </w:rPr>
              <w:t>60</w:t>
            </w:r>
          </w:p>
        </w:tc>
      </w:tr>
      <w:tr>
        <w:tc>
          <w:tcPr>
            <w:tcW w:type="dxa" w:w="4320"/>
          </w:tcPr>
          <w:p>
            <w:pPr>
              <w:jc w:val="left"/>
            </w:pPr>
            <w:r>
              <w:rPr>
                <w:rFonts w:ascii="Times New Roman" w:hAnsi="Times New Roman"/>
                <w:sz w:val="25"/>
              </w:rPr>
              <w:t>- Nợ Chi phí phải trả</w:t>
            </w:r>
          </w:p>
        </w:tc>
        <w:tc>
          <w:tcPr>
            <w:tcW w:type="dxa" w:w="4320"/>
          </w:tcPr>
          <w:p>
            <w:pPr>
              <w:jc w:val="right"/>
            </w:pPr>
            <w:r>
              <w:rPr>
                <w:rFonts w:ascii="Times New Roman" w:hAnsi="Times New Roman"/>
                <w:sz w:val="25"/>
              </w:rPr>
              <w:t>60</w:t>
            </w:r>
          </w:p>
        </w:tc>
      </w:tr>
      <w:tr>
        <w:tc>
          <w:tcPr>
            <w:tcW w:type="dxa" w:w="4320"/>
          </w:tcPr>
          <w:p>
            <w:pPr>
              <w:jc w:val="left"/>
            </w:pPr>
            <w:r>
              <w:rPr>
                <w:rFonts w:ascii="Times New Roman" w:hAnsi="Times New Roman"/>
                <w:sz w:val="25"/>
              </w:rPr>
              <w:t>Có Phải thu khác</w:t>
            </w:r>
          </w:p>
        </w:tc>
        <w:tc>
          <w:tcPr>
            <w:tcW w:type="dxa" w:w="4320"/>
          </w:tcPr>
          <w:p>
            <w:pPr>
              <w:jc w:val="right"/>
            </w:pPr>
            <w:r>
              <w:rPr>
                <w:rFonts w:ascii="Times New Roman" w:hAnsi="Times New Roman"/>
                <w:sz w:val="25"/>
              </w:rPr>
              <w:t>60</w:t>
            </w:r>
          </w:p>
        </w:tc>
      </w:tr>
    </w:tbl>
    <w:p>
      <w:pPr>
        <w:jc w:val="both"/>
      </w:pPr>
      <w:r>
        <w:rPr>
          <w:b w:val="0"/>
        </w:rPr>
        <w:t>13. Ví dụ 13: Minh họa việc xử lý khoản dự phòng phải thu khó đòi phát sinh từ các giao dịch trong nội bộ tập đoàn trên Báo cáo tài chính hợp nhất (Điều 34 và 35)</w:t>
      </w:r>
    </w:p>
    <w:p>
      <w:pPr>
        <w:jc w:val="both"/>
      </w:pPr>
      <w:r>
        <w:rPr>
          <w:b w:val="0"/>
        </w:rPr>
        <w:t>Xử lý dự phòng phải thu khó đòi trên Báo cáo tài chính hợp nhất: Năm 20X5, công ty mẹ Thăng Long trích lập dự phòng phải thu khó của công ty con Đông Đô với giá trị 100 triệu đồng. Năm 20X6, công ty Thăng Long tiếp tục trích lập dự phòng phải thu khó đòi của công ty Đông Đô thêm 60 triệu đồng. Năm 20X7, công ty Thăng Long hoàn nhập dự phòng phải thu khó đòi của công ty Đông Đô 40 triệu đồng. Năm 20X8, công ty Thăng Long tiếp tục hoàn nhập khoản dự phòng phải thu khó đòi của công ty Đông Đô là 80 triệu đồng, năm 20X9 công ty Thăng Long hoàn nhập nốt khoản dự phòng phải thu khó đòi của công ty Đông Đô là 40 triệu đồng.</w:t>
      </w:r>
    </w:p>
    <w:p>
      <w:pPr>
        <w:jc w:val="both"/>
      </w:pPr>
      <w:r>
        <w:rPr>
          <w:b w:val="0"/>
        </w:rPr>
        <w:t>- Các bút toán điều chỉnh phải thực hiện khi lập Báo cáo tài chính hợp nhất năm 20X5:</w:t>
      </w:r>
    </w:p>
    <w:p>
      <w:pPr>
        <w:jc w:val="both"/>
      </w:pPr>
      <w:r>
        <w:rPr>
          <w:b w:val="0"/>
        </w:rPr>
        <w:t>+ Điều chỉnh số dự phòng đã trích lập trong năm 20X5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phải thu khó đòi:</w:t>
            </w:r>
          </w:p>
        </w:tc>
        <w:tc>
          <w:tcPr>
            <w:tcW w:type="dxa" w:w="4320"/>
          </w:tcPr>
          <w:p>
            <w:pPr>
              <w:jc w:val="right"/>
            </w:pPr>
            <w:r>
              <w:rPr>
                <w:rFonts w:ascii="Times New Roman" w:hAnsi="Times New Roman"/>
                <w:sz w:val="25"/>
              </w:rPr>
              <w:t>100</w:t>
            </w:r>
          </w:p>
        </w:tc>
      </w:tr>
      <w:tr>
        <w:tc>
          <w:tcPr>
            <w:tcW w:type="dxa" w:w="4320"/>
          </w:tcPr>
          <w:p>
            <w:pPr>
              <w:jc w:val="left"/>
            </w:pPr>
            <w:r>
              <w:rPr>
                <w:rFonts w:ascii="Times New Roman" w:hAnsi="Times New Roman"/>
                <w:sz w:val="25"/>
              </w:rPr>
              <w:t>Có Chi phí quản lý doanh nghiệp:</w:t>
            </w:r>
          </w:p>
        </w:tc>
        <w:tc>
          <w:tcPr>
            <w:tcW w:type="dxa" w:w="4320"/>
          </w:tcPr>
          <w:p>
            <w:pPr>
              <w:jc w:val="right"/>
            </w:pPr>
            <w:r>
              <w:rPr>
                <w:rFonts w:ascii="Times New Roman" w:hAnsi="Times New Roman"/>
                <w:sz w:val="25"/>
              </w:rPr>
              <w:t>100</w:t>
            </w:r>
          </w:p>
        </w:tc>
      </w:tr>
    </w:tbl>
    <w:p>
      <w:pPr>
        <w:jc w:val="both"/>
      </w:pPr>
      <w:r>
        <w:rPr>
          <w:b w:val="0"/>
        </w:rPr>
        <w:t>+ Ghi nhận thuế thu nhập hoãn lại phải trả: Thuế thu nhập hoãn lại phải trả được xác định là số dự phòng trích lập được tính vào chi phí được trừ khi quyết toán thuế thu nhập doanh nghiệp năm 20X5 nhân (x) thuế suất thuế TNDN (25%)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25</w:t>
            </w:r>
          </w:p>
        </w:tc>
      </w:tr>
    </w:tbl>
    <w:p>
      <w:pPr>
        <w:jc w:val="both"/>
      </w:pPr>
      <w:r>
        <w:rPr>
          <w:b w:val="0"/>
        </w:rPr>
        <w:t>- Các bút toán điều chỉnh phải thực hiện khi lập Báo cáo tài chính hợp nhất năm 20X6:</w:t>
      </w:r>
    </w:p>
    <w:p>
      <w:pPr>
        <w:jc w:val="both"/>
      </w:pPr>
      <w:r>
        <w:rPr>
          <w:b w:val="0"/>
        </w:rPr>
        <w:t>+ Điều chỉnh số dự phòng đã trích lập trong năm 20X6 và số đã trích từ 20X5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phải thu khó đòi</w:t>
            </w:r>
          </w:p>
        </w:tc>
        <w:tc>
          <w:tcPr>
            <w:tcW w:type="dxa" w:w="4320"/>
          </w:tcPr>
          <w:p>
            <w:pPr>
              <w:jc w:val="right"/>
            </w:pPr>
            <w:r>
              <w:rPr>
                <w:rFonts w:ascii="Times New Roman" w:hAnsi="Times New Roman"/>
                <w:sz w:val="25"/>
              </w:rPr>
              <w:t>160</w:t>
            </w:r>
          </w:p>
        </w:tc>
      </w:tr>
      <w:tr>
        <w:tc>
          <w:tcPr>
            <w:tcW w:type="dxa" w:w="4320"/>
          </w:tcPr>
          <w:p>
            <w:pPr>
              <w:jc w:val="left"/>
            </w:pPr>
            <w:r>
              <w:rPr>
                <w:rFonts w:ascii="Times New Roman" w:hAnsi="Times New Roman"/>
                <w:sz w:val="25"/>
              </w:rPr>
              <w:t>Có Chi phí QLDN (số trích lập kỳ báo cáo)</w:t>
            </w:r>
          </w:p>
        </w:tc>
        <w:tc>
          <w:tcPr>
            <w:tcW w:type="dxa" w:w="4320"/>
          </w:tcPr>
          <w:p>
            <w:pPr>
              <w:jc w:val="right"/>
            </w:pPr>
            <w:r>
              <w:rPr>
                <w:rFonts w:ascii="Times New Roman" w:hAnsi="Times New Roman"/>
                <w:sz w:val="25"/>
              </w:rPr>
              <w:t>60</w:t>
            </w:r>
          </w:p>
        </w:tc>
      </w:tr>
      <w:tr>
        <w:tc>
          <w:tcPr>
            <w:tcW w:type="dxa" w:w="4320"/>
          </w:tcPr>
          <w:p>
            <w:pPr>
              <w:jc w:val="left"/>
            </w:pPr>
            <w:r>
              <w:rPr>
                <w:rFonts w:ascii="Times New Roman" w:hAnsi="Times New Roman"/>
                <w:sz w:val="25"/>
              </w:rPr>
              <w:t>Có Lợi nhuận sau thuế chưa phân phối (Số trích lập từ 20X5)</w:t>
            </w:r>
          </w:p>
        </w:tc>
        <w:tc>
          <w:tcPr>
            <w:tcW w:type="dxa" w:w="4320"/>
          </w:tcPr>
          <w:p>
            <w:pPr>
              <w:jc w:val="right"/>
            </w:pPr>
            <w:r>
              <w:rPr>
                <w:rFonts w:ascii="Times New Roman" w:hAnsi="Times New Roman"/>
                <w:sz w:val="25"/>
              </w:rPr>
              <w:t>100</w:t>
            </w:r>
          </w:p>
        </w:tc>
      </w:tr>
    </w:tbl>
    <w:p>
      <w:pPr>
        <w:jc w:val="both"/>
      </w:pPr>
      <w:r>
        <w:rPr>
          <w:b w:val="0"/>
        </w:rPr>
        <w:t>+ Ghi nhận thuế thu nhập hoãn lại phải trả: Thuế thu nhập hoãn lại phải trả được xác định là số dự phòng trích lập đã tính vào chi phí được trừ khi quyết toán thuế thu nhập doanh nghiệp năm 20X5 và số dự phòng trích lập bổ sung được tính vào chi phí được trừ khi quyết toán thuế thu nhập doanh nghiệp năm 20X6 nhân (x) thuế suất thuế TNDN (25%)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15</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40</w:t>
            </w:r>
          </w:p>
        </w:tc>
      </w:tr>
    </w:tbl>
    <w:p>
      <w:pPr>
        <w:jc w:val="both"/>
      </w:pPr>
      <w:r>
        <w:rPr>
          <w:b w:val="0"/>
        </w:rPr>
        <w:t>- Các bút toán điều chỉnh phải thực hiện khi lập Báo cáo tài chính hợp nhất năm 20X7:</w:t>
      </w:r>
    </w:p>
    <w:p>
      <w:pPr>
        <w:jc w:val="both"/>
      </w:pPr>
      <w:r>
        <w:rPr>
          <w:b w:val="0"/>
        </w:rPr>
        <w:t>+ Điều chỉnh số dự dự phòng đã trích lập còn chưa hoàn nhập</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phải thu khó đòi</w:t>
            </w:r>
          </w:p>
        </w:tc>
        <w:tc>
          <w:tcPr>
            <w:tcW w:type="dxa" w:w="4320"/>
          </w:tcPr>
          <w:p>
            <w:pPr>
              <w:jc w:val="right"/>
            </w:pPr>
            <w:r>
              <w:rPr>
                <w:rFonts w:ascii="Times New Roman" w:hAnsi="Times New Roman"/>
                <w:sz w:val="25"/>
              </w:rPr>
              <w:t>120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120</w:t>
            </w:r>
          </w:p>
        </w:tc>
      </w:tr>
      <w:tr>
        <w:tc>
          <w:tcPr>
            <w:tcW w:type="dxa" w:w="4320"/>
          </w:tcPr>
          <w:p>
            <w:pPr>
              <w:jc w:val="left"/>
            </w:pPr>
            <w:r>
              <w:rPr>
                <w:rFonts w:ascii="Times New Roman" w:hAnsi="Times New Roman"/>
                <w:sz w:val="25"/>
              </w:rPr>
              <w:t>(Số trích lập từ các kỳ trước)</w:t>
            </w:r>
          </w:p>
        </w:tc>
        <w:tc>
          <w:tcPr>
            <w:tcW w:type="dxa" w:w="4320"/>
          </w:tcPr>
          <w:p>
            <w:pPr>
              <w:jc w:val="left"/>
            </w:pPr>
            <w:r>
              <w:rPr>
                <w:rFonts w:ascii="Times New Roman" w:hAnsi="Times New Roman"/>
                <w:sz w:val="25"/>
              </w:rPr>
            </w:r>
          </w:p>
        </w:tc>
      </w:tr>
    </w:tbl>
    <w:p>
      <w:pPr>
        <w:jc w:val="both"/>
      </w:pPr>
      <w:r>
        <w:rPr>
          <w:b w:val="0"/>
        </w:rPr>
        <w:t>+ Điều chỉnh số hoàn nhập dự phòng trong năm 20X7</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quản lý doanh nghiệp</w:t>
            </w:r>
          </w:p>
        </w:tc>
        <w:tc>
          <w:tcPr>
            <w:tcW w:type="dxa" w:w="4320"/>
          </w:tcPr>
          <w:p>
            <w:pPr>
              <w:jc w:val="right"/>
            </w:pPr>
            <w:r>
              <w:rPr>
                <w:rFonts w:ascii="Times New Roman" w:hAnsi="Times New Roman"/>
                <w:sz w:val="25"/>
              </w:rPr>
              <w:t>40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40</w:t>
            </w:r>
          </w:p>
        </w:tc>
      </w:tr>
    </w:tbl>
    <w:p>
      <w:pPr>
        <w:jc w:val="both"/>
      </w:pPr>
      <w:r>
        <w:rPr>
          <w:b w:val="0"/>
        </w:rPr>
        <w:t>+ Ghi nhận thuế thu nhập doanh nghiệp hoãn lại phải trả trên cơ sở số dự phòng tại thời điểm đầu năm 20X7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40</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40</w:t>
            </w:r>
          </w:p>
        </w:tc>
      </w:tr>
    </w:tbl>
    <w:p>
      <w:pPr>
        <w:jc w:val="both"/>
      </w:pPr>
      <w:r>
        <w:rPr>
          <w:b w:val="0"/>
        </w:rPr>
        <w:t>+ Hoàn nhập thuế thu nhập hoãn lại phải trả do hoàn nhập dự phòng trong kỳ: Số thuế thu nhập hoãn lại phải trả được hoàn nhập trong kỳ được xác định bằng số dự phòng được hoàn nhập trong kỳ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Thuế thu nhập hoãn lại phải trả</w:t>
            </w:r>
          </w:p>
        </w:tc>
        <w:tc>
          <w:tcPr>
            <w:tcW w:type="dxa" w:w="4320"/>
          </w:tcPr>
          <w:p>
            <w:pPr>
              <w:jc w:val="right"/>
            </w:pPr>
            <w:r>
              <w:rPr>
                <w:rFonts w:ascii="Times New Roman" w:hAnsi="Times New Roman"/>
                <w:sz w:val="25"/>
              </w:rPr>
              <w:t>10</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10</w:t>
            </w:r>
          </w:p>
        </w:tc>
      </w:tr>
    </w:tbl>
    <w:p>
      <w:pPr>
        <w:jc w:val="both"/>
      </w:pPr>
      <w:r>
        <w:rPr>
          <w:b w:val="0"/>
        </w:rPr>
        <w:t>Các bút toán điều chỉnh phải thực hiện khi lập Báo cáo tài chính hợp nhất năm 20X8:</w:t>
      </w:r>
    </w:p>
    <w:p>
      <w:pPr>
        <w:jc w:val="both"/>
      </w:pPr>
      <w:r>
        <w:rPr>
          <w:b w:val="0"/>
        </w:rPr>
        <w:t>+ Điều chỉnh số dự phòng đã trích lập còn chưa hoàn nhập</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phải thu khó đòi</w:t>
            </w:r>
          </w:p>
        </w:tc>
        <w:tc>
          <w:tcPr>
            <w:tcW w:type="dxa" w:w="4320"/>
          </w:tcPr>
          <w:p>
            <w:pPr>
              <w:jc w:val="right"/>
            </w:pPr>
            <w:r>
              <w:rPr>
                <w:rFonts w:ascii="Times New Roman" w:hAnsi="Times New Roman"/>
                <w:sz w:val="25"/>
              </w:rPr>
              <w:t>40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40</w:t>
            </w:r>
          </w:p>
        </w:tc>
      </w:tr>
      <w:tr>
        <w:tc>
          <w:tcPr>
            <w:tcW w:type="dxa" w:w="4320"/>
          </w:tcPr>
          <w:p>
            <w:pPr>
              <w:jc w:val="left"/>
            </w:pPr>
            <w:r>
              <w:rPr>
                <w:rFonts w:ascii="Times New Roman" w:hAnsi="Times New Roman"/>
                <w:sz w:val="25"/>
              </w:rPr>
              <w:t>(Số trích lập từ các kỳ trước)</w:t>
            </w:r>
          </w:p>
        </w:tc>
        <w:tc>
          <w:tcPr>
            <w:tcW w:type="dxa" w:w="4320"/>
          </w:tcPr>
          <w:p>
            <w:pPr>
              <w:jc w:val="left"/>
            </w:pPr>
            <w:r>
              <w:rPr>
                <w:rFonts w:ascii="Times New Roman" w:hAnsi="Times New Roman"/>
                <w:sz w:val="25"/>
              </w:rPr>
            </w:r>
          </w:p>
        </w:tc>
      </w:tr>
    </w:tbl>
    <w:p>
      <w:pPr>
        <w:jc w:val="both"/>
      </w:pPr>
      <w:r>
        <w:rPr>
          <w:b w:val="0"/>
        </w:rPr>
        <w:t>+ Điều chỉnh số hoàn nhập dự phòng trong năm 20X8</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quản lý doanh nghiệp</w:t>
            </w:r>
          </w:p>
        </w:tc>
        <w:tc>
          <w:tcPr>
            <w:tcW w:type="dxa" w:w="4320"/>
          </w:tcPr>
          <w:p>
            <w:pPr>
              <w:jc w:val="right"/>
            </w:pPr>
            <w:r>
              <w:rPr>
                <w:rFonts w:ascii="Times New Roman" w:hAnsi="Times New Roman"/>
                <w:sz w:val="25"/>
              </w:rPr>
              <w:t>80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80</w:t>
            </w:r>
          </w:p>
        </w:tc>
      </w:tr>
    </w:tbl>
    <w:p>
      <w:pPr>
        <w:jc w:val="both"/>
      </w:pPr>
      <w:r>
        <w:rPr>
          <w:b w:val="0"/>
        </w:rPr>
        <w:t>+ Ghi nhận thuế thu nhập doanh nghiệp hoãn lại phải trả trên cơ sở số dự phòng tại thời điểm đầu năm 20X8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30</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30</w:t>
            </w:r>
          </w:p>
        </w:tc>
      </w:tr>
    </w:tbl>
    <w:p>
      <w:pPr>
        <w:jc w:val="both"/>
      </w:pPr>
      <w:r>
        <w:rPr>
          <w:b w:val="0"/>
        </w:rPr>
        <w:t>+ Hoàn nhập thuế thu nhập hoãn lại phải trả do hoàn nhập dự phòng trong kỳ: Số thuế thu nhập hoãn lại phải trả được hoàn nhập trong kỳ được xác định bằng số dự phòng được hoàn nhập trong kỳ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Thuế thu nhập hoãn lại phải trả</w:t>
            </w:r>
          </w:p>
        </w:tc>
        <w:tc>
          <w:tcPr>
            <w:tcW w:type="dxa" w:w="4320"/>
          </w:tcPr>
          <w:p>
            <w:pPr>
              <w:jc w:val="right"/>
            </w:pPr>
            <w:r>
              <w:rPr>
                <w:rFonts w:ascii="Times New Roman" w:hAnsi="Times New Roman"/>
                <w:sz w:val="25"/>
              </w:rPr>
              <w:t>20</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20</w:t>
            </w:r>
          </w:p>
        </w:tc>
      </w:tr>
    </w:tbl>
    <w:p>
      <w:pPr>
        <w:jc w:val="both"/>
      </w:pPr>
      <w:r>
        <w:rPr>
          <w:b w:val="0"/>
        </w:rPr>
        <w:t>- Các bút toán điều chỉnh phải thực hiện khi lập Báo cáo tài chính hợp nhất năm 20X9:</w:t>
      </w:r>
    </w:p>
    <w:p>
      <w:pPr>
        <w:jc w:val="both"/>
      </w:pPr>
      <w:r>
        <w:rPr>
          <w:b w:val="0"/>
        </w:rPr>
        <w:t>+ Điều chỉnh số hoàn nhập dự phòng trong năm 20X9</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quản lý doanh nghiệp</w:t>
            </w:r>
          </w:p>
        </w:tc>
        <w:tc>
          <w:tcPr>
            <w:tcW w:type="dxa" w:w="4320"/>
          </w:tcPr>
          <w:p>
            <w:pPr>
              <w:jc w:val="right"/>
            </w:pPr>
            <w:r>
              <w:rPr>
                <w:rFonts w:ascii="Times New Roman" w:hAnsi="Times New Roman"/>
                <w:sz w:val="25"/>
              </w:rPr>
              <w:t>40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40</w:t>
            </w:r>
          </w:p>
        </w:tc>
      </w:tr>
    </w:tbl>
    <w:p>
      <w:pPr>
        <w:jc w:val="both"/>
      </w:pPr>
      <w:r>
        <w:rPr>
          <w:b w:val="0"/>
        </w:rPr>
        <w:t>+ Ghi nhận thuế thu nhập doanh nghiệp hoãn lại phải trả trên cơ sở số dự phòng tại thời điểm đầu năm 20X9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10</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10</w:t>
            </w:r>
          </w:p>
        </w:tc>
      </w:tr>
    </w:tbl>
    <w:p>
      <w:pPr>
        <w:jc w:val="both"/>
      </w:pPr>
      <w:r>
        <w:rPr>
          <w:b w:val="0"/>
        </w:rPr>
        <w:t>+ Hoàn nhập thuế thu nhập hoãn lại phải trả do hoàn nhập dự phòng trong kỳ: Số thuế thu nhập hoãn lại phải trả được hoàn nhập trong kỳ được xác định bằng số dự phòng được hoàn nhập trong kỳ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Thuế thu nhập hoãn lại phải trả</w:t>
            </w:r>
          </w:p>
        </w:tc>
        <w:tc>
          <w:tcPr>
            <w:tcW w:type="dxa" w:w="4320"/>
          </w:tcPr>
          <w:p>
            <w:pPr>
              <w:jc w:val="right"/>
            </w:pPr>
            <w:r>
              <w:rPr>
                <w:rFonts w:ascii="Times New Roman" w:hAnsi="Times New Roman"/>
                <w:sz w:val="25"/>
              </w:rPr>
              <w:t>10</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10</w:t>
            </w:r>
          </w:p>
        </w:tc>
      </w:tr>
    </w:tbl>
    <w:p>
      <w:pPr>
        <w:jc w:val="both"/>
      </w:pPr>
      <w:r>
        <w:rPr>
          <w:b w:val="0"/>
        </w:rPr>
        <w:t>14. Ví dụ 14: Minh họa việc xử lý khoản dự phòng đầu tư tài chính trên Báo cáo tài chính hợp nhất (Điều 36 và 37)</w:t>
      </w:r>
    </w:p>
    <w:p>
      <w:pPr>
        <w:jc w:val="both"/>
      </w:pPr>
      <w:r>
        <w:rPr>
          <w:b w:val="0"/>
        </w:rPr>
        <w:t>Năm 20X5, Công ty mẹ Hồng Hà trích lập dự phòng giảm giá chứng khoán của công ty con Mekong với giá trị 200 triệu đồng. Năm 20X6, công ty mẹ tiếp tục trích lập dự phòng giảm giá chứng khoán của công ty con thêm 120 triệu đồng. Năm 20X7, công ty mẹ hoàn nhập dự phòng 40 triệu đồng. Năm 20X8, công ty mẹ tiếp tục hoàn nhập khoản dự phòng 180 triệu đồng, năm 20X9 công ty mẹ hoàn nhập nốt khoản dự phòng là 100 triệu đồng.</w:t>
      </w:r>
    </w:p>
    <w:p>
      <w:pPr>
        <w:jc w:val="both"/>
      </w:pPr>
      <w:r>
        <w:rPr>
          <w:b w:val="0"/>
        </w:rPr>
        <w:t>- Bút toán điều chỉnh phải thực hiện khi lập Báo cáo tài chính hợp nhất năm 20X5:</w:t>
      </w:r>
    </w:p>
    <w:p>
      <w:pPr>
        <w:jc w:val="both"/>
      </w:pPr>
      <w:r>
        <w:rPr>
          <w:b w:val="0"/>
        </w:rPr>
        <w:t>+ Điều chỉnh số dự phòng đã trích lập trong năm 20X5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giảm giá đầu tư ngắn hạn:</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Có Chi phí tài chính:</w:t>
            </w:r>
          </w:p>
        </w:tc>
        <w:tc>
          <w:tcPr>
            <w:tcW w:type="dxa" w:w="4320"/>
          </w:tcPr>
          <w:p>
            <w:pPr>
              <w:jc w:val="right"/>
            </w:pPr>
            <w:r>
              <w:rPr>
                <w:rFonts w:ascii="Times New Roman" w:hAnsi="Times New Roman"/>
                <w:sz w:val="25"/>
              </w:rPr>
              <w:t>200</w:t>
            </w:r>
          </w:p>
        </w:tc>
      </w:tr>
    </w:tbl>
    <w:p>
      <w:pPr>
        <w:jc w:val="both"/>
      </w:pPr>
      <w:r>
        <w:rPr>
          <w:b w:val="0"/>
        </w:rPr>
        <w:t>+ Ghi nhận thuế thu nhập hoãn lại phải trả: Thuế thu nhập hoãn lại phải trả được xác định là số dự phòng trích lập được tính vào chi phí được trừ khi quyết toán thuế thu nhập doanh nghiệp năm 20X5 nhân (x) thuế suất thuế TNDN (25%)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50</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50</w:t>
            </w:r>
          </w:p>
        </w:tc>
      </w:tr>
    </w:tbl>
    <w:p>
      <w:pPr>
        <w:jc w:val="both"/>
      </w:pPr>
      <w:r>
        <w:rPr>
          <w:b w:val="0"/>
        </w:rPr>
        <w:t>- Các bút toán điều chỉnh phải thực hiện khi lập Báo cáo tài chính hợp nhất năm 20X6:</w:t>
      </w:r>
    </w:p>
    <w:p>
      <w:pPr>
        <w:jc w:val="both"/>
      </w:pPr>
      <w:r>
        <w:rPr>
          <w:b w:val="0"/>
        </w:rPr>
        <w:t>+ Điều chỉnh số dự phòng đã trích lập trong 20X6 và số đã trích lập từ 20X5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Dự phòng giảm giá đầu tư ngắn hạn</w:t>
            </w:r>
          </w:p>
        </w:tc>
        <w:tc>
          <w:tcPr>
            <w:tcW w:type="dxa" w:w="4320"/>
          </w:tcPr>
          <w:p>
            <w:pPr>
              <w:jc w:val="right"/>
            </w:pPr>
            <w:r>
              <w:rPr>
                <w:rFonts w:ascii="Times New Roman" w:hAnsi="Times New Roman"/>
                <w:sz w:val="25"/>
              </w:rPr>
              <w:t>320</w:t>
            </w:r>
          </w:p>
        </w:tc>
      </w:tr>
      <w:tr>
        <w:tc>
          <w:tcPr>
            <w:tcW w:type="dxa" w:w="4320"/>
          </w:tcPr>
          <w:p>
            <w:pPr>
              <w:jc w:val="left"/>
            </w:pPr>
            <w:r>
              <w:rPr>
                <w:rFonts w:ascii="Times New Roman" w:hAnsi="Times New Roman"/>
                <w:sz w:val="25"/>
              </w:rPr>
              <w:t>Có Chi phí tài chính (số trích lập kỳ báo cáo)</w:t>
            </w:r>
          </w:p>
        </w:tc>
        <w:tc>
          <w:tcPr>
            <w:tcW w:type="dxa" w:w="4320"/>
          </w:tcPr>
          <w:p>
            <w:pPr>
              <w:jc w:val="right"/>
            </w:pPr>
            <w:r>
              <w:rPr>
                <w:rFonts w:ascii="Times New Roman" w:hAnsi="Times New Roman"/>
                <w:sz w:val="25"/>
              </w:rPr>
              <w:t>120</w:t>
            </w:r>
          </w:p>
        </w:tc>
      </w:tr>
      <w:tr>
        <w:tc>
          <w:tcPr>
            <w:tcW w:type="dxa" w:w="4320"/>
          </w:tcPr>
          <w:p>
            <w:pPr>
              <w:jc w:val="left"/>
            </w:pPr>
            <w:r>
              <w:rPr>
                <w:rFonts w:ascii="Times New Roman" w:hAnsi="Times New Roman"/>
                <w:sz w:val="25"/>
              </w:rPr>
              <w:t>Có Lợi nhuận sau thuế chưa phân phối (Số trích lập từ 20X5)</w:t>
            </w:r>
          </w:p>
        </w:tc>
        <w:tc>
          <w:tcPr>
            <w:tcW w:type="dxa" w:w="4320"/>
          </w:tcPr>
          <w:p>
            <w:pPr>
              <w:jc w:val="right"/>
            </w:pPr>
            <w:r>
              <w:rPr>
                <w:rFonts w:ascii="Times New Roman" w:hAnsi="Times New Roman"/>
                <w:sz w:val="25"/>
              </w:rPr>
              <w:t>200</w:t>
            </w:r>
          </w:p>
        </w:tc>
      </w:tr>
    </w:tbl>
    <w:p>
      <w:pPr>
        <w:jc w:val="both"/>
      </w:pPr>
      <w:r>
        <w:rPr>
          <w:b w:val="0"/>
        </w:rPr>
        <w:t>+ Ghi nhận thuế thu nhập hoãn lại phải trả: Thuế thu nhập hoãn lại phải trả được xác định là số dự phòng trích lập đã tính vào chi phí được trừ khi quyết toán thuế thu nhập doanh nghiệp năm 20X5 và số dự phòng trích lập bổ sung được tính vào chi phí được trừ khi quyết toán thuế thu nhập doanh nghiệp năm 20X6 nhân (x) thuế suất thuế TNDN (25%)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50</w:t>
            </w:r>
          </w:p>
        </w:tc>
      </w:tr>
      <w:tr>
        <w:tc>
          <w:tcPr>
            <w:tcW w:type="dxa" w:w="4320"/>
          </w:tcPr>
          <w:p>
            <w:pPr>
              <w:jc w:val="left"/>
            </w:pPr>
            <w:r>
              <w:rPr>
                <w:rFonts w:ascii="Times New Roman" w:hAnsi="Times New Roman"/>
                <w:sz w:val="25"/>
              </w:rPr>
              <w:t>Nợ Chi phí thuế TNDN hoãn lại</w:t>
            </w:r>
          </w:p>
        </w:tc>
        <w:tc>
          <w:tcPr>
            <w:tcW w:type="dxa" w:w="4320"/>
          </w:tcPr>
          <w:p>
            <w:pPr>
              <w:jc w:val="right"/>
            </w:pPr>
            <w:r>
              <w:rPr>
                <w:rFonts w:ascii="Times New Roman" w:hAnsi="Times New Roman"/>
                <w:sz w:val="25"/>
              </w:rPr>
              <w:t>30</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80</w:t>
            </w:r>
          </w:p>
        </w:tc>
      </w:tr>
    </w:tbl>
    <w:p>
      <w:pPr>
        <w:jc w:val="both"/>
      </w:pPr>
      <w:r>
        <w:rPr>
          <w:b w:val="0"/>
        </w:rPr>
        <w:t>- Các bút toán điều chỉnh phải thực hiện khi lập Báo cáo tài chính hợp nhất năm 20X7:</w:t>
      </w:r>
    </w:p>
    <w:p>
      <w:pPr>
        <w:jc w:val="both"/>
      </w:pPr>
      <w:r>
        <w:rPr>
          <w:b w:val="0"/>
        </w:rPr>
        <w:t>+ Điều chỉnh số dự dự phòng đã trích lập còn chưa hoàn nhập</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giảm giá đầu tư ngắn hạn</w:t>
            </w:r>
          </w:p>
        </w:tc>
        <w:tc>
          <w:tcPr>
            <w:tcW w:type="dxa" w:w="4320"/>
          </w:tcPr>
          <w:p>
            <w:pPr>
              <w:jc w:val="right"/>
            </w:pPr>
            <w:r>
              <w:rPr>
                <w:rFonts w:ascii="Times New Roman" w:hAnsi="Times New Roman"/>
                <w:sz w:val="25"/>
              </w:rPr>
              <w:t>320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320</w:t>
            </w:r>
          </w:p>
        </w:tc>
      </w:tr>
      <w:tr>
        <w:tc>
          <w:tcPr>
            <w:tcW w:type="dxa" w:w="4320"/>
          </w:tcPr>
          <w:p>
            <w:pPr>
              <w:jc w:val="left"/>
            </w:pPr>
            <w:r>
              <w:rPr>
                <w:rFonts w:ascii="Times New Roman" w:hAnsi="Times New Roman"/>
                <w:sz w:val="25"/>
              </w:rPr>
              <w:t>(Số trích lập từ các kỳ trước)</w:t>
            </w:r>
          </w:p>
        </w:tc>
        <w:tc>
          <w:tcPr>
            <w:tcW w:type="dxa" w:w="4320"/>
          </w:tcPr>
          <w:p>
            <w:pPr>
              <w:jc w:val="left"/>
            </w:pPr>
            <w:r>
              <w:rPr>
                <w:rFonts w:ascii="Times New Roman" w:hAnsi="Times New Roman"/>
                <w:sz w:val="25"/>
              </w:rPr>
            </w:r>
          </w:p>
        </w:tc>
      </w:tr>
    </w:tbl>
    <w:p>
      <w:pPr>
        <w:jc w:val="both"/>
      </w:pPr>
      <w:r>
        <w:rPr>
          <w:b w:val="0"/>
        </w:rPr>
        <w:t>+ Điều chỉnh số hoàn nhập dự phòng trong năm 20X1</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tài chính</w:t>
            </w:r>
          </w:p>
        </w:tc>
        <w:tc>
          <w:tcPr>
            <w:tcW w:type="dxa" w:w="4320"/>
          </w:tcPr>
          <w:p>
            <w:pPr>
              <w:jc w:val="right"/>
            </w:pPr>
            <w:r>
              <w:rPr>
                <w:rFonts w:ascii="Times New Roman" w:hAnsi="Times New Roman"/>
                <w:sz w:val="25"/>
              </w:rPr>
              <w:t>40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40</w:t>
            </w:r>
          </w:p>
        </w:tc>
      </w:tr>
    </w:tbl>
    <w:p>
      <w:pPr>
        <w:jc w:val="both"/>
      </w:pPr>
      <w:r>
        <w:rPr>
          <w:b w:val="0"/>
        </w:rPr>
        <w:t>+ Ghi nhận thuế thu nhập doanh nghiệp hoãn lại phải trả trên cơ sở số dự phòng tại thời điểm đầu năm 20X7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80</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80</w:t>
            </w:r>
          </w:p>
        </w:tc>
      </w:tr>
    </w:tbl>
    <w:p>
      <w:pPr>
        <w:jc w:val="both"/>
      </w:pPr>
      <w:r>
        <w:rPr>
          <w:b w:val="0"/>
        </w:rPr>
        <w:t>+ Hoàn nhập thuế thu nhập hoãn lại phải trả do hoàn nhập dự phòng trong kỳ: Số thuế thu nhập hoãn lại phải trả được hoàn nhập trong kỳ được xác định bằng số dự phòng được hoàn nhập trong kỳ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Thuế thu nhập hoãn lại phải trả</w:t>
            </w:r>
          </w:p>
        </w:tc>
        <w:tc>
          <w:tcPr>
            <w:tcW w:type="dxa" w:w="4320"/>
          </w:tcPr>
          <w:p>
            <w:pPr>
              <w:jc w:val="right"/>
            </w:pPr>
            <w:r>
              <w:rPr>
                <w:rFonts w:ascii="Times New Roman" w:hAnsi="Times New Roman"/>
                <w:sz w:val="25"/>
              </w:rPr>
              <w:t>10</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10</w:t>
            </w:r>
          </w:p>
        </w:tc>
      </w:tr>
    </w:tbl>
    <w:p>
      <w:pPr>
        <w:jc w:val="both"/>
      </w:pPr>
      <w:r>
        <w:rPr>
          <w:b w:val="0"/>
        </w:rPr>
        <w:t>- Các bút toán điều chỉnh phải thực hiện khi lập Báo cáo tài chính hợp nhất năm 20X8:</w:t>
      </w:r>
    </w:p>
    <w:p>
      <w:pPr>
        <w:jc w:val="both"/>
      </w:pPr>
      <w:r>
        <w:rPr>
          <w:b w:val="0"/>
        </w:rPr>
        <w:t>+ Điều chỉnh số dự dự phòng đã trích lập còn chưa hoàn nhập</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giảm giá đầu tư ngắn hạn</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sz w:val="25"/>
              </w:rPr>
              <w:t>(Số trích lập từ các kỳ trước)</w:t>
            </w:r>
          </w:p>
        </w:tc>
        <w:tc>
          <w:tcPr>
            <w:tcW w:type="dxa" w:w="4320"/>
          </w:tcPr>
          <w:p>
            <w:pPr>
              <w:jc w:val="left"/>
            </w:pPr>
            <w:r>
              <w:rPr>
                <w:rFonts w:ascii="Times New Roman" w:hAnsi="Times New Roman"/>
                <w:sz w:val="25"/>
              </w:rPr>
            </w:r>
          </w:p>
        </w:tc>
      </w:tr>
    </w:tbl>
    <w:p>
      <w:pPr>
        <w:jc w:val="both"/>
      </w:pPr>
      <w:r>
        <w:rPr>
          <w:b w:val="0"/>
        </w:rPr>
        <w:t>+ Điều chỉnh số hoàn nhập dự phòng trong năm 20X8</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tài chính</w:t>
            </w:r>
          </w:p>
        </w:tc>
        <w:tc>
          <w:tcPr>
            <w:tcW w:type="dxa" w:w="4320"/>
          </w:tcPr>
          <w:p>
            <w:pPr>
              <w:jc w:val="right"/>
            </w:pPr>
            <w:r>
              <w:rPr>
                <w:rFonts w:ascii="Times New Roman" w:hAnsi="Times New Roman"/>
                <w:sz w:val="25"/>
              </w:rPr>
              <w:t>180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180</w:t>
            </w:r>
          </w:p>
        </w:tc>
      </w:tr>
    </w:tbl>
    <w:p>
      <w:pPr>
        <w:jc w:val="both"/>
      </w:pPr>
      <w:r>
        <w:rPr>
          <w:b w:val="0"/>
        </w:rPr>
        <w:t>+ Ghi nhận thuế thu nhập doanh nghiệp hoãn lại phải trả trên cơ sở số dự phòng tại thời điểm đầu năm 20X8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70</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70</w:t>
            </w:r>
          </w:p>
        </w:tc>
      </w:tr>
    </w:tbl>
    <w:p>
      <w:pPr>
        <w:jc w:val="both"/>
      </w:pPr>
      <w:r>
        <w:rPr>
          <w:b w:val="0"/>
        </w:rPr>
        <w:t>+ Hoàn nhập thuế thu nhập hoãn lại phải trả do hoàn nhập dự phòng trong kỳ: Số thuế thu nhập hoãn lại phải trả được hoàn nhập trong kỳ được xác định bằng số dự phòng được hoàn nhập trong kỳ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Thuế thu nhập hoãn lại phải trả</w:t>
            </w:r>
          </w:p>
        </w:tc>
        <w:tc>
          <w:tcPr>
            <w:tcW w:type="dxa" w:w="4320"/>
          </w:tcPr>
          <w:p>
            <w:pPr>
              <w:jc w:val="right"/>
            </w:pPr>
            <w:r>
              <w:rPr>
                <w:rFonts w:ascii="Times New Roman" w:hAnsi="Times New Roman"/>
                <w:sz w:val="25"/>
              </w:rPr>
              <w:t>45</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45</w:t>
            </w:r>
          </w:p>
        </w:tc>
      </w:tr>
    </w:tbl>
    <w:p>
      <w:pPr>
        <w:jc w:val="both"/>
      </w:pPr>
      <w:r>
        <w:rPr>
          <w:b w:val="0"/>
        </w:rPr>
        <w:t>Các bút toán điều chỉnh phải thực hiện khi lập Báo cáo tài chính hợp nhất năm 20X9:</w:t>
      </w:r>
    </w:p>
    <w:p>
      <w:pPr>
        <w:jc w:val="both"/>
      </w:pPr>
      <w:r>
        <w:rPr>
          <w:b w:val="0"/>
        </w:rPr>
        <w:t>+ Điều chỉnh số hoàn nhập dự phòng trong năm 20X9</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tài chính</w:t>
            </w:r>
          </w:p>
        </w:tc>
        <w:tc>
          <w:tcPr>
            <w:tcW w:type="dxa" w:w="4320"/>
          </w:tcPr>
          <w:p>
            <w:pPr>
              <w:jc w:val="right"/>
            </w:pPr>
            <w:r>
              <w:rPr>
                <w:rFonts w:ascii="Times New Roman" w:hAnsi="Times New Roman"/>
                <w:sz w:val="25"/>
              </w:rPr>
              <w:t>100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100</w:t>
            </w:r>
          </w:p>
        </w:tc>
      </w:tr>
    </w:tbl>
    <w:p>
      <w:pPr>
        <w:jc w:val="both"/>
      </w:pPr>
      <w:r>
        <w:rPr>
          <w:b w:val="0"/>
        </w:rPr>
        <w:t>+ Ghi nhận thuế thu nhập doanh nghiệp hoãn lại phải trả trên cơ sở số dự phòng tại thời điểm đầu năm 20X9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25</w:t>
            </w:r>
          </w:p>
        </w:tc>
      </w:tr>
    </w:tbl>
    <w:p>
      <w:pPr>
        <w:jc w:val="both"/>
      </w:pPr>
      <w:r>
        <w:rPr>
          <w:b w:val="0"/>
        </w:rPr>
        <w:t>+ Hoàn nhập thuế thu nhập hoãn lại phải trả do hoàn nhập dự phòng trong kỳ: Số thuế thu nhập hoãn lại phải trả được hoàn nhập trong kỳ được xác định bằng số dự phòng được hoàn nhập trong kỳ nhân (x) thuế suất thuế TNDN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Thuế thu nhập hoãn lại phải trả</w:t>
            </w:r>
          </w:p>
        </w:tc>
        <w:tc>
          <w:tcPr>
            <w:tcW w:type="dxa" w:w="4320"/>
          </w:tcPr>
          <w:p>
            <w:pPr>
              <w:jc w:val="right"/>
            </w:pPr>
            <w:r>
              <w:rPr>
                <w:rFonts w:ascii="Times New Roman" w:hAnsi="Times New Roman"/>
                <w:sz w:val="25"/>
              </w:rPr>
              <w:t>25</w:t>
            </w:r>
          </w:p>
        </w:tc>
      </w:tr>
      <w:tr>
        <w:tc>
          <w:tcPr>
            <w:tcW w:type="dxa" w:w="4320"/>
          </w:tcPr>
          <w:p>
            <w:pPr>
              <w:jc w:val="left"/>
            </w:pPr>
            <w:r>
              <w:rPr>
                <w:rFonts w:ascii="Times New Roman" w:hAnsi="Times New Roman"/>
                <w:sz w:val="25"/>
              </w:rPr>
              <w:t>Có Chi phí thuế TNDN hoãn lại</w:t>
            </w:r>
          </w:p>
        </w:tc>
        <w:tc>
          <w:tcPr>
            <w:tcW w:type="dxa" w:w="4320"/>
          </w:tcPr>
          <w:p>
            <w:pPr>
              <w:jc w:val="right"/>
            </w:pPr>
            <w:r>
              <w:rPr>
                <w:rFonts w:ascii="Times New Roman" w:hAnsi="Times New Roman"/>
                <w:sz w:val="25"/>
              </w:rPr>
              <w:t>25</w:t>
            </w:r>
          </w:p>
        </w:tc>
      </w:tr>
    </w:tbl>
    <w:p>
      <w:pPr>
        <w:jc w:val="both"/>
      </w:pPr>
      <w:r>
        <w:rPr>
          <w:b w:val="0"/>
        </w:rPr>
        <w:t>15. Ví dụ 15: Minh họa việc xử lý khoản dự phòng giảm giá hàng tồn kho trên Báo cáo tài chính hợp nhất (Điều 38 và 39)</w:t>
      </w:r>
    </w:p>
    <w:p>
      <w:pPr>
        <w:jc w:val="both"/>
      </w:pPr>
      <w:r>
        <w:rPr>
          <w:b w:val="0"/>
        </w:rPr>
        <w:t>a) Trường hợp 1: Công ty mẹ bán một lô hàng cho công ty con với giá gốc là 100, giá bán là 150. Đến cuối kỳ, công ty con chưa bán ra bên ngoài. Tuy nhiên, tại thời điểm lập BCTC, công ty con xác định giá trị thuần có thể thực hiện được của hàng tồn kho chỉ là 130 nên đã trích lập dự phòng trên BCTC riêng để phản ánh giá trị hàng tồn kho theo giá trị thuần có thể thực hiện được bằng cách:</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Giá vốn hàng bán:</w:t>
            </w:r>
          </w:p>
        </w:tc>
        <w:tc>
          <w:tcPr>
            <w:tcW w:type="dxa" w:w="4320"/>
          </w:tcPr>
          <w:p>
            <w:pPr>
              <w:jc w:val="right"/>
            </w:pPr>
            <w:r>
              <w:rPr>
                <w:rFonts w:ascii="Times New Roman" w:hAnsi="Times New Roman"/>
                <w:sz w:val="25"/>
              </w:rPr>
              <w:t>20</w:t>
            </w:r>
          </w:p>
        </w:tc>
      </w:tr>
      <w:tr>
        <w:tc>
          <w:tcPr>
            <w:tcW w:type="dxa" w:w="4320"/>
          </w:tcPr>
          <w:p>
            <w:pPr>
              <w:jc w:val="left"/>
            </w:pPr>
            <w:r>
              <w:rPr>
                <w:rFonts w:ascii="Times New Roman" w:hAnsi="Times New Roman"/>
                <w:sz w:val="25"/>
              </w:rPr>
              <w:t>Có Dự phòng giảm giá hàng tồn kho:</w:t>
            </w:r>
          </w:p>
        </w:tc>
        <w:tc>
          <w:tcPr>
            <w:tcW w:type="dxa" w:w="4320"/>
          </w:tcPr>
          <w:p>
            <w:pPr>
              <w:jc w:val="right"/>
            </w:pPr>
            <w:r>
              <w:rPr>
                <w:rFonts w:ascii="Times New Roman" w:hAnsi="Times New Roman"/>
                <w:sz w:val="25"/>
              </w:rPr>
              <w:t>20</w:t>
            </w:r>
          </w:p>
        </w:tc>
      </w:tr>
    </w:tbl>
    <w:p>
      <w:pPr>
        <w:jc w:val="both"/>
      </w:pPr>
      <w:r>
        <w:rPr>
          <w:b w:val="0"/>
        </w:rPr>
        <w:t>Tuy nhiên, khi lập BCTC hợp nhất, giá trị hàng tồn kho chỉ được phản ánh theo giá gốc của bên bán là 100 nên khoản dự phòng giảm giá hàng tồn kho do công ty con trích lập phải được loại trừ bằng cách điều chỉnh trên Bảng tổng hợp các chỉ tiêu điều chỉnh:</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giảm giá hàng tồn kho:</w:t>
            </w:r>
          </w:p>
        </w:tc>
        <w:tc>
          <w:tcPr>
            <w:tcW w:type="dxa" w:w="4320"/>
          </w:tcPr>
          <w:p>
            <w:pPr>
              <w:jc w:val="right"/>
            </w:pPr>
            <w:r>
              <w:rPr>
                <w:rFonts w:ascii="Times New Roman" w:hAnsi="Times New Roman"/>
                <w:sz w:val="25"/>
              </w:rPr>
              <w:t>20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20</w:t>
            </w:r>
          </w:p>
        </w:tc>
      </w:tr>
    </w:tbl>
    <w:p>
      <w:pPr>
        <w:jc w:val="both"/>
      </w:pPr>
      <w:r>
        <w:rPr>
          <w:b w:val="0"/>
        </w:rPr>
        <w:t>Nếu năm sau số hàng tồn kho này vẫn chưa được bán ra ngoài tập đoàn và công ty con chưa hoàn nhập khoản dự phòng thì trên Bảng tổng hợp các chỉ tiêu điều chỉnh ghi Có Lợi nhuận sau thuế chưa phân phối: 20.</w:t>
      </w:r>
    </w:p>
    <w:p>
      <w:pPr>
        <w:jc w:val="both"/>
      </w:pPr>
      <w:r>
        <w:rPr>
          <w:b w:val="0"/>
        </w:rPr>
        <w:t>Ngoài ra, công ty mẹ phải ghi nhận số thuế thu nhập hoãn lại phải trả do loại trừ khoản dự phòng giảm giá hàng tồn kho phát sinh trong kỳ,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thu nhập doanh nghiệp hoãn lại:</w:t>
            </w:r>
          </w:p>
        </w:tc>
        <w:tc>
          <w:tcPr>
            <w:tcW w:type="dxa" w:w="4320"/>
          </w:tcPr>
          <w:p>
            <w:pPr>
              <w:jc w:val="right"/>
            </w:pPr>
            <w:r>
              <w:rPr>
                <w:rFonts w:ascii="Times New Roman" w:hAnsi="Times New Roman"/>
                <w:sz w:val="25"/>
              </w:rPr>
              <w:t>5</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5</w:t>
            </w:r>
          </w:p>
        </w:tc>
      </w:tr>
    </w:tbl>
    <w:p>
      <w:pPr>
        <w:jc w:val="both"/>
      </w:pPr>
      <w:r>
        <w:rPr>
          <w:b w:val="0"/>
        </w:rPr>
        <w:t>b) Trường hợp 2: Công ty mẹ bán một lô hàng cho công ty con với giá gốc là 100, giá bán là 150. Đến cuối kỳ, công ty con chưa bán ra bên ngoài. Tuy nhiên, tại thời điểm lập BCTC, công ty con xác định giá trị thuần có thể thực hiện được của hàng tồn kho chỉ là 90 nên đã trích lập dự phòng trên BCTC riêng để phản ánh giá trị hàng tồn kho theo giá trị thuần có thể thực hiện được bằng cách:</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Giá vốn hàng bán:</w:t>
            </w:r>
          </w:p>
        </w:tc>
        <w:tc>
          <w:tcPr>
            <w:tcW w:type="dxa" w:w="4320"/>
          </w:tcPr>
          <w:p>
            <w:pPr>
              <w:jc w:val="right"/>
            </w:pPr>
            <w:r>
              <w:rPr>
                <w:rFonts w:ascii="Times New Roman" w:hAnsi="Times New Roman"/>
                <w:sz w:val="25"/>
              </w:rPr>
              <w:t>60</w:t>
            </w:r>
          </w:p>
        </w:tc>
      </w:tr>
      <w:tr>
        <w:tc>
          <w:tcPr>
            <w:tcW w:type="dxa" w:w="4320"/>
          </w:tcPr>
          <w:p>
            <w:pPr>
              <w:jc w:val="left"/>
            </w:pPr>
            <w:r>
              <w:rPr>
                <w:rFonts w:ascii="Times New Roman" w:hAnsi="Times New Roman"/>
                <w:sz w:val="25"/>
              </w:rPr>
              <w:t>Có Dự phòng giảm giá hàng tồn kho:</w:t>
            </w:r>
          </w:p>
        </w:tc>
        <w:tc>
          <w:tcPr>
            <w:tcW w:type="dxa" w:w="4320"/>
          </w:tcPr>
          <w:p>
            <w:pPr>
              <w:jc w:val="right"/>
            </w:pPr>
            <w:r>
              <w:rPr>
                <w:rFonts w:ascii="Times New Roman" w:hAnsi="Times New Roman"/>
                <w:sz w:val="25"/>
              </w:rPr>
              <w:t>60</w:t>
            </w:r>
          </w:p>
        </w:tc>
      </w:tr>
    </w:tbl>
    <w:p>
      <w:pPr>
        <w:jc w:val="both"/>
      </w:pPr>
      <w:r>
        <w:rPr>
          <w:b w:val="0"/>
        </w:rPr>
        <w:t>Tuy nhiên, khi lập BCTC hợp nhất, do đã thực hiện bút toán loại trừ lãi chưa thực hiện nên giá trị hàng tồn kho đã được ghi giảm xuống mức giá gốc tại bên bán là 100. Vì vậy, trên BCTC hợp nhất, khoản dự phòng giảm giá hàng tồn kho chỉ được trình bày là 10 để phản ánh giá trị hàng tồn kho là 90 bằng với giá trị thuần có thể thực hiện được: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Dự phòng giảm giá hàng tồn kho:</w:t>
            </w:r>
          </w:p>
        </w:tc>
        <w:tc>
          <w:tcPr>
            <w:tcW w:type="dxa" w:w="4320"/>
          </w:tcPr>
          <w:p>
            <w:pPr>
              <w:jc w:val="right"/>
            </w:pPr>
            <w:r>
              <w:rPr>
                <w:rFonts w:ascii="Times New Roman" w:hAnsi="Times New Roman"/>
                <w:sz w:val="25"/>
              </w:rPr>
              <w:t>50</w:t>
            </w:r>
          </w:p>
        </w:tc>
      </w:tr>
      <w:tr>
        <w:tc>
          <w:tcPr>
            <w:tcW w:type="dxa" w:w="4320"/>
          </w:tcPr>
          <w:p>
            <w:pPr>
              <w:jc w:val="left"/>
            </w:pPr>
            <w:r>
              <w:rPr>
                <w:rFonts w:ascii="Times New Roman" w:hAnsi="Times New Roman"/>
                <w:sz w:val="25"/>
              </w:rPr>
              <w:t>Có Giá vốn hàng bán:</w:t>
            </w:r>
          </w:p>
        </w:tc>
        <w:tc>
          <w:tcPr>
            <w:tcW w:type="dxa" w:w="4320"/>
          </w:tcPr>
          <w:p>
            <w:pPr>
              <w:jc w:val="right"/>
            </w:pPr>
            <w:r>
              <w:rPr>
                <w:rFonts w:ascii="Times New Roman" w:hAnsi="Times New Roman"/>
                <w:sz w:val="25"/>
              </w:rPr>
              <w:t>50</w:t>
            </w:r>
          </w:p>
        </w:tc>
      </w:tr>
    </w:tbl>
    <w:p>
      <w:pPr>
        <w:jc w:val="both"/>
      </w:pPr>
      <w:r>
        <w:rPr>
          <w:b w:val="0"/>
        </w:rPr>
        <w:t>Nếu năm sau số hàng tồn kho này vẫn chưa được bán ra ngoài tập đoàn và công ty con chưa hoàn nhập khoản dự phòng thì trên Bảng tổng hợp các chỉ tiêu điều chỉnh ghi Có Lợi nhuận sau thuế chưa phân phối: 50.</w:t>
      </w:r>
    </w:p>
    <w:p>
      <w:pPr>
        <w:jc w:val="both"/>
      </w:pPr>
      <w:r>
        <w:rPr>
          <w:b w:val="0"/>
        </w:rPr>
        <w:t>Ngoài ra, công ty mẹ phải ghi nhận số thuế thu nhập hoãn lại phải trả do loại trừ khoản dự phòng giảm giá hàng tồn kho phát sinh trong kỳ,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Chi phí thuế thu nhập doanh nghiệp hoãn lại:</w:t>
            </w:r>
          </w:p>
        </w:tc>
        <w:tc>
          <w:tcPr>
            <w:tcW w:type="dxa" w:w="4320"/>
          </w:tcPr>
          <w:p>
            <w:pPr>
              <w:jc w:val="right"/>
            </w:pPr>
            <w:r>
              <w:rPr>
                <w:rFonts w:ascii="Times New Roman" w:hAnsi="Times New Roman"/>
                <w:sz w:val="25"/>
              </w:rPr>
              <w:t>12,5</w:t>
            </w:r>
          </w:p>
        </w:tc>
      </w:tr>
      <w:tr>
        <w:tc>
          <w:tcPr>
            <w:tcW w:type="dxa" w:w="4320"/>
          </w:tcPr>
          <w:p>
            <w:pPr>
              <w:jc w:val="left"/>
            </w:pPr>
            <w:r>
              <w:rPr>
                <w:rFonts w:ascii="Times New Roman" w:hAnsi="Times New Roman"/>
                <w:sz w:val="25"/>
              </w:rPr>
              <w:t>Có Thuế thu nhập hoãn lại phải trả</w:t>
            </w:r>
          </w:p>
        </w:tc>
        <w:tc>
          <w:tcPr>
            <w:tcW w:type="dxa" w:w="4320"/>
          </w:tcPr>
          <w:p>
            <w:pPr>
              <w:jc w:val="right"/>
            </w:pPr>
            <w:r>
              <w:rPr>
                <w:rFonts w:ascii="Times New Roman" w:hAnsi="Times New Roman"/>
                <w:sz w:val="25"/>
              </w:rPr>
              <w:t>12,5</w:t>
            </w:r>
          </w:p>
        </w:tc>
      </w:tr>
    </w:tbl>
    <w:p>
      <w:pPr>
        <w:jc w:val="both"/>
      </w:pPr>
      <w:r>
        <w:rPr>
          <w:b w:val="0"/>
        </w:rPr>
        <w:t>16. Ví dụ 16: Minh họa việc hợp nhất Báo cáo tài chính giữa công ty mẹ và công ty con cấp 2 (Điều 44, 45)</w:t>
      </w:r>
    </w:p>
    <w:p>
      <w:pPr>
        <w:jc w:val="both"/>
      </w:pPr>
      <w:r>
        <w:rPr>
          <w:b w:val="0"/>
        </w:rPr>
        <w:t>16.1. Ví dụ 16a: Công ty mẹ đã mua 70% tài sản thuần của công ty con cấp 1 vào ngày 30/6/20X5 với giá phí là 210.000 triệu đồng, tài sản thuần của công ty con cấp 1 tại ngày mua là 250.000 triệu đồng. Công ty con cấp 1 đã mua lại 80% tài sản thuần của công ty con cấp 2 trong tháng 9/20X9 với giá phí là 190.000 triệu đồng, tài sản thuần của công ty con cấp 2 tại ngày mua là 180.000 triệu đồng.</w:t>
      </w:r>
    </w:p>
    <w:p>
      <w:pPr>
        <w:jc w:val="both"/>
      </w:pPr>
      <w:r>
        <w:rPr>
          <w:b w:val="0"/>
        </w:rPr>
        <w:t>- Tại ngày công ty mẹ mua công ty con cấp 1: Đây là trường hợp công ty mẹ nắm giữ trực tiếp công ty con, việc xác định lợi thế thương mại (LTTM) được thực hiện như bình thường.</w:t>
      </w:r>
    </w:p>
    <w:p>
      <w:pPr>
        <w:jc w:val="both"/>
      </w:pPr>
      <w:r>
        <w:rPr>
          <w:b w:val="0"/>
        </w:rPr>
        <w:t>Đơn vị tính: triệu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 phí:</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210.000</w:t>
            </w:r>
          </w:p>
        </w:tc>
      </w:tr>
      <w:tr>
        <w:tc>
          <w:tcPr>
            <w:tcW w:type="dxa" w:w="2880"/>
          </w:tcPr>
          <w:p>
            <w:pPr>
              <w:jc w:val="left"/>
            </w:pPr>
            <w:r>
              <w:rPr>
                <w:rFonts w:ascii="Times New Roman" w:hAnsi="Times New Roman"/>
                <w:sz w:val="25"/>
              </w:rPr>
              <w:t>Tài sản thuần</w:t>
            </w:r>
          </w:p>
        </w:tc>
        <w:tc>
          <w:tcPr>
            <w:tcW w:type="dxa" w:w="2880"/>
          </w:tcPr>
          <w:p>
            <w:pPr>
              <w:jc w:val="right"/>
            </w:pPr>
            <w:r>
              <w:rPr>
                <w:rFonts w:ascii="Times New Roman" w:hAnsi="Times New Roman"/>
                <w:sz w:val="25"/>
              </w:rPr>
              <w:t>250.000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Sở hữu của tập đoàn (70%)</w:t>
            </w:r>
          </w:p>
        </w:tc>
        <w:tc>
          <w:tcPr>
            <w:tcW w:type="dxa" w:w="2880"/>
          </w:tcPr>
          <w:p>
            <w:pPr>
              <w:jc w:val="right"/>
            </w:pPr>
            <w:r>
              <w:rPr>
                <w:rFonts w:ascii="Times New Roman" w:hAnsi="Times New Roman"/>
                <w:sz w:val="25"/>
              </w:rPr>
              <w:t>175.000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35.000</w:t>
            </w:r>
          </w:p>
        </w:tc>
      </w:tr>
    </w:tbl>
    <w:p>
      <w:pPr>
        <w:jc w:val="both"/>
      </w:pPr>
      <w:r>
        <w:rPr>
          <w:b w:val="0"/>
        </w:rPr>
        <w:t>- Tại ngày công ty con cấp 1 mua công ty con cấp 2</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 phí:</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190.000</w:t>
            </w:r>
          </w:p>
        </w:tc>
      </w:tr>
      <w:tr>
        <w:tc>
          <w:tcPr>
            <w:tcW w:type="dxa" w:w="2880"/>
          </w:tcPr>
          <w:p>
            <w:pPr>
              <w:jc w:val="left"/>
            </w:pPr>
            <w:r>
              <w:rPr>
                <w:rFonts w:ascii="Times New Roman" w:hAnsi="Times New Roman"/>
                <w:sz w:val="25"/>
              </w:rPr>
              <w:t>Tài sản thuần</w:t>
            </w:r>
          </w:p>
        </w:tc>
        <w:tc>
          <w:tcPr>
            <w:tcW w:type="dxa" w:w="2880"/>
          </w:tcPr>
          <w:p>
            <w:pPr>
              <w:jc w:val="right"/>
            </w:pPr>
            <w:r>
              <w:rPr>
                <w:rFonts w:ascii="Times New Roman" w:hAnsi="Times New Roman"/>
                <w:sz w:val="25"/>
              </w:rPr>
              <w:t>180.000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Sở hữu của công ty con cấp 1 (80%)</w:t>
            </w:r>
          </w:p>
        </w:tc>
        <w:tc>
          <w:tcPr>
            <w:tcW w:type="dxa" w:w="2880"/>
          </w:tcPr>
          <w:p>
            <w:pPr>
              <w:jc w:val="right"/>
            </w:pPr>
            <w:r>
              <w:rPr>
                <w:rFonts w:ascii="Times New Roman" w:hAnsi="Times New Roman"/>
                <w:sz w:val="25"/>
              </w:rPr>
              <w:t>144.000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46.000</w:t>
            </w:r>
          </w:p>
        </w:tc>
      </w:tr>
    </w:tbl>
    <w:p>
      <w:pPr>
        <w:jc w:val="both"/>
      </w:pPr>
      <w:r>
        <w:rPr>
          <w:b w:val="0"/>
        </w:rPr>
        <w:t>- Giá trị LTTM theo tính toán ở trên là 46 tỷ đồng gồm cả phần của cổ đông mẹ và cổ đông không kiểm soát trong công ty con cấp 1, nhưng trên Báo cáo tài chính hợp nhất của công ty mẹ chỉ được trình bày phần LTTM tương ứng với phần sở hữu của công ty mẹ. Khi công ty mẹ lập Báo cáo tài chính hợp nhất trên cơ sở hợp nhất báo cáo tài chính của công ty con cấp 2, công ty mẹ phải điều chỉnh giảm LTTM và lợi ích cổ đông không kiểm soát tương ứng với phần sở hữu của cổ đông không kiểm soát (30%),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ích cổ đông không kiểm soát (46.000x30%)</w:t>
            </w:r>
          </w:p>
        </w:tc>
        <w:tc>
          <w:tcPr>
            <w:tcW w:type="dxa" w:w="4320"/>
          </w:tcPr>
          <w:p>
            <w:pPr>
              <w:jc w:val="right"/>
            </w:pPr>
            <w:r>
              <w:rPr>
                <w:rFonts w:ascii="Times New Roman" w:hAnsi="Times New Roman"/>
                <w:sz w:val="25"/>
              </w:rPr>
              <w:t>13.800</w:t>
            </w:r>
          </w:p>
        </w:tc>
      </w:tr>
      <w:tr>
        <w:tc>
          <w:tcPr>
            <w:tcW w:type="dxa" w:w="4320"/>
          </w:tcPr>
          <w:p>
            <w:pPr>
              <w:jc w:val="left"/>
            </w:pPr>
            <w:r>
              <w:rPr>
                <w:rFonts w:ascii="Times New Roman" w:hAnsi="Times New Roman"/>
                <w:sz w:val="25"/>
              </w:rPr>
              <w:t>Có Lợi thế thương mại</w:t>
            </w:r>
          </w:p>
        </w:tc>
        <w:tc>
          <w:tcPr>
            <w:tcW w:type="dxa" w:w="4320"/>
          </w:tcPr>
          <w:p>
            <w:pPr>
              <w:jc w:val="right"/>
            </w:pPr>
            <w:r>
              <w:rPr>
                <w:rFonts w:ascii="Times New Roman" w:hAnsi="Times New Roman"/>
                <w:sz w:val="25"/>
              </w:rPr>
              <w:t>13.800</w:t>
            </w:r>
          </w:p>
        </w:tc>
      </w:tr>
    </w:tbl>
    <w:p>
      <w:pPr>
        <w:jc w:val="both"/>
      </w:pPr>
      <w:r>
        <w:rPr>
          <w:b w:val="0"/>
        </w:rPr>
        <w:t>- Sau điều chỉnh này, LTTM liên quan đến công ty con cấp 2 được trình bày trên báo cáo tài chính hợp nhất của công ty mẹ là: 32.200</w:t>
      </w:r>
    </w:p>
    <w:p>
      <w:pPr>
        <w:jc w:val="both"/>
      </w:pPr>
      <w:r>
        <w:rPr>
          <w:b w:val="0"/>
        </w:rPr>
        <w:t>- Trường hợp công ty con cấp 2 đồng thời là công ty liên doanh, liên kết hoặc khoản đầu tư thông thường của công ty mẹ thì lợi thế thương mại được trình bày trên Báo cáo tài chính hợp nhất của công ty mẹ được xác định là tổng LTTM phát sinh từ khoản đầu tư trực tiếp và lợi thế thương mại được xác định như ví dụ trên.</w:t>
      </w:r>
    </w:p>
    <w:p>
      <w:pPr>
        <w:jc w:val="both"/>
      </w:pPr>
      <w:r>
        <w:rPr>
          <w:b w:val="0"/>
        </w:rPr>
        <w:t>16.2. Ví dụ 16b: Tiếp tục các dữ kiện của ví dụ 16a, việc xác định lợi thế thương mại liên quan đến công ty con cấp 2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Công ty con cấp 1:</w:t>
            </w:r>
          </w:p>
        </w:tc>
        <w:tc>
          <w:tcPr>
            <w:tcW w:type="dxa" w:w="2160"/>
          </w:tcPr>
          <w:p>
            <w:pPr>
              <w:jc w:val="left"/>
            </w:pPr>
            <w:r>
              <w:rPr>
                <w:rFonts w:ascii="Times New Roman" w:hAnsi="Times New Roman"/>
                <w:sz w:val="25"/>
              </w:rPr>
              <w:t>Tập đoàn</w:t>
            </w:r>
          </w:p>
        </w:tc>
        <w:tc>
          <w:tcPr>
            <w:tcW w:type="dxa" w:w="2160"/>
          </w:tcPr>
          <w:p>
            <w:pPr>
              <w:jc w:val="right"/>
            </w:pPr>
            <w:r>
              <w:rPr>
                <w:rFonts w:ascii="Times New Roman" w:hAnsi="Times New Roman"/>
                <w:sz w:val="25"/>
              </w:rPr>
              <w:t>70%</w:t>
            </w:r>
          </w:p>
        </w:tc>
        <w:tc>
          <w:tcPr>
            <w:tcW w:type="dxa" w:w="2160"/>
          </w:tcPr>
          <w:p>
            <w:pPr>
              <w:jc w:val="right"/>
            </w:pPr>
            <w:r>
              <w:rPr>
                <w:rFonts w:ascii="Times New Roman" w:hAnsi="Times New Roman"/>
                <w:sz w:val="25"/>
              </w:rPr>
              <w:t>70%</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Cổ đông không kiểm soát (trực tiếp)</w:t>
            </w:r>
          </w:p>
        </w:tc>
        <w:tc>
          <w:tcPr>
            <w:tcW w:type="dxa" w:w="2160"/>
          </w:tcPr>
          <w:p>
            <w:pPr>
              <w:jc w:val="right"/>
            </w:pPr>
            <w:r>
              <w:rPr>
                <w:rFonts w:ascii="Times New Roman" w:hAnsi="Times New Roman"/>
                <w:sz w:val="25"/>
              </w:rPr>
              <w:t>30%</w:t>
            </w:r>
          </w:p>
        </w:tc>
        <w:tc>
          <w:tcPr>
            <w:tcW w:type="dxa" w:w="2160"/>
          </w:tcPr>
          <w:p>
            <w:pPr>
              <w:jc w:val="right"/>
            </w:pPr>
            <w:r>
              <w:rPr>
                <w:rFonts w:ascii="Times New Roman" w:hAnsi="Times New Roman"/>
                <w:sz w:val="25"/>
              </w:rPr>
              <w:t>30%</w:t>
            </w:r>
          </w:p>
        </w:tc>
      </w:tr>
      <w:tr>
        <w:tc>
          <w:tcPr>
            <w:tcW w:type="dxa" w:w="2160"/>
          </w:tcPr>
          <w:p>
            <w:pPr>
              <w:jc w:val="left"/>
            </w:pPr>
            <w:r>
              <w:rPr>
                <w:rFonts w:ascii="Times New Roman" w:hAnsi="Times New Roman"/>
                <w:sz w:val="25"/>
              </w:rPr>
              <w:t>Công ty con cấp 2:</w:t>
            </w:r>
          </w:p>
        </w:tc>
        <w:tc>
          <w:tcPr>
            <w:tcW w:type="dxa" w:w="2160"/>
          </w:tcPr>
          <w:p>
            <w:pPr>
              <w:jc w:val="left"/>
            </w:pPr>
            <w:r>
              <w:rPr>
                <w:rFonts w:ascii="Times New Roman" w:hAnsi="Times New Roman"/>
                <w:sz w:val="25"/>
              </w:rPr>
              <w:t>Tập đoàn (70% x 80%)</w:t>
            </w:r>
          </w:p>
          <w:p>
            <w:pPr>
              <w:jc w:val="left"/>
            </w:pPr>
            <w:r>
              <w:rPr>
                <w:rFonts w:ascii="Times New Roman" w:hAnsi="Times New Roman"/>
                <w:sz w:val="25"/>
              </w:rPr>
              <w:t>Cổ đông không kiểm soát</w:t>
            </w:r>
          </w:p>
          <w:p>
            <w:pPr>
              <w:jc w:val="left"/>
            </w:pPr>
            <w:r>
              <w:rPr>
                <w:rFonts w:ascii="Times New Roman" w:hAnsi="Times New Roman"/>
                <w:sz w:val="25"/>
              </w:rPr>
              <w:t>Trong đó - Trực tiếp</w:t>
            </w:r>
          </w:p>
          <w:p>
            <w:pPr>
              <w:jc w:val="left"/>
            </w:pPr>
            <w:r>
              <w:rPr>
                <w:rFonts w:ascii="Times New Roman" w:hAnsi="Times New Roman"/>
                <w:sz w:val="25"/>
              </w:rPr>
              <w:tab/>
              <w:t>- Gián tiếp (30% x 80%)</w:t>
            </w:r>
          </w:p>
        </w:tc>
        <w:tc>
          <w:tcPr>
            <w:tcW w:type="dxa" w:w="2160"/>
          </w:tcPr>
          <w:p>
            <w:pPr>
              <w:jc w:val="right"/>
            </w:pPr>
            <w:r>
              <w:rPr>
                <w:rFonts w:ascii="Times New Roman" w:hAnsi="Times New Roman"/>
                <w:sz w:val="25"/>
              </w:rPr>
              <w:t>56%</w:t>
            </w:r>
          </w:p>
          <w:p>
            <w:pPr>
              <w:jc w:val="right"/>
            </w:pPr>
            <w:r>
              <w:rPr>
                <w:rFonts w:ascii="Times New Roman" w:hAnsi="Times New Roman"/>
                <w:sz w:val="25"/>
              </w:rPr>
              <w:t>44%</w:t>
            </w:r>
          </w:p>
        </w:tc>
        <w:tc>
          <w:tcPr>
            <w:tcW w:type="dxa" w:w="2160"/>
          </w:tcPr>
          <w:p>
            <w:pPr>
              <w:jc w:val="right"/>
            </w:pPr>
            <w:r>
              <w:rPr>
                <w:rFonts w:ascii="Times New Roman" w:hAnsi="Times New Roman"/>
                <w:sz w:val="25"/>
              </w:rPr>
              <w:t>20%</w:t>
            </w:r>
          </w:p>
          <w:p>
            <w:pPr>
              <w:jc w:val="right"/>
            </w:pPr>
            <w:r>
              <w:rPr>
                <w:rFonts w:ascii="Times New Roman" w:hAnsi="Times New Roman"/>
                <w:sz w:val="25"/>
              </w:rPr>
              <w:t>24%</w:t>
            </w:r>
          </w:p>
        </w:tc>
      </w:tr>
    </w:tbl>
    <w:p>
      <w:pPr>
        <w:jc w:val="both"/>
      </w:pPr>
      <w:r>
        <w:rPr>
          <w:b w:val="0"/>
        </w:rPr>
        <w:t>- Lợi thế thương mại trong công ty con cấp 1:</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 phí:</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210.000</w:t>
            </w:r>
          </w:p>
        </w:tc>
      </w:tr>
      <w:tr>
        <w:tc>
          <w:tcPr>
            <w:tcW w:type="dxa" w:w="2880"/>
          </w:tcPr>
          <w:p>
            <w:pPr>
              <w:jc w:val="left"/>
            </w:pPr>
            <w:r>
              <w:rPr>
                <w:rFonts w:ascii="Times New Roman" w:hAnsi="Times New Roman"/>
                <w:sz w:val="25"/>
              </w:rPr>
              <w:t>Vốn chủ sở hữu</w:t>
            </w:r>
          </w:p>
        </w:tc>
        <w:tc>
          <w:tcPr>
            <w:tcW w:type="dxa" w:w="2880"/>
          </w:tcPr>
          <w:p>
            <w:pPr>
              <w:jc w:val="right"/>
            </w:pPr>
            <w:r>
              <w:rPr>
                <w:rFonts w:ascii="Times New Roman" w:hAnsi="Times New Roman"/>
                <w:sz w:val="25"/>
              </w:rPr>
              <w:t>250.000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Sở hữu của tập đoàn (70%)</w:t>
            </w:r>
          </w:p>
        </w:tc>
        <w:tc>
          <w:tcPr>
            <w:tcW w:type="dxa" w:w="2880"/>
          </w:tcPr>
          <w:p>
            <w:pPr>
              <w:jc w:val="right"/>
            </w:pPr>
            <w:r>
              <w:rPr>
                <w:rFonts w:ascii="Times New Roman" w:hAnsi="Times New Roman"/>
                <w:sz w:val="25"/>
              </w:rPr>
              <w:t>175.000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35.000</w:t>
            </w:r>
          </w:p>
        </w:tc>
      </w:tr>
    </w:tbl>
    <w:p>
      <w:pPr>
        <w:jc w:val="both"/>
      </w:pPr>
      <w:r>
        <w:rPr>
          <w:b w:val="0"/>
        </w:rPr>
        <w:t>- Lợi thế thương mại trong công ty con cấp 2:</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 phí (70% x 190.000)</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133.000</w:t>
            </w:r>
          </w:p>
        </w:tc>
      </w:tr>
      <w:tr>
        <w:tc>
          <w:tcPr>
            <w:tcW w:type="dxa" w:w="2880"/>
          </w:tcPr>
          <w:p>
            <w:pPr>
              <w:jc w:val="left"/>
            </w:pPr>
            <w:r>
              <w:rPr>
                <w:rFonts w:ascii="Times New Roman" w:hAnsi="Times New Roman"/>
                <w:sz w:val="25"/>
              </w:rPr>
              <w:t>Vốn cổ phần</w:t>
            </w:r>
          </w:p>
          <w:p>
            <w:pPr>
              <w:jc w:val="left"/>
            </w:pPr>
            <w:r>
              <w:rPr>
                <w:rFonts w:ascii="Times New Roman" w:hAnsi="Times New Roman"/>
                <w:sz w:val="25"/>
              </w:rPr>
              <w:t>Quỹ</w:t>
            </w:r>
          </w:p>
        </w:tc>
        <w:tc>
          <w:tcPr>
            <w:tcW w:type="dxa" w:w="2880"/>
          </w:tcPr>
          <w:p>
            <w:pPr>
              <w:jc w:val="right"/>
            </w:pPr>
            <w:r>
              <w:rPr>
                <w:rFonts w:ascii="Times New Roman" w:hAnsi="Times New Roman"/>
                <w:sz w:val="25"/>
              </w:rPr>
              <w:t>100.000</w:t>
            </w:r>
          </w:p>
          <w:p>
            <w:pPr>
              <w:jc w:val="right"/>
            </w:pPr>
            <w:r>
              <w:rPr>
                <w:rFonts w:ascii="Times New Roman" w:hAnsi="Times New Roman"/>
                <w:sz w:val="25"/>
              </w:rPr>
              <w:t>80.000</w:t>
            </w:r>
          </w:p>
          <w:p>
            <w:pPr>
              <w:jc w:val="right"/>
            </w:pPr>
            <w:r>
              <w:rPr>
                <w:rFonts w:ascii="Times New Roman" w:hAnsi="Times New Roman"/>
                <w:sz w:val="25"/>
              </w:rPr>
              <w:t>180.000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Phần sở hữu của tập đoàn (56%)</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100.800</w:t>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32.200</w:t>
            </w:r>
          </w:p>
        </w:tc>
      </w:tr>
    </w:tbl>
    <w:p>
      <w:pPr>
        <w:jc w:val="both"/>
      </w:pPr>
      <w:r>
        <w:rPr>
          <w:b w:val="0"/>
        </w:rPr>
        <w:t>Cần chú ý rằng giá phí mà công ty mẹ mua 56% của công ty con cấp 2 là 133.000 chứ không phải 190.000 vì công ty mẹ chỉ sở hữu 70% của công ty con cấp 1 nên giá phí của khoản đầu tư là 190.000 x 70% = 133.000.</w:t>
      </w:r>
    </w:p>
    <w:p>
      <w:pPr>
        <w:jc w:val="both"/>
      </w:pPr>
      <w:r>
        <w:rPr>
          <w:b w:val="0"/>
        </w:rPr>
        <w:t>- Lợi ích cổ đông không kiểm soát trong công ty con cấp 2 được xác định là 44%x180.000 = 79.200; Phần sở hữu của cổ đông không kiểm soát trong giá phí của khoản đầu tư vào công ty con cấp 2 được xác định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Đơn vị tính: Triệu đồng</w:t>
            </w:r>
          </w:p>
        </w:tc>
      </w:tr>
      <w:tr>
        <w:tc>
          <w:tcPr>
            <w:tcW w:type="dxa" w:w="4320"/>
          </w:tcPr>
          <w:p>
            <w:pPr>
              <w:jc w:val="left"/>
            </w:pPr>
            <w:r>
              <w:rPr>
                <w:rFonts w:ascii="Times New Roman" w:hAnsi="Times New Roman"/>
                <w:b/>
                <w:sz w:val="25"/>
              </w:rPr>
              <w:t>Tổng giá phí</w:t>
            </w:r>
          </w:p>
        </w:tc>
        <w:tc>
          <w:tcPr>
            <w:tcW w:type="dxa" w:w="4320"/>
          </w:tcPr>
          <w:p>
            <w:pPr>
              <w:jc w:val="right"/>
            </w:pPr>
            <w:r>
              <w:rPr>
                <w:rFonts w:ascii="Times New Roman" w:hAnsi="Times New Roman"/>
                <w:b/>
                <w:sz w:val="25"/>
              </w:rPr>
              <w:t>190.000</w:t>
            </w:r>
          </w:p>
        </w:tc>
      </w:tr>
      <w:tr>
        <w:tc>
          <w:tcPr>
            <w:tcW w:type="dxa" w:w="4320"/>
          </w:tcPr>
          <w:p>
            <w:pPr>
              <w:jc w:val="left"/>
            </w:pPr>
            <w:r>
              <w:rPr>
                <w:rFonts w:ascii="Times New Roman" w:hAnsi="Times New Roman"/>
                <w:sz w:val="25"/>
              </w:rPr>
              <w:t>Phần của cổ đông mẹ (70%)</w:t>
            </w:r>
          </w:p>
        </w:tc>
        <w:tc>
          <w:tcPr>
            <w:tcW w:type="dxa" w:w="4320"/>
          </w:tcPr>
          <w:p>
            <w:pPr>
              <w:jc w:val="right"/>
            </w:pPr>
            <w:r>
              <w:rPr>
                <w:rFonts w:ascii="Times New Roman" w:hAnsi="Times New Roman"/>
                <w:sz w:val="25"/>
              </w:rPr>
              <w:t>133.000</w:t>
            </w:r>
          </w:p>
        </w:tc>
      </w:tr>
      <w:tr>
        <w:tc>
          <w:tcPr>
            <w:tcW w:type="dxa" w:w="4320"/>
          </w:tcPr>
          <w:p>
            <w:pPr>
              <w:jc w:val="left"/>
            </w:pPr>
            <w:r>
              <w:rPr>
                <w:rFonts w:ascii="Times New Roman" w:hAnsi="Times New Roman"/>
                <w:sz w:val="25"/>
              </w:rPr>
              <w:t>Phần của cổ đông không kiểm soát (30%)</w:t>
            </w:r>
          </w:p>
        </w:tc>
        <w:tc>
          <w:tcPr>
            <w:tcW w:type="dxa" w:w="4320"/>
          </w:tcPr>
          <w:p>
            <w:pPr>
              <w:jc w:val="right"/>
            </w:pPr>
            <w:r>
              <w:rPr>
                <w:rFonts w:ascii="Times New Roman" w:hAnsi="Times New Roman"/>
                <w:sz w:val="25"/>
              </w:rPr>
              <w:t>57.000</w:t>
            </w:r>
          </w:p>
        </w:tc>
      </w:tr>
    </w:tbl>
    <w:p>
      <w:pPr>
        <w:jc w:val="both"/>
      </w:pPr>
      <w:r>
        <w:rPr>
          <w:b w:val="0"/>
        </w:rPr>
        <w:t>Bút toán loại trừ:</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ích cổ đông không kiểm soát</w:t>
            </w:r>
          </w:p>
        </w:tc>
        <w:tc>
          <w:tcPr>
            <w:tcW w:type="dxa" w:w="4320"/>
          </w:tcPr>
          <w:p>
            <w:pPr>
              <w:jc w:val="right"/>
            </w:pPr>
            <w:r>
              <w:rPr>
                <w:rFonts w:ascii="Times New Roman" w:hAnsi="Times New Roman"/>
                <w:sz w:val="25"/>
              </w:rPr>
              <w:t>57.000</w:t>
            </w:r>
          </w:p>
        </w:tc>
      </w:tr>
      <w:tr>
        <w:tc>
          <w:tcPr>
            <w:tcW w:type="dxa" w:w="4320"/>
          </w:tcPr>
          <w:p>
            <w:pPr>
              <w:jc w:val="left"/>
            </w:pPr>
            <w:r>
              <w:rPr>
                <w:rFonts w:ascii="Times New Roman" w:hAnsi="Times New Roman"/>
                <w:sz w:val="25"/>
              </w:rPr>
              <w:t>Có Đầu tư vào công ty con cấp 2</w:t>
            </w:r>
          </w:p>
        </w:tc>
        <w:tc>
          <w:tcPr>
            <w:tcW w:type="dxa" w:w="4320"/>
          </w:tcPr>
          <w:p>
            <w:pPr>
              <w:jc w:val="right"/>
            </w:pPr>
            <w:r>
              <w:rPr>
                <w:rFonts w:ascii="Times New Roman" w:hAnsi="Times New Roman"/>
                <w:sz w:val="25"/>
              </w:rPr>
              <w:t>57.000</w:t>
            </w:r>
          </w:p>
        </w:tc>
      </w:tr>
    </w:tbl>
    <w:p>
      <w:pPr>
        <w:jc w:val="both"/>
      </w:pPr>
      <w:r>
        <w:rPr>
          <w:b w:val="0"/>
        </w:rPr>
        <w:t>Ví dụ 16c: Xử lý giao dịch nội bộ và số dư trong công ty con cấp 2.</w:t>
      </w:r>
    </w:p>
    <w:p>
      <w:pPr>
        <w:jc w:val="both"/>
      </w:pPr>
      <w:r>
        <w:rPr>
          <w:b w:val="0"/>
        </w:rPr>
        <w:t>Công ty mẹ sở hữu 90% công ty con cấp 1. Công ty con cấp 1 sở hữu 70% công ty con cấp 2. Báo cáo kết quả hoạt động kinh doanh của 3 công ty cho năm tài chính kết thúc ngày 31 tháng 12 năm 20X7 như sau:</w:t>
      </w:r>
    </w:p>
    <w:p>
      <w:pPr>
        <w:jc w:val="both"/>
      </w:pPr>
      <w:r>
        <w:rPr>
          <w:b w:val="0"/>
        </w:rPr>
        <w:t>Đơn vị tính: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mẹ</w:t>
            </w:r>
          </w:p>
        </w:tc>
        <w:tc>
          <w:tcPr>
            <w:tcW w:type="dxa" w:w="2160"/>
          </w:tcPr>
          <w:p>
            <w:pPr>
              <w:jc w:val="left"/>
            </w:pPr>
            <w:r>
              <w:rPr>
                <w:rFonts w:ascii="Times New Roman" w:hAnsi="Times New Roman"/>
                <w:sz w:val="25"/>
              </w:rPr>
              <w:t>Công ty con cấp 1</w:t>
            </w:r>
          </w:p>
        </w:tc>
        <w:tc>
          <w:tcPr>
            <w:tcW w:type="dxa" w:w="2160"/>
          </w:tcPr>
          <w:p>
            <w:pPr>
              <w:jc w:val="left"/>
            </w:pPr>
            <w:r>
              <w:rPr>
                <w:rFonts w:ascii="Times New Roman" w:hAnsi="Times New Roman"/>
                <w:sz w:val="25"/>
              </w:rPr>
              <w:t>Công ty con cấp 2</w:t>
            </w:r>
          </w:p>
        </w:tc>
      </w:tr>
      <w:tr>
        <w:tc>
          <w:tcPr>
            <w:tcW w:type="dxa" w:w="2160"/>
          </w:tcPr>
          <w:p>
            <w:pPr>
              <w:jc w:val="left"/>
            </w:pPr>
            <w:r>
              <w:rPr>
                <w:rFonts w:ascii="Times New Roman" w:hAnsi="Times New Roman"/>
                <w:sz w:val="25"/>
              </w:rPr>
              <w:t>Doanh thu</w:t>
            </w:r>
          </w:p>
        </w:tc>
        <w:tc>
          <w:tcPr>
            <w:tcW w:type="dxa" w:w="2160"/>
          </w:tcPr>
          <w:p>
            <w:pPr>
              <w:jc w:val="right"/>
            </w:pPr>
            <w:r>
              <w:rPr>
                <w:rFonts w:ascii="Times New Roman" w:hAnsi="Times New Roman"/>
                <w:sz w:val="25"/>
              </w:rPr>
              <w:t>25.000</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18.000</w:t>
            </w:r>
          </w:p>
        </w:tc>
      </w:tr>
      <w:tr>
        <w:tc>
          <w:tcPr>
            <w:tcW w:type="dxa" w:w="2160"/>
          </w:tcPr>
          <w:p>
            <w:pPr>
              <w:jc w:val="left"/>
            </w:pPr>
            <w:r>
              <w:rPr>
                <w:rFonts w:ascii="Times New Roman" w:hAnsi="Times New Roman"/>
                <w:sz w:val="25"/>
              </w:rPr>
              <w:t>Giá vốn</w:t>
            </w:r>
          </w:p>
        </w:tc>
        <w:tc>
          <w:tcPr>
            <w:tcW w:type="dxa" w:w="2160"/>
          </w:tcPr>
          <w:p>
            <w:pPr>
              <w:jc w:val="right"/>
            </w:pPr>
            <w:r>
              <w:rPr>
                <w:rFonts w:ascii="Times New Roman" w:hAnsi="Times New Roman"/>
                <w:sz w:val="25"/>
              </w:rPr>
              <w:t>(16.000)</w:t>
            </w:r>
          </w:p>
        </w:tc>
        <w:tc>
          <w:tcPr>
            <w:tcW w:type="dxa" w:w="2160"/>
          </w:tcPr>
          <w:p>
            <w:pPr>
              <w:jc w:val="right"/>
            </w:pPr>
            <w:r>
              <w:rPr>
                <w:rFonts w:ascii="Times New Roman" w:hAnsi="Times New Roman"/>
                <w:sz w:val="25"/>
              </w:rPr>
              <w:t>(15.000)</w:t>
            </w:r>
          </w:p>
        </w:tc>
        <w:tc>
          <w:tcPr>
            <w:tcW w:type="dxa" w:w="2160"/>
          </w:tcPr>
          <w:p>
            <w:pPr>
              <w:jc w:val="right"/>
            </w:pPr>
            <w:r>
              <w:rPr>
                <w:rFonts w:ascii="Times New Roman" w:hAnsi="Times New Roman"/>
                <w:sz w:val="25"/>
              </w:rPr>
              <w:t>(9.000)</w:t>
            </w:r>
          </w:p>
        </w:tc>
      </w:tr>
      <w:tr>
        <w:tc>
          <w:tcPr>
            <w:tcW w:type="dxa" w:w="2160"/>
          </w:tcPr>
          <w:p>
            <w:pPr>
              <w:jc w:val="left"/>
            </w:pPr>
            <w:r>
              <w:rPr>
                <w:rFonts w:ascii="Times New Roman" w:hAnsi="Times New Roman"/>
                <w:sz w:val="25"/>
              </w:rPr>
              <w:t>Lợi nhuận gộp</w:t>
            </w:r>
          </w:p>
        </w:tc>
        <w:tc>
          <w:tcPr>
            <w:tcW w:type="dxa" w:w="2160"/>
          </w:tcPr>
          <w:p>
            <w:pPr>
              <w:jc w:val="right"/>
            </w:pPr>
            <w:r>
              <w:rPr>
                <w:rFonts w:ascii="Times New Roman" w:hAnsi="Times New Roman"/>
                <w:sz w:val="25"/>
              </w:rPr>
              <w:t>9.000</w:t>
            </w:r>
          </w:p>
        </w:tc>
        <w:tc>
          <w:tcPr>
            <w:tcW w:type="dxa" w:w="2160"/>
          </w:tcPr>
          <w:p>
            <w:pPr>
              <w:jc w:val="right"/>
            </w:pPr>
            <w:r>
              <w:rPr>
                <w:rFonts w:ascii="Times New Roman" w:hAnsi="Times New Roman"/>
                <w:sz w:val="25"/>
              </w:rPr>
              <w:t>5.000</w:t>
            </w:r>
          </w:p>
        </w:tc>
        <w:tc>
          <w:tcPr>
            <w:tcW w:type="dxa" w:w="2160"/>
          </w:tcPr>
          <w:p>
            <w:pPr>
              <w:jc w:val="right"/>
            </w:pPr>
            <w:r>
              <w:rPr>
                <w:rFonts w:ascii="Times New Roman" w:hAnsi="Times New Roman"/>
                <w:sz w:val="25"/>
              </w:rPr>
              <w:t>9.000</w:t>
            </w:r>
          </w:p>
        </w:tc>
      </w:tr>
      <w:tr>
        <w:tc>
          <w:tcPr>
            <w:tcW w:type="dxa" w:w="2160"/>
          </w:tcPr>
          <w:p>
            <w:pPr>
              <w:jc w:val="left"/>
            </w:pPr>
            <w:r>
              <w:rPr>
                <w:rFonts w:ascii="Times New Roman" w:hAnsi="Times New Roman"/>
                <w:sz w:val="25"/>
              </w:rPr>
              <w:t>Chi phí hoạt động</w:t>
            </w:r>
          </w:p>
        </w:tc>
        <w:tc>
          <w:tcPr>
            <w:tcW w:type="dxa" w:w="2160"/>
          </w:tcPr>
          <w:p>
            <w:pPr>
              <w:jc w:val="right"/>
            </w:pPr>
            <w:r>
              <w:rPr>
                <w:rFonts w:ascii="Times New Roman" w:hAnsi="Times New Roman"/>
                <w:sz w:val="25"/>
              </w:rPr>
              <w:t>(2.000)</w:t>
            </w:r>
          </w:p>
        </w:tc>
        <w:tc>
          <w:tcPr>
            <w:tcW w:type="dxa" w:w="2160"/>
          </w:tcPr>
          <w:p>
            <w:pPr>
              <w:jc w:val="right"/>
            </w:pPr>
            <w:r>
              <w:rPr>
                <w:rFonts w:ascii="Times New Roman" w:hAnsi="Times New Roman"/>
                <w:sz w:val="25"/>
              </w:rPr>
              <w:t>(1.500)</w:t>
            </w:r>
          </w:p>
        </w:tc>
        <w:tc>
          <w:tcPr>
            <w:tcW w:type="dxa" w:w="2160"/>
          </w:tcPr>
          <w:p>
            <w:pPr>
              <w:jc w:val="right"/>
            </w:pPr>
            <w:r>
              <w:rPr>
                <w:rFonts w:ascii="Times New Roman" w:hAnsi="Times New Roman"/>
                <w:sz w:val="25"/>
              </w:rPr>
              <w:t>(6.000)</w:t>
            </w:r>
          </w:p>
        </w:tc>
      </w:tr>
      <w:tr>
        <w:tc>
          <w:tcPr>
            <w:tcW w:type="dxa" w:w="2160"/>
          </w:tcPr>
          <w:p>
            <w:pPr>
              <w:jc w:val="left"/>
            </w:pPr>
            <w:r>
              <w:rPr>
                <w:rFonts w:ascii="Times New Roman" w:hAnsi="Times New Roman"/>
                <w:sz w:val="25"/>
              </w:rPr>
              <w:t>Thu nhập từ đầu tư</w:t>
            </w:r>
          </w:p>
        </w:tc>
        <w:tc>
          <w:tcPr>
            <w:tcW w:type="dxa" w:w="2160"/>
          </w:tcPr>
          <w:p>
            <w:pPr>
              <w:jc w:val="right"/>
            </w:pPr>
            <w:r>
              <w:rPr>
                <w:rFonts w:ascii="Times New Roman" w:hAnsi="Times New Roman"/>
                <w:sz w:val="25"/>
              </w:rPr>
              <w:t>1.800</w:t>
            </w:r>
          </w:p>
        </w:tc>
        <w:tc>
          <w:tcPr>
            <w:tcW w:type="dxa" w:w="2160"/>
          </w:tcPr>
          <w:p>
            <w:pPr>
              <w:jc w:val="right"/>
            </w:pPr>
            <w:r>
              <w:rPr>
                <w:rFonts w:ascii="Times New Roman" w:hAnsi="Times New Roman"/>
                <w:sz w:val="25"/>
              </w:rPr>
              <w:t>700</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Lợi nhuận trước thuế</w:t>
            </w:r>
          </w:p>
        </w:tc>
        <w:tc>
          <w:tcPr>
            <w:tcW w:type="dxa" w:w="2160"/>
          </w:tcPr>
          <w:p>
            <w:pPr>
              <w:jc w:val="right"/>
            </w:pPr>
            <w:r>
              <w:rPr>
                <w:rFonts w:ascii="Times New Roman" w:hAnsi="Times New Roman"/>
                <w:sz w:val="25"/>
              </w:rPr>
              <w:t>8.800</w:t>
            </w:r>
          </w:p>
        </w:tc>
        <w:tc>
          <w:tcPr>
            <w:tcW w:type="dxa" w:w="2160"/>
          </w:tcPr>
          <w:p>
            <w:pPr>
              <w:jc w:val="right"/>
            </w:pPr>
            <w:r>
              <w:rPr>
                <w:rFonts w:ascii="Times New Roman" w:hAnsi="Times New Roman"/>
                <w:sz w:val="25"/>
              </w:rPr>
              <w:t>4.200</w:t>
            </w:r>
          </w:p>
        </w:tc>
        <w:tc>
          <w:tcPr>
            <w:tcW w:type="dxa" w:w="2160"/>
          </w:tcPr>
          <w:p>
            <w:pPr>
              <w:jc w:val="right"/>
            </w:pPr>
            <w:r>
              <w:rPr>
                <w:rFonts w:ascii="Times New Roman" w:hAnsi="Times New Roman"/>
                <w:sz w:val="25"/>
              </w:rPr>
              <w:t>3.000</w:t>
            </w:r>
          </w:p>
        </w:tc>
      </w:tr>
      <w:tr>
        <w:tc>
          <w:tcPr>
            <w:tcW w:type="dxa" w:w="2160"/>
          </w:tcPr>
          <w:p>
            <w:pPr>
              <w:jc w:val="left"/>
            </w:pPr>
            <w:r>
              <w:rPr>
                <w:rFonts w:ascii="Times New Roman" w:hAnsi="Times New Roman"/>
                <w:sz w:val="25"/>
              </w:rPr>
              <w:t>Thuế TNDN</w:t>
            </w:r>
          </w:p>
        </w:tc>
        <w:tc>
          <w:tcPr>
            <w:tcW w:type="dxa" w:w="2160"/>
          </w:tcPr>
          <w:p>
            <w:pPr>
              <w:jc w:val="right"/>
            </w:pPr>
            <w:r>
              <w:rPr>
                <w:rFonts w:ascii="Times New Roman" w:hAnsi="Times New Roman"/>
                <w:sz w:val="25"/>
              </w:rPr>
              <w:t>(2.100)</w:t>
            </w:r>
          </w:p>
        </w:tc>
        <w:tc>
          <w:tcPr>
            <w:tcW w:type="dxa" w:w="2160"/>
          </w:tcPr>
          <w:p>
            <w:pPr>
              <w:jc w:val="right"/>
            </w:pPr>
            <w:r>
              <w:rPr>
                <w:rFonts w:ascii="Times New Roman" w:hAnsi="Times New Roman"/>
                <w:sz w:val="25"/>
              </w:rPr>
              <w:t>(1.400)</w:t>
            </w:r>
          </w:p>
        </w:tc>
        <w:tc>
          <w:tcPr>
            <w:tcW w:type="dxa" w:w="2160"/>
          </w:tcPr>
          <w:p>
            <w:pPr>
              <w:jc w:val="right"/>
            </w:pPr>
            <w:r>
              <w:rPr>
                <w:rFonts w:ascii="Times New Roman" w:hAnsi="Times New Roman"/>
                <w:sz w:val="25"/>
              </w:rPr>
              <w:t>(900)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6.700</w:t>
            </w:r>
          </w:p>
        </w:tc>
        <w:tc>
          <w:tcPr>
            <w:tcW w:type="dxa" w:w="2160"/>
          </w:tcPr>
          <w:p>
            <w:pPr>
              <w:jc w:val="right"/>
            </w:pPr>
            <w:r>
              <w:rPr>
                <w:rFonts w:ascii="Times New Roman" w:hAnsi="Times New Roman"/>
                <w:sz w:val="25"/>
              </w:rPr>
              <w:t>2.800</w:t>
            </w:r>
          </w:p>
        </w:tc>
        <w:tc>
          <w:tcPr>
            <w:tcW w:type="dxa" w:w="2160"/>
          </w:tcPr>
          <w:p>
            <w:pPr>
              <w:jc w:val="right"/>
            </w:pPr>
            <w:r>
              <w:rPr>
                <w:rFonts w:ascii="Times New Roman" w:hAnsi="Times New Roman"/>
                <w:sz w:val="25"/>
              </w:rPr>
              <w:t>2.100</w:t>
            </w:r>
          </w:p>
        </w:tc>
      </w:tr>
    </w:tbl>
    <w:p>
      <w:pPr>
        <w:jc w:val="both"/>
      </w:pPr>
      <w:r>
        <w:rPr>
          <w:b w:val="0"/>
        </w:rPr>
        <w:t>Thông tin bổ sung:</w:t>
      </w:r>
    </w:p>
    <w:p>
      <w:pPr>
        <w:jc w:val="both"/>
      </w:pPr>
      <w:r>
        <w:rPr>
          <w:b w:val="0"/>
        </w:rPr>
        <w:t>- Trong năm kết thúc ngày 31.12.20X7 công ty con cấp 2 đã trả cổ tức là 1.000 triệu đồng và công ty con cấp 1 trả cổ tức là 2.000 triệu đồng.</w:t>
      </w:r>
    </w:p>
    <w:p>
      <w:pPr>
        <w:jc w:val="both"/>
      </w:pPr>
      <w:r>
        <w:rPr>
          <w:b w:val="0"/>
        </w:rPr>
        <w:t>- Công ty con cấp 2 đã bán hàng hóa cho công ty mẹ với giá 600 triệu đồng, đến thời điểm cuối kỳ công ty mẹ còn lại 25% số hàng này trong kho. Công ty con cấp 2 cũng bán hàng hóa cho công ty con cấp 1 với giá 400 triệu đồng, đến thời điểm cuối kỳ công ty con cấp 1 vẫn còn 50% số hàng này trong kho. Biết rằng công ty con cấp 2 bán hàng ở mức lãi gộp là 30% trên doanh số.</w:t>
      </w:r>
    </w:p>
    <w:p>
      <w:pPr>
        <w:jc w:val="both"/>
      </w:pPr>
      <w:r>
        <w:rPr>
          <w:b w:val="0"/>
        </w:rPr>
        <w:t>Cấu trúc của tập đoàn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Công ty con cấp 1</w:t>
            </w:r>
          </w:p>
          <w:p>
            <w:pPr>
              <w:jc w:val="left"/>
            </w:pPr>
            <w:r>
              <w:rPr>
                <w:rFonts w:ascii="Times New Roman" w:hAnsi="Times New Roman"/>
                <w:sz w:val="25"/>
              </w:rPr>
              <w:t>- Tập đoàn</w:t>
            </w:r>
          </w:p>
          <w:p>
            <w:pPr>
              <w:jc w:val="left"/>
            </w:pPr>
            <w:r>
              <w:rPr>
                <w:rFonts w:ascii="Times New Roman" w:hAnsi="Times New Roman"/>
                <w:sz w:val="25"/>
              </w:rPr>
              <w:t>- Cổ đông không kiểm soát</w:t>
            </w:r>
          </w:p>
        </w:tc>
        <w:tc>
          <w:tcPr>
            <w:tcW w:type="dxa" w:w="4320"/>
          </w:tcPr>
          <w:p>
            <w:pPr>
              <w:jc w:val="right"/>
            </w:pPr>
            <w:r>
              <w:rPr>
                <w:rFonts w:ascii="Times New Roman" w:hAnsi="Times New Roman"/>
                <w:sz w:val="25"/>
              </w:rPr>
              <w:t>90%</w:t>
            </w:r>
          </w:p>
          <w:p>
            <w:pPr>
              <w:jc w:val="right"/>
            </w:pPr>
            <w:r>
              <w:rPr>
                <w:rFonts w:ascii="Times New Roman" w:hAnsi="Times New Roman"/>
                <w:sz w:val="25"/>
              </w:rPr>
              <w:t>10%</w:t>
            </w:r>
          </w:p>
        </w:tc>
      </w:tr>
      <w:tr>
        <w:tc>
          <w:tcPr>
            <w:tcW w:type="dxa" w:w="4320"/>
          </w:tcPr>
          <w:p>
            <w:pPr>
              <w:jc w:val="left"/>
            </w:pPr>
            <w:r>
              <w:rPr>
                <w:rFonts w:ascii="Times New Roman" w:hAnsi="Times New Roman"/>
                <w:sz w:val="25"/>
              </w:rPr>
              <w:t>Công ty con cấp 2</w:t>
            </w:r>
          </w:p>
          <w:p>
            <w:pPr>
              <w:jc w:val="left"/>
            </w:pPr>
            <w:r>
              <w:rPr>
                <w:rFonts w:ascii="Times New Roman" w:hAnsi="Times New Roman"/>
                <w:sz w:val="25"/>
              </w:rPr>
              <w:t xml:space="preserve">- Tập đoàn (90% x 70%) </w:t>
            </w:r>
          </w:p>
          <w:p>
            <w:pPr>
              <w:jc w:val="left"/>
            </w:pPr>
            <w:r>
              <w:rPr>
                <w:rFonts w:ascii="Times New Roman" w:hAnsi="Times New Roman"/>
                <w:sz w:val="25"/>
              </w:rPr>
              <w:t>- Cổ đông không kiểm soát (100% - 63%)</w:t>
            </w:r>
          </w:p>
        </w:tc>
        <w:tc>
          <w:tcPr>
            <w:tcW w:type="dxa" w:w="4320"/>
          </w:tcPr>
          <w:p>
            <w:pPr>
              <w:jc w:val="right"/>
            </w:pPr>
            <w:r>
              <w:rPr>
                <w:rFonts w:ascii="Times New Roman" w:hAnsi="Times New Roman"/>
                <w:sz w:val="25"/>
              </w:rPr>
              <w:t>63%</w:t>
            </w:r>
          </w:p>
          <w:p>
            <w:pPr>
              <w:jc w:val="right"/>
            </w:pPr>
            <w:r>
              <w:rPr>
                <w:rFonts w:ascii="Times New Roman" w:hAnsi="Times New Roman"/>
                <w:sz w:val="25"/>
              </w:rPr>
              <w:t>37%</w:t>
            </w:r>
          </w:p>
        </w:tc>
      </w:tr>
    </w:tbl>
    <w:p>
      <w:pPr>
        <w:jc w:val="both"/>
      </w:pPr>
      <w:r>
        <w:rPr>
          <w:b w:val="0"/>
        </w:rPr>
        <w:t>(1) Tách lợi ích cổ đông không kiểm soát trong lợi nhuận sau thuế trong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Lợi ích cổ đông không kiểm soát (2.800 x 10%):</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sz w:val="25"/>
              </w:rPr>
              <w:t>trong công ty con cấp 1</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 Lợi ích cổ đông không kiểm soát (2.100 x 37%):</w:t>
            </w:r>
          </w:p>
        </w:tc>
        <w:tc>
          <w:tcPr>
            <w:tcW w:type="dxa" w:w="4320"/>
          </w:tcPr>
          <w:p>
            <w:pPr>
              <w:jc w:val="right"/>
            </w:pPr>
            <w:r>
              <w:rPr>
                <w:rFonts w:ascii="Times New Roman" w:hAnsi="Times New Roman"/>
                <w:sz w:val="25"/>
              </w:rPr>
              <w:t>777</w:t>
            </w:r>
          </w:p>
        </w:tc>
      </w:tr>
      <w:tr>
        <w:tc>
          <w:tcPr>
            <w:tcW w:type="dxa" w:w="4320"/>
          </w:tcPr>
          <w:p>
            <w:pPr>
              <w:jc w:val="left"/>
            </w:pPr>
            <w:r>
              <w:rPr>
                <w:rFonts w:ascii="Times New Roman" w:hAnsi="Times New Roman"/>
                <w:sz w:val="25"/>
              </w:rPr>
              <w:t>trong công ty con cấp 2</w:t>
            </w:r>
          </w:p>
        </w:tc>
        <w:tc>
          <w:tcPr>
            <w:tcW w:type="dxa" w:w="4320"/>
          </w:tcPr>
          <w:p>
            <w:pPr>
              <w:jc w:val="left"/>
            </w:pPr>
            <w:r>
              <w:rPr>
                <w:rFonts w:ascii="Times New Roman" w:hAnsi="Times New Roman"/>
                <w:sz w:val="25"/>
              </w:rPr>
            </w:r>
          </w:p>
        </w:tc>
      </w:tr>
    </w:tbl>
    <w:p>
      <w:pPr>
        <w:jc w:val="both"/>
      </w:pPr>
      <w:r>
        <w:rPr>
          <w:b w:val="0"/>
        </w:rPr>
        <w:t>- Bút toán tách lợi ích cổ đông không kiểm soát trong lợi nhuận của công ty con cấp 1 như sau (Bút toán 1):</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của cổ đông không kiểm soát</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280</w:t>
            </w:r>
          </w:p>
        </w:tc>
      </w:tr>
    </w:tbl>
    <w:p>
      <w:pPr>
        <w:jc w:val="both"/>
      </w:pPr>
      <w:r>
        <w:rPr>
          <w:b w:val="0"/>
        </w:rPr>
        <w:t>- Bút toán tách lợi ích cổ đông không kiểm soát trong lợi nhuận của công ty con cấp 2 như sau (Bút toán 2):</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của cổ đông không kiểm soát</w:t>
            </w:r>
          </w:p>
        </w:tc>
        <w:tc>
          <w:tcPr>
            <w:tcW w:type="dxa" w:w="4320"/>
          </w:tcPr>
          <w:p>
            <w:pPr>
              <w:jc w:val="right"/>
            </w:pPr>
            <w:r>
              <w:rPr>
                <w:rFonts w:ascii="Times New Roman" w:hAnsi="Times New Roman"/>
                <w:sz w:val="25"/>
              </w:rPr>
              <w:t>777</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777</w:t>
            </w:r>
          </w:p>
        </w:tc>
      </w:tr>
    </w:tbl>
    <w:p>
      <w:pPr>
        <w:jc w:val="both"/>
      </w:pPr>
      <w:r>
        <w:rPr>
          <w:b w:val="0"/>
        </w:rPr>
        <w:t>(2) Phân tích cổ tức đã trả bởi các công ty con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Tập đoàn</w:t>
            </w:r>
          </w:p>
        </w:tc>
        <w:tc>
          <w:tcPr>
            <w:tcW w:type="dxa" w:w="2880"/>
          </w:tcPr>
          <w:p>
            <w:pPr>
              <w:jc w:val="left"/>
            </w:pPr>
            <w:r>
              <w:rPr>
                <w:rFonts w:ascii="Times New Roman" w:hAnsi="Times New Roman"/>
                <w:sz w:val="25"/>
              </w:rPr>
              <w:t>Cổ đông không kiểm soát</w:t>
            </w:r>
          </w:p>
        </w:tc>
      </w:tr>
      <w:tr>
        <w:tc>
          <w:tcPr>
            <w:tcW w:type="dxa" w:w="2880"/>
          </w:tcPr>
          <w:p>
            <w:pPr>
              <w:jc w:val="left"/>
            </w:pPr>
            <w:r>
              <w:rPr>
                <w:rFonts w:ascii="Times New Roman" w:hAnsi="Times New Roman"/>
                <w:sz w:val="25"/>
              </w:rPr>
              <w:t>Trả bởi Công ty con cấp 1</w:t>
            </w:r>
          </w:p>
        </w:tc>
        <w:tc>
          <w:tcPr>
            <w:tcW w:type="dxa" w:w="2880"/>
          </w:tcPr>
          <w:p>
            <w:pPr>
              <w:jc w:val="right"/>
            </w:pPr>
            <w:r>
              <w:rPr>
                <w:rFonts w:ascii="Times New Roman" w:hAnsi="Times New Roman"/>
                <w:sz w:val="25"/>
              </w:rPr>
              <w:t>1,800</w:t>
            </w:r>
          </w:p>
        </w:tc>
        <w:tc>
          <w:tcPr>
            <w:tcW w:type="dxa" w:w="2880"/>
          </w:tcPr>
          <w:p>
            <w:pPr>
              <w:jc w:val="right"/>
            </w:pPr>
            <w:r>
              <w:rPr>
                <w:rFonts w:ascii="Times New Roman" w:hAnsi="Times New Roman"/>
                <w:sz w:val="25"/>
              </w:rPr>
              <w:t>200</w:t>
            </w:r>
          </w:p>
        </w:tc>
      </w:tr>
      <w:tr>
        <w:tc>
          <w:tcPr>
            <w:tcW w:type="dxa" w:w="2880"/>
          </w:tcPr>
          <w:p>
            <w:pPr>
              <w:jc w:val="left"/>
            </w:pPr>
            <w:r>
              <w:rPr>
                <w:rFonts w:ascii="Times New Roman" w:hAnsi="Times New Roman"/>
                <w:sz w:val="25"/>
              </w:rPr>
              <w:t>Trả bởi Công ty con cấp 2</w:t>
            </w:r>
          </w:p>
        </w:tc>
        <w:tc>
          <w:tcPr>
            <w:tcW w:type="dxa" w:w="2880"/>
          </w:tcPr>
          <w:p>
            <w:pPr>
              <w:jc w:val="right"/>
            </w:pPr>
            <w:r>
              <w:rPr>
                <w:rFonts w:ascii="Times New Roman" w:hAnsi="Times New Roman"/>
                <w:sz w:val="25"/>
              </w:rPr>
              <w:t>700</w:t>
            </w:r>
          </w:p>
        </w:tc>
        <w:tc>
          <w:tcPr>
            <w:tcW w:type="dxa" w:w="2880"/>
          </w:tcPr>
          <w:p>
            <w:pPr>
              <w:jc w:val="right"/>
            </w:pPr>
            <w:r>
              <w:rPr>
                <w:rFonts w:ascii="Times New Roman" w:hAnsi="Times New Roman"/>
                <w:sz w:val="25"/>
              </w:rPr>
              <w:t>300</w:t>
            </w:r>
          </w:p>
        </w:tc>
      </w:tr>
    </w:tbl>
    <w:p>
      <w:pPr>
        <w:jc w:val="both"/>
      </w:pPr>
      <w:r>
        <w:rPr>
          <w:b w:val="0"/>
        </w:rPr>
        <w:t>- Loại trừ lợi ích cổ đông không kiểm soát trong cổ tức đã trả bởi Công ty con cấp 1(Bút toán 3):</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Doanh thu hoạt động tài chính</w:t>
            </w:r>
          </w:p>
        </w:tc>
        <w:tc>
          <w:tcPr>
            <w:tcW w:type="dxa" w:w="2880"/>
          </w:tcPr>
          <w:p>
            <w:pPr>
              <w:jc w:val="right"/>
            </w:pPr>
            <w:r>
              <w:rPr>
                <w:rFonts w:ascii="Times New Roman" w:hAnsi="Times New Roman"/>
                <w:sz w:val="25"/>
              </w:rPr>
              <w:t>1.800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ích cổ đông không kiểm soát</w:t>
            </w:r>
          </w:p>
        </w:tc>
        <w:tc>
          <w:tcPr>
            <w:tcW w:type="dxa" w:w="2880"/>
          </w:tcPr>
          <w:p>
            <w:pPr>
              <w:jc w:val="right"/>
            </w:pPr>
            <w:r>
              <w:rPr>
                <w:rFonts w:ascii="Times New Roman" w:hAnsi="Times New Roman"/>
                <w:sz w:val="25"/>
              </w:rPr>
              <w:t>200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chưa phân phối</w:t>
            </w:r>
          </w:p>
        </w:tc>
        <w:tc>
          <w:tcPr>
            <w:tcW w:type="dxa" w:w="2880"/>
          </w:tcPr>
          <w:p>
            <w:pPr>
              <w:jc w:val="right"/>
            </w:pPr>
            <w:r>
              <w:rPr>
                <w:rFonts w:ascii="Times New Roman" w:hAnsi="Times New Roman"/>
                <w:sz w:val="25"/>
              </w:rPr>
              <w:t>2.000</w:t>
            </w:r>
          </w:p>
        </w:tc>
        <w:tc>
          <w:tcPr>
            <w:tcW w:type="dxa" w:w="2880"/>
          </w:tcPr>
          <w:p>
            <w:pPr>
              <w:jc w:val="right"/>
            </w:pPr>
            <w:r>
              <w:rPr>
                <w:rFonts w:ascii="Times New Roman" w:hAnsi="Times New Roman"/>
                <w:sz w:val="25"/>
              </w:rPr>
              <w:t>2.000</w:t>
            </w:r>
          </w:p>
        </w:tc>
      </w:tr>
    </w:tbl>
    <w:p>
      <w:pPr>
        <w:jc w:val="both"/>
      </w:pPr>
      <w:r>
        <w:rPr>
          <w:b w:val="0"/>
        </w:rPr>
        <w:t>- Loại trừ lợi ích cổ đông không kiểm soát trong cổ tức đã trả bởi công ty con cấp 2 (Bút toán 4):</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Doanh thu hoạt động tài chính</w:t>
            </w:r>
          </w:p>
        </w:tc>
        <w:tc>
          <w:tcPr>
            <w:tcW w:type="dxa" w:w="2880"/>
          </w:tcPr>
          <w:p>
            <w:pPr>
              <w:jc w:val="right"/>
            </w:pPr>
            <w:r>
              <w:rPr>
                <w:rFonts w:ascii="Times New Roman" w:hAnsi="Times New Roman"/>
                <w:sz w:val="25"/>
              </w:rPr>
              <w:t>700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ích cổ đông không kiểm soát</w:t>
            </w:r>
          </w:p>
        </w:tc>
        <w:tc>
          <w:tcPr>
            <w:tcW w:type="dxa" w:w="2880"/>
          </w:tcPr>
          <w:p>
            <w:pPr>
              <w:jc w:val="right"/>
            </w:pPr>
            <w:r>
              <w:rPr>
                <w:rFonts w:ascii="Times New Roman" w:hAnsi="Times New Roman"/>
                <w:sz w:val="25"/>
              </w:rPr>
              <w:t>300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chưa phân phối</w:t>
            </w:r>
          </w:p>
        </w:tc>
        <w:tc>
          <w:tcPr>
            <w:tcW w:type="dxa" w:w="2880"/>
          </w:tcPr>
          <w:p>
            <w:pPr>
              <w:jc w:val="right"/>
            </w:pPr>
            <w:r>
              <w:rPr>
                <w:rFonts w:ascii="Times New Roman" w:hAnsi="Times New Roman"/>
                <w:sz w:val="25"/>
              </w:rPr>
              <w:t>1.000</w:t>
            </w:r>
          </w:p>
        </w:tc>
        <w:tc>
          <w:tcPr>
            <w:tcW w:type="dxa" w:w="2880"/>
          </w:tcPr>
          <w:p>
            <w:pPr>
              <w:jc w:val="right"/>
            </w:pPr>
            <w:r>
              <w:rPr>
                <w:rFonts w:ascii="Times New Roman" w:hAnsi="Times New Roman"/>
                <w:sz w:val="25"/>
              </w:rPr>
              <w:t>1.000</w:t>
            </w:r>
          </w:p>
        </w:tc>
      </w:tr>
    </w:tbl>
    <w:p>
      <w:pPr>
        <w:jc w:val="both"/>
      </w:pPr>
      <w:r>
        <w:rPr>
          <w:b w:val="0"/>
        </w:rPr>
        <w:t>- Vì Bút toán 4 đã ghi giảm lợi nhuận của công ty con cấp 1 là 700, lợi ích cổ đông không kiểm soát trong lợi nhuận của công ty con phải được tính toán lại và điều chỉnh giảm 10% x 700 = 70.</w:t>
      </w:r>
    </w:p>
    <w:p>
      <w:pPr>
        <w:jc w:val="both"/>
      </w:pPr>
      <w:r>
        <w:rPr>
          <w:b w:val="0"/>
        </w:rPr>
        <w:t>Điều chỉnh Lợi ích cổ đông không kiểm soát trong lợi nhuận của công ty con cấp 1 (Bút toán 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ích cổ đông không kiểm soát</w:t>
            </w:r>
          </w:p>
        </w:tc>
        <w:tc>
          <w:tcPr>
            <w:tcW w:type="dxa" w:w="4320"/>
          </w:tcPr>
          <w:p>
            <w:pPr>
              <w:jc w:val="right"/>
            </w:pPr>
            <w:r>
              <w:rPr>
                <w:rFonts w:ascii="Times New Roman" w:hAnsi="Times New Roman"/>
                <w:sz w:val="25"/>
              </w:rPr>
              <w:t>70</w:t>
            </w:r>
          </w:p>
        </w:tc>
      </w:tr>
      <w:tr>
        <w:tc>
          <w:tcPr>
            <w:tcW w:type="dxa" w:w="4320"/>
          </w:tcPr>
          <w:p>
            <w:pPr>
              <w:jc w:val="left"/>
            </w:pPr>
            <w:r>
              <w:rPr>
                <w:rFonts w:ascii="Times New Roman" w:hAnsi="Times New Roman"/>
                <w:sz w:val="25"/>
              </w:rPr>
              <w:t>Có Lợi nhuận sau thuế của cổ đông không kiểm soát</w:t>
            </w:r>
          </w:p>
        </w:tc>
        <w:tc>
          <w:tcPr>
            <w:tcW w:type="dxa" w:w="4320"/>
          </w:tcPr>
          <w:p>
            <w:pPr>
              <w:jc w:val="right"/>
            </w:pPr>
            <w:r>
              <w:rPr>
                <w:rFonts w:ascii="Times New Roman" w:hAnsi="Times New Roman"/>
                <w:sz w:val="25"/>
              </w:rPr>
              <w:t>70</w:t>
            </w:r>
          </w:p>
        </w:tc>
      </w:tr>
    </w:tbl>
    <w:p>
      <w:pPr>
        <w:jc w:val="both"/>
      </w:pPr>
      <w:r>
        <w:rPr>
          <w:b w:val="0"/>
        </w:rPr>
        <w:t>(3) Điều chỉnh lãi chưa thực hiện phát sinh từ giao dịch công ty con cấp 2 bán hàng trong nội bộ tập đoàn</w:t>
      </w:r>
    </w:p>
    <w:p>
      <w:pPr>
        <w:jc w:val="both"/>
      </w:pPr>
      <w:r>
        <w:rPr>
          <w:b w:val="0"/>
        </w:rPr>
        <w:t>- Bán cho công ty mẹ</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b/>
                <w:sz w:val="25"/>
              </w:rPr>
              <w:t>Tổng doanh thu</w:t>
            </w:r>
          </w:p>
        </w:tc>
        <w:tc>
          <w:tcPr>
            <w:tcW w:type="dxa" w:w="4320"/>
          </w:tcPr>
          <w:p>
            <w:pPr>
              <w:jc w:val="right"/>
            </w:pPr>
            <w:r>
              <w:rPr>
                <w:rFonts w:ascii="Times New Roman" w:hAnsi="Times New Roman"/>
                <w:b/>
                <w:sz w:val="25"/>
              </w:rPr>
              <w:t>600</w:t>
            </w:r>
          </w:p>
        </w:tc>
      </w:tr>
      <w:tr>
        <w:tc>
          <w:tcPr>
            <w:tcW w:type="dxa" w:w="4320"/>
          </w:tcPr>
          <w:p>
            <w:pPr>
              <w:jc w:val="left"/>
            </w:pPr>
            <w:r>
              <w:rPr>
                <w:rFonts w:ascii="Times New Roman" w:hAnsi="Times New Roman"/>
                <w:sz w:val="25"/>
              </w:rPr>
              <w:t>Lợi nhuận (30%)</w:t>
            </w:r>
          </w:p>
        </w:tc>
        <w:tc>
          <w:tcPr>
            <w:tcW w:type="dxa" w:w="4320"/>
          </w:tcPr>
          <w:p>
            <w:pPr>
              <w:jc w:val="right"/>
            </w:pPr>
            <w:r>
              <w:rPr>
                <w:rFonts w:ascii="Times New Roman" w:hAnsi="Times New Roman"/>
                <w:sz w:val="25"/>
              </w:rPr>
              <w:t>180</w:t>
            </w:r>
          </w:p>
        </w:tc>
      </w:tr>
      <w:tr>
        <w:tc>
          <w:tcPr>
            <w:tcW w:type="dxa" w:w="4320"/>
          </w:tcPr>
          <w:p>
            <w:pPr>
              <w:jc w:val="left"/>
            </w:pPr>
            <w:r>
              <w:rPr>
                <w:rFonts w:ascii="Times New Roman" w:hAnsi="Times New Roman"/>
                <w:sz w:val="25"/>
              </w:rPr>
              <w:t>Chưa thực hiện (25%)</w:t>
            </w:r>
          </w:p>
        </w:tc>
        <w:tc>
          <w:tcPr>
            <w:tcW w:type="dxa" w:w="4320"/>
          </w:tcPr>
          <w:p>
            <w:pPr>
              <w:jc w:val="right"/>
            </w:pPr>
            <w:r>
              <w:rPr>
                <w:rFonts w:ascii="Times New Roman" w:hAnsi="Times New Roman"/>
                <w:sz w:val="25"/>
              </w:rPr>
              <w:t>45</w:t>
            </w:r>
          </w:p>
        </w:tc>
      </w:tr>
    </w:tbl>
    <w:p>
      <w:pPr>
        <w:jc w:val="both"/>
      </w:pPr>
      <w:r>
        <w:rPr>
          <w:b w:val="0"/>
        </w:rPr>
        <w:t>- Bán cho công ty con cấp 1</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b/>
                <w:sz w:val="25"/>
              </w:rPr>
              <w:t>Tổng doanh thu</w:t>
            </w:r>
          </w:p>
        </w:tc>
        <w:tc>
          <w:tcPr>
            <w:tcW w:type="dxa" w:w="4320"/>
          </w:tcPr>
          <w:p>
            <w:pPr>
              <w:jc w:val="right"/>
            </w:pPr>
            <w:r>
              <w:rPr>
                <w:rFonts w:ascii="Times New Roman" w:hAnsi="Times New Roman"/>
                <w:b/>
                <w:sz w:val="25"/>
              </w:rPr>
              <w:t>400</w:t>
            </w:r>
          </w:p>
        </w:tc>
      </w:tr>
      <w:tr>
        <w:tc>
          <w:tcPr>
            <w:tcW w:type="dxa" w:w="4320"/>
          </w:tcPr>
          <w:p>
            <w:pPr>
              <w:jc w:val="left"/>
            </w:pPr>
            <w:r>
              <w:rPr>
                <w:rFonts w:ascii="Times New Roman" w:hAnsi="Times New Roman"/>
                <w:sz w:val="25"/>
              </w:rPr>
              <w:t>Lợi nhuận (30%)</w:t>
            </w:r>
          </w:p>
        </w:tc>
        <w:tc>
          <w:tcPr>
            <w:tcW w:type="dxa" w:w="4320"/>
          </w:tcPr>
          <w:p>
            <w:pPr>
              <w:jc w:val="right"/>
            </w:pPr>
            <w:r>
              <w:rPr>
                <w:rFonts w:ascii="Times New Roman" w:hAnsi="Times New Roman"/>
                <w:sz w:val="25"/>
              </w:rPr>
              <w:t>120</w:t>
            </w:r>
          </w:p>
        </w:tc>
      </w:tr>
      <w:tr>
        <w:tc>
          <w:tcPr>
            <w:tcW w:type="dxa" w:w="4320"/>
          </w:tcPr>
          <w:p>
            <w:pPr>
              <w:jc w:val="left"/>
            </w:pPr>
            <w:r>
              <w:rPr>
                <w:rFonts w:ascii="Times New Roman" w:hAnsi="Times New Roman"/>
                <w:sz w:val="25"/>
              </w:rPr>
              <w:t>Chưa thực hiện (50%)</w:t>
            </w:r>
          </w:p>
        </w:tc>
        <w:tc>
          <w:tcPr>
            <w:tcW w:type="dxa" w:w="4320"/>
          </w:tcPr>
          <w:p>
            <w:pPr>
              <w:jc w:val="right"/>
            </w:pPr>
            <w:r>
              <w:rPr>
                <w:rFonts w:ascii="Times New Roman" w:hAnsi="Times New Roman"/>
                <w:sz w:val="25"/>
              </w:rPr>
              <w:t>60</w:t>
            </w:r>
          </w:p>
        </w:tc>
      </w:tr>
    </w:tbl>
    <w:p>
      <w:pPr>
        <w:jc w:val="both"/>
      </w:pPr>
      <w:r>
        <w:rPr>
          <w:b w:val="0"/>
        </w:rPr>
        <w:t>- Loại trừ lãi chưa thực hiện trong giao dịch bán hàng nội bộ:</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bán hàng cung cấp dịch vụ (600+400)</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Có Giá vốn hàng bán (555+340)</w:t>
            </w:r>
          </w:p>
        </w:tc>
        <w:tc>
          <w:tcPr>
            <w:tcW w:type="dxa" w:w="4320"/>
          </w:tcPr>
          <w:p>
            <w:pPr>
              <w:jc w:val="right"/>
            </w:pPr>
            <w:r>
              <w:rPr>
                <w:rFonts w:ascii="Times New Roman" w:hAnsi="Times New Roman"/>
                <w:sz w:val="25"/>
              </w:rPr>
              <w:t>895</w:t>
            </w:r>
          </w:p>
        </w:tc>
      </w:tr>
      <w:tr>
        <w:tc>
          <w:tcPr>
            <w:tcW w:type="dxa" w:w="4320"/>
          </w:tcPr>
          <w:p>
            <w:pPr>
              <w:jc w:val="left"/>
            </w:pPr>
            <w:r>
              <w:rPr>
                <w:rFonts w:ascii="Times New Roman" w:hAnsi="Times New Roman"/>
                <w:sz w:val="25"/>
              </w:rPr>
              <w:t>Có Hàng tồn kho (45+60)</w:t>
            </w:r>
          </w:p>
        </w:tc>
        <w:tc>
          <w:tcPr>
            <w:tcW w:type="dxa" w:w="4320"/>
          </w:tcPr>
          <w:p>
            <w:pPr>
              <w:jc w:val="right"/>
            </w:pPr>
            <w:r>
              <w:rPr>
                <w:rFonts w:ascii="Times New Roman" w:hAnsi="Times New Roman"/>
                <w:sz w:val="25"/>
              </w:rPr>
              <w:t>105</w:t>
            </w:r>
          </w:p>
        </w:tc>
      </w:tr>
    </w:tbl>
    <w:p>
      <w:pPr>
        <w:jc w:val="both"/>
      </w:pPr>
      <w:r>
        <w:rPr>
          <w:b w:val="0"/>
        </w:rPr>
        <w:t>- Điều chỉnh lại lợi ích cổ đông không kiểm soát trong công ty con cấp 2 do loại trừ lãi chưa thực hiện (37% x 105).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ích cổ đông không kiểm soát</w:t>
            </w:r>
          </w:p>
        </w:tc>
        <w:tc>
          <w:tcPr>
            <w:tcW w:type="dxa" w:w="4320"/>
          </w:tcPr>
          <w:p>
            <w:pPr>
              <w:jc w:val="right"/>
            </w:pPr>
            <w:r>
              <w:rPr>
                <w:rFonts w:ascii="Times New Roman" w:hAnsi="Times New Roman"/>
                <w:sz w:val="25"/>
              </w:rPr>
              <w:t>39</w:t>
            </w:r>
          </w:p>
        </w:tc>
      </w:tr>
      <w:tr>
        <w:tc>
          <w:tcPr>
            <w:tcW w:type="dxa" w:w="4320"/>
          </w:tcPr>
          <w:p>
            <w:pPr>
              <w:jc w:val="left"/>
            </w:pPr>
            <w:r>
              <w:rPr>
                <w:rFonts w:ascii="Times New Roman" w:hAnsi="Times New Roman"/>
                <w:sz w:val="25"/>
              </w:rPr>
              <w:t>Có Lợi nhuận sau thuế của cổ đông không kiểm soát</w:t>
            </w:r>
          </w:p>
        </w:tc>
        <w:tc>
          <w:tcPr>
            <w:tcW w:type="dxa" w:w="4320"/>
          </w:tcPr>
          <w:p>
            <w:pPr>
              <w:jc w:val="right"/>
            </w:pPr>
            <w:r>
              <w:rPr>
                <w:rFonts w:ascii="Times New Roman" w:hAnsi="Times New Roman"/>
                <w:sz w:val="25"/>
              </w:rPr>
              <w:t>39</w:t>
            </w:r>
          </w:p>
        </w:tc>
      </w:tr>
    </w:tbl>
    <w:p>
      <w:pPr>
        <w:jc w:val="both"/>
      </w:pPr>
      <w:r>
        <w:rPr>
          <w:b w:val="0"/>
        </w:rPr>
        <w:t>17. Ví dụ 17: Minh họa Hợp nhất báo cáo tài chính của công ty con đồng thời là công ty liên doanh, liên kết hoặc có vốn góp của các đơn vị khác trong tập đoàn (Điều 46)</w:t>
      </w:r>
    </w:p>
    <w:p>
      <w:pPr>
        <w:jc w:val="both"/>
      </w:pPr>
      <w:r>
        <w:rPr>
          <w:b w:val="0"/>
        </w:rPr>
        <w:t>Công ty mẹ A sở hữu 80% tài sản thuần của công ty B và 60% tài sản thuần của Công ty C. Công ty B đầu tư thêm 20% vào công ty C. Tại ngày đầu tư 1/1/20X3, (giả sử không có lợi thế thương mại), các công ty này có Bảng Cân đối kế toán như sau:</w:t>
      </w:r>
    </w:p>
    <w:p>
      <w:pPr>
        <w:jc w:val="both"/>
      </w:pPr>
      <w:r>
        <w:rPr>
          <w:b w:val="0"/>
        </w:rPr>
        <w:t>a) Trường hợp báo cáo tài chính của công ty B trình bày khoản đầu tư vào công ty C theo phương pháp giá gốc</w:t>
      </w:r>
    </w:p>
    <w:p>
      <w:pPr>
        <w:jc w:val="both"/>
      </w:pPr>
      <w:r>
        <w:rPr>
          <w:b w:val="0"/>
        </w:rPr>
        <w:t>Đơn vị tính: Tỷ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Công ty mẹ A</w:t>
            </w:r>
          </w:p>
        </w:tc>
        <w:tc>
          <w:tcPr>
            <w:tcW w:type="dxa" w:w="2160"/>
          </w:tcPr>
          <w:p>
            <w:pPr>
              <w:jc w:val="left"/>
            </w:pPr>
            <w:r>
              <w:rPr>
                <w:rFonts w:ascii="Times New Roman" w:hAnsi="Times New Roman"/>
                <w:sz w:val="25"/>
              </w:rPr>
              <w:t>Công ty con B</w:t>
            </w:r>
          </w:p>
        </w:tc>
        <w:tc>
          <w:tcPr>
            <w:tcW w:type="dxa" w:w="2160"/>
          </w:tcPr>
          <w:p>
            <w:pPr>
              <w:jc w:val="left"/>
            </w:pPr>
            <w:r>
              <w:rPr>
                <w:rFonts w:ascii="Times New Roman" w:hAnsi="Times New Roman"/>
                <w:sz w:val="25"/>
              </w:rPr>
              <w:t>Công ty con C</w:t>
            </w:r>
          </w:p>
        </w:tc>
      </w:tr>
      <w:tr>
        <w:tc>
          <w:tcPr>
            <w:tcW w:type="dxa" w:w="2160"/>
          </w:tcPr>
          <w:p>
            <w:pPr>
              <w:jc w:val="left"/>
            </w:pPr>
            <w:r>
              <w:rPr>
                <w:rFonts w:ascii="Times New Roman" w:hAnsi="Times New Roman"/>
                <w:sz w:val="25"/>
              </w:rPr>
              <w:t>Đầu tư vào B</w:t>
            </w:r>
          </w:p>
        </w:tc>
        <w:tc>
          <w:tcPr>
            <w:tcW w:type="dxa" w:w="2160"/>
          </w:tcPr>
          <w:p>
            <w:pPr>
              <w:jc w:val="right"/>
            </w:pPr>
            <w:r>
              <w:rPr>
                <w:rFonts w:ascii="Times New Roman" w:hAnsi="Times New Roman"/>
                <w:sz w:val="25"/>
              </w:rPr>
              <w:t>800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Đầu tư vào C</w:t>
            </w:r>
          </w:p>
        </w:tc>
        <w:tc>
          <w:tcPr>
            <w:tcW w:type="dxa" w:w="2160"/>
          </w:tcPr>
          <w:p>
            <w:pPr>
              <w:jc w:val="right"/>
            </w:pPr>
            <w:r>
              <w:rPr>
                <w:rFonts w:ascii="Times New Roman" w:hAnsi="Times New Roman"/>
                <w:sz w:val="25"/>
              </w:rPr>
              <w:t>360</w:t>
            </w:r>
          </w:p>
        </w:tc>
        <w:tc>
          <w:tcPr>
            <w:tcW w:type="dxa" w:w="2160"/>
          </w:tcPr>
          <w:p>
            <w:pPr>
              <w:jc w:val="right"/>
            </w:pPr>
            <w:r>
              <w:rPr>
                <w:rFonts w:ascii="Times New Roman" w:hAnsi="Times New Roman"/>
                <w:sz w:val="25"/>
              </w:rPr>
              <w:t>120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8.840</w:t>
            </w:r>
          </w:p>
        </w:tc>
        <w:tc>
          <w:tcPr>
            <w:tcW w:type="dxa" w:w="2160"/>
          </w:tcPr>
          <w:p>
            <w:pPr>
              <w:jc w:val="right"/>
            </w:pPr>
            <w:r>
              <w:rPr>
                <w:rFonts w:ascii="Times New Roman" w:hAnsi="Times New Roman"/>
                <w:sz w:val="25"/>
              </w:rPr>
              <w:t>880</w:t>
            </w:r>
          </w:p>
        </w:tc>
        <w:tc>
          <w:tcPr>
            <w:tcW w:type="dxa" w:w="2160"/>
          </w:tcPr>
          <w:p>
            <w:pPr>
              <w:jc w:val="right"/>
            </w:pPr>
            <w:r>
              <w:rPr>
                <w:rFonts w:ascii="Times New Roman" w:hAnsi="Times New Roman"/>
                <w:sz w:val="25"/>
              </w:rPr>
              <w:t>600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10.000</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600</w:t>
            </w:r>
          </w:p>
        </w:tc>
      </w:tr>
    </w:tbl>
    <w:p>
      <w:pPr>
        <w:jc w:val="both"/>
      </w:pPr>
      <w:r>
        <w:rPr>
          <w:b w:val="0"/>
        </w:rPr>
        <w:t>- Việc xác định tỷ lệ sở hữu của công ty mẹ và cổ đông không kiểm soát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 Tại Công ty B</w:t>
            </w:r>
          </w:p>
        </w:tc>
        <w:tc>
          <w:tcPr>
            <w:tcW w:type="dxa" w:w="2880"/>
          </w:tcPr>
          <w:p>
            <w:pPr>
              <w:jc w:val="left"/>
            </w:pPr>
            <w:r>
              <w:rPr>
                <w:rFonts w:ascii="Times New Roman" w:hAnsi="Times New Roman"/>
                <w:sz w:val="25"/>
              </w:rPr>
              <w:t>Trực tiếp</w:t>
            </w:r>
          </w:p>
        </w:tc>
        <w:tc>
          <w:tcPr>
            <w:tcW w:type="dxa" w:w="2880"/>
          </w:tcPr>
          <w:p>
            <w:pPr>
              <w:jc w:val="left"/>
            </w:pPr>
            <w:r>
              <w:rPr>
                <w:rFonts w:ascii="Times New Roman" w:hAnsi="Times New Roman"/>
                <w:sz w:val="25"/>
              </w:rPr>
              <w:t>Gián tiếp</w:t>
            </w:r>
          </w:p>
        </w:tc>
      </w:tr>
      <w:tr>
        <w:tc>
          <w:tcPr>
            <w:tcW w:type="dxa" w:w="2880"/>
          </w:tcPr>
          <w:p>
            <w:pPr>
              <w:jc w:val="left"/>
            </w:pPr>
            <w:r>
              <w:rPr>
                <w:rFonts w:ascii="Times New Roman" w:hAnsi="Times New Roman"/>
                <w:sz w:val="25"/>
              </w:rPr>
              <w:t>Công ty mẹ</w:t>
            </w:r>
          </w:p>
        </w:tc>
        <w:tc>
          <w:tcPr>
            <w:tcW w:type="dxa" w:w="2880"/>
          </w:tcPr>
          <w:p>
            <w:pPr>
              <w:jc w:val="right"/>
            </w:pPr>
            <w:r>
              <w:rPr>
                <w:rFonts w:ascii="Times New Roman" w:hAnsi="Times New Roman"/>
                <w:sz w:val="25"/>
              </w:rPr>
              <w:t>80%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Cổ đông không kiểm soát</w:t>
            </w:r>
          </w:p>
        </w:tc>
        <w:tc>
          <w:tcPr>
            <w:tcW w:type="dxa" w:w="2880"/>
          </w:tcPr>
          <w:p>
            <w:pPr>
              <w:jc w:val="right"/>
            </w:pPr>
            <w:r>
              <w:rPr>
                <w:rFonts w:ascii="Times New Roman" w:hAnsi="Times New Roman"/>
                <w:sz w:val="25"/>
              </w:rPr>
              <w:t>20%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Tại Công ty 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Công ty mẹ</w:t>
            </w:r>
          </w:p>
        </w:tc>
        <w:tc>
          <w:tcPr>
            <w:tcW w:type="dxa" w:w="2880"/>
          </w:tcPr>
          <w:p>
            <w:pPr>
              <w:jc w:val="right"/>
            </w:pPr>
            <w:r>
              <w:rPr>
                <w:rFonts w:ascii="Times New Roman" w:hAnsi="Times New Roman"/>
                <w:sz w:val="25"/>
              </w:rPr>
              <w:t>60%</w:t>
            </w:r>
          </w:p>
        </w:tc>
        <w:tc>
          <w:tcPr>
            <w:tcW w:type="dxa" w:w="2880"/>
          </w:tcPr>
          <w:p>
            <w:pPr>
              <w:jc w:val="right"/>
            </w:pPr>
            <w:r>
              <w:rPr>
                <w:rFonts w:ascii="Times New Roman" w:hAnsi="Times New Roman"/>
                <w:sz w:val="25"/>
              </w:rPr>
              <w:t>16%</w:t>
            </w:r>
          </w:p>
        </w:tc>
      </w:tr>
      <w:tr>
        <w:tc>
          <w:tcPr>
            <w:tcW w:type="dxa" w:w="2880"/>
          </w:tcPr>
          <w:p>
            <w:pPr>
              <w:jc w:val="left"/>
            </w:pPr>
            <w:r>
              <w:rPr>
                <w:rFonts w:ascii="Times New Roman" w:hAnsi="Times New Roman"/>
                <w:sz w:val="25"/>
              </w:rPr>
              <w:t>Cổ đông không kiểm soát</w:t>
            </w:r>
          </w:p>
        </w:tc>
        <w:tc>
          <w:tcPr>
            <w:tcW w:type="dxa" w:w="2880"/>
          </w:tcPr>
          <w:p>
            <w:pPr>
              <w:jc w:val="right"/>
            </w:pPr>
            <w:r>
              <w:rPr>
                <w:rFonts w:ascii="Times New Roman" w:hAnsi="Times New Roman"/>
                <w:sz w:val="25"/>
              </w:rPr>
              <w:t>20%</w:t>
            </w:r>
          </w:p>
        </w:tc>
        <w:tc>
          <w:tcPr>
            <w:tcW w:type="dxa" w:w="2880"/>
          </w:tcPr>
          <w:p>
            <w:pPr>
              <w:jc w:val="right"/>
            </w:pPr>
            <w:r>
              <w:rPr>
                <w:rFonts w:ascii="Times New Roman" w:hAnsi="Times New Roman"/>
                <w:sz w:val="25"/>
              </w:rPr>
              <w:t>4%</w:t>
            </w:r>
          </w:p>
        </w:tc>
      </w:tr>
    </w:tbl>
    <w:p>
      <w:pPr>
        <w:jc w:val="both"/>
      </w:pPr>
      <w:r>
        <w:rPr>
          <w:b w:val="0"/>
        </w:rPr>
        <w:t>Nếu báo cáo tài chính của công ty B trình bày khoản đầu tư vào công ty C theo phương pháp giá gốc thì Tập đoàn phải hợp nhất công ty C theo tỷ lệ nắm giữ trực tiếp và gián tiếp (76%). Cổ đông không kiểm soát trong công ty C được tách theo tỷ lệ 24%. Đồng thời khi loại trừ khoản đầu tư của công ty mẹ và công ty B vào công ty C, phải ghi giảm lợi ích cổ đông không kiểm soát tương ứng với phần cổ đông không kiểm soát trong B đầu tư vào C (4%)</w:t>
      </w:r>
    </w:p>
    <w:p>
      <w:pPr>
        <w:jc w:val="both"/>
      </w:pPr>
      <w:r>
        <w:rPr>
          <w:b w:val="0"/>
        </w:rPr>
        <w:t>- Bút toán điều chỉnh để lập Báo cáo tài chính hợp nhất tại ngày 1/1/20X3 như sau:</w:t>
      </w:r>
    </w:p>
    <w:p>
      <w:pPr>
        <w:jc w:val="both"/>
      </w:pPr>
      <w:r>
        <w:rPr>
          <w:b w:val="0"/>
        </w:rPr>
        <w:t>+ Loại trừ khoản đầu tư của công ty mẹ trong công ty con 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 80% x 1.000</w:t>
            </w:r>
          </w:p>
        </w:tc>
        <w:tc>
          <w:tcPr>
            <w:tcW w:type="dxa" w:w="2880"/>
          </w:tcPr>
          <w:p>
            <w:pPr>
              <w:jc w:val="right"/>
            </w:pPr>
            <w:r>
              <w:rPr>
                <w:rFonts w:ascii="Times New Roman" w:hAnsi="Times New Roman"/>
                <w:sz w:val="25"/>
              </w:rPr>
              <w:t>800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công ty con B:</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800</w:t>
            </w:r>
          </w:p>
        </w:tc>
      </w:tr>
      <w:tr>
        <w:tc>
          <w:tcPr>
            <w:tcW w:type="dxa" w:w="2880"/>
          </w:tcPr>
          <w:p>
            <w:pPr>
              <w:jc w:val="left"/>
            </w:pPr>
            <w:r>
              <w:rPr>
                <w:rFonts w:ascii="Times New Roman" w:hAnsi="Times New Roman"/>
                <w:sz w:val="25"/>
              </w:rPr>
              <w:t>+ Tách lợi ích cổ đông không kiểm soát trong B:</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200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200</w:t>
            </w:r>
          </w:p>
        </w:tc>
      </w:tr>
      <w:tr>
        <w:tc>
          <w:tcPr>
            <w:tcW w:type="dxa" w:w="2880"/>
          </w:tcPr>
          <w:p>
            <w:pPr>
              <w:jc w:val="left"/>
            </w:pPr>
            <w:r>
              <w:rPr>
                <w:rFonts w:ascii="Times New Roman" w:hAnsi="Times New Roman"/>
                <w:sz w:val="25"/>
              </w:rPr>
              <w:t>+ Loại trừ khoản đầu tư của công ty mẹ và công ty B trong công ty 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Vốn chủ sở hữu Công ty C (600x76%)</w:t>
            </w:r>
          </w:p>
        </w:tc>
        <w:tc>
          <w:tcPr>
            <w:tcW w:type="dxa" w:w="2880"/>
          </w:tcPr>
          <w:p>
            <w:pPr>
              <w:jc w:val="right"/>
            </w:pPr>
            <w:r>
              <w:rPr>
                <w:rFonts w:ascii="Times New Roman" w:hAnsi="Times New Roman"/>
                <w:sz w:val="25"/>
              </w:rPr>
              <w:t>456</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ích cổ đông không kiểm soát (600x4%)</w:t>
            </w:r>
          </w:p>
        </w:tc>
        <w:tc>
          <w:tcPr>
            <w:tcW w:type="dxa" w:w="2880"/>
          </w:tcPr>
          <w:p>
            <w:pPr>
              <w:jc w:val="right"/>
            </w:pPr>
            <w:r>
              <w:rPr>
                <w:rFonts w:ascii="Times New Roman" w:hAnsi="Times New Roman"/>
                <w:sz w:val="25"/>
              </w:rPr>
              <w:t>24</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Công ty con (BCTC mẹ)</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360</w:t>
            </w:r>
          </w:p>
        </w:tc>
      </w:tr>
      <w:tr>
        <w:tc>
          <w:tcPr>
            <w:tcW w:type="dxa" w:w="2880"/>
          </w:tcPr>
          <w:p>
            <w:pPr>
              <w:jc w:val="left"/>
            </w:pPr>
            <w:r>
              <w:rPr>
                <w:rFonts w:ascii="Times New Roman" w:hAnsi="Times New Roman"/>
                <w:sz w:val="25"/>
              </w:rPr>
              <w:t>Có Đầu tư vào Công ty liên kết (BCTC của B)</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120</w:t>
            </w:r>
          </w:p>
        </w:tc>
      </w:tr>
      <w:tr>
        <w:tc>
          <w:tcPr>
            <w:tcW w:type="dxa" w:w="2880"/>
          </w:tcPr>
          <w:p>
            <w:pPr>
              <w:jc w:val="left"/>
            </w:pPr>
            <w:r>
              <w:rPr>
                <w:rFonts w:ascii="Times New Roman" w:hAnsi="Times New Roman"/>
                <w:sz w:val="25"/>
              </w:rPr>
              <w:t>+ Tách lợi ích cổ đông không kiểm soát trong 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Vốn cổ phần (24%x600)</w:t>
            </w:r>
          </w:p>
        </w:tc>
        <w:tc>
          <w:tcPr>
            <w:tcW w:type="dxa" w:w="2880"/>
          </w:tcPr>
          <w:p>
            <w:pPr>
              <w:jc w:val="right"/>
            </w:pPr>
            <w:r>
              <w:rPr>
                <w:rFonts w:ascii="Times New Roman" w:hAnsi="Times New Roman"/>
                <w:sz w:val="25"/>
              </w:rPr>
              <w:t>144</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144</w:t>
            </w:r>
          </w:p>
        </w:tc>
      </w:tr>
    </w:tbl>
    <w:p>
      <w:pPr>
        <w:jc w:val="both"/>
      </w:pPr>
      <w:r>
        <w:rPr>
          <w:b w:val="0"/>
        </w:rPr>
        <w:t>Bảng Cân đối kế toán hợp nhất của tập đoàn tại ngày 31/12/20X3 như sau:</w:t>
      </w:r>
    </w:p>
    <w:p>
      <w:pPr>
        <w:jc w:val="both"/>
      </w:pPr>
      <w:r>
        <w:rPr>
          <w:b w:val="0"/>
        </w:rPr>
        <w:t>Đơn vị tính: Tỷ đồng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Công ty mẹ A</w:t>
            </w:r>
          </w:p>
        </w:tc>
        <w:tc>
          <w:tcPr>
            <w:tcW w:type="dxa" w:w="1728"/>
          </w:tcPr>
          <w:p>
            <w:pPr>
              <w:jc w:val="left"/>
            </w:pPr>
            <w:r>
              <w:rPr>
                <w:rFonts w:ascii="Times New Roman" w:hAnsi="Times New Roman"/>
                <w:sz w:val="25"/>
              </w:rPr>
              <w:t>Công ty con B</w:t>
            </w:r>
          </w:p>
        </w:tc>
        <w:tc>
          <w:tcPr>
            <w:tcW w:type="dxa" w:w="1728"/>
          </w:tcPr>
          <w:p>
            <w:pPr>
              <w:jc w:val="left"/>
            </w:pPr>
            <w:r>
              <w:rPr>
                <w:rFonts w:ascii="Times New Roman" w:hAnsi="Times New Roman"/>
                <w:sz w:val="25"/>
              </w:rPr>
              <w:t>Công ty con C</w:t>
            </w:r>
          </w:p>
        </w:tc>
        <w:tc>
          <w:tcPr>
            <w:tcW w:type="dxa" w:w="1728"/>
          </w:tcPr>
          <w:p>
            <w:pPr>
              <w:jc w:val="left"/>
            </w:pPr>
            <w:r>
              <w:rPr>
                <w:rFonts w:ascii="Times New Roman" w:hAnsi="Times New Roman"/>
                <w:sz w:val="25"/>
              </w:rPr>
              <w:t>Hợp nhất</w:t>
            </w:r>
          </w:p>
        </w:tc>
      </w:tr>
      <w:tr>
        <w:tc>
          <w:tcPr>
            <w:tcW w:type="dxa" w:w="1728"/>
          </w:tcPr>
          <w:p>
            <w:pPr>
              <w:jc w:val="left"/>
            </w:pPr>
            <w:r>
              <w:rPr>
                <w:rFonts w:ascii="Times New Roman" w:hAnsi="Times New Roman"/>
                <w:sz w:val="25"/>
              </w:rPr>
              <w:t>Đầu tư vào công ty con B</w:t>
            </w:r>
          </w:p>
        </w:tc>
        <w:tc>
          <w:tcPr>
            <w:tcW w:type="dxa" w:w="1728"/>
          </w:tcPr>
          <w:p>
            <w:pPr>
              <w:jc w:val="right"/>
            </w:pPr>
            <w:r>
              <w:rPr>
                <w:rFonts w:ascii="Times New Roman" w:hAnsi="Times New Roman"/>
                <w:sz w:val="25"/>
              </w:rPr>
              <w:t>800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Đầu tư vào công ty con C</w:t>
            </w:r>
          </w:p>
        </w:tc>
        <w:tc>
          <w:tcPr>
            <w:tcW w:type="dxa" w:w="1728"/>
          </w:tcPr>
          <w:p>
            <w:pPr>
              <w:jc w:val="right"/>
            </w:pPr>
            <w:r>
              <w:rPr>
                <w:rFonts w:ascii="Times New Roman" w:hAnsi="Times New Roman"/>
                <w:sz w:val="25"/>
              </w:rPr>
              <w:t>360</w:t>
            </w:r>
          </w:p>
        </w:tc>
        <w:tc>
          <w:tcPr>
            <w:tcW w:type="dxa" w:w="1728"/>
          </w:tcPr>
          <w:p>
            <w:pPr>
              <w:jc w:val="righ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Tài sản thuần khác</w:t>
            </w:r>
          </w:p>
        </w:tc>
        <w:tc>
          <w:tcPr>
            <w:tcW w:type="dxa" w:w="1728"/>
          </w:tcPr>
          <w:p>
            <w:pPr>
              <w:jc w:val="right"/>
            </w:pPr>
            <w:r>
              <w:rPr>
                <w:rFonts w:ascii="Times New Roman" w:hAnsi="Times New Roman"/>
                <w:sz w:val="25"/>
              </w:rPr>
              <w:t>8840</w:t>
            </w:r>
          </w:p>
        </w:tc>
        <w:tc>
          <w:tcPr>
            <w:tcW w:type="dxa" w:w="1728"/>
          </w:tcPr>
          <w:p>
            <w:pPr>
              <w:jc w:val="right"/>
            </w:pPr>
            <w:r>
              <w:rPr>
                <w:rFonts w:ascii="Times New Roman" w:hAnsi="Times New Roman"/>
                <w:sz w:val="25"/>
              </w:rPr>
              <w:t>880</w:t>
            </w:r>
          </w:p>
        </w:tc>
        <w:tc>
          <w:tcPr>
            <w:tcW w:type="dxa" w:w="1728"/>
          </w:tcPr>
          <w:p>
            <w:pPr>
              <w:jc w:val="right"/>
            </w:pPr>
            <w:r>
              <w:rPr>
                <w:rFonts w:ascii="Times New Roman" w:hAnsi="Times New Roman"/>
                <w:sz w:val="25"/>
              </w:rPr>
              <w:t>600</w:t>
            </w:r>
          </w:p>
        </w:tc>
        <w:tc>
          <w:tcPr>
            <w:tcW w:type="dxa" w:w="1728"/>
          </w:tcPr>
          <w:p>
            <w:pPr>
              <w:jc w:val="right"/>
            </w:pPr>
            <w:r>
              <w:rPr>
                <w:rFonts w:ascii="Times New Roman" w:hAnsi="Times New Roman"/>
                <w:sz w:val="25"/>
              </w:rPr>
              <w:t>10.320</w:t>
            </w:r>
          </w:p>
        </w:tc>
      </w:tr>
      <w:tr>
        <w:tc>
          <w:tcPr>
            <w:tcW w:type="dxa" w:w="1728"/>
          </w:tcPr>
          <w:p>
            <w:pPr>
              <w:jc w:val="left"/>
            </w:pPr>
            <w:r>
              <w:rPr>
                <w:rFonts w:ascii="Times New Roman" w:hAnsi="Times New Roman"/>
                <w:sz w:val="25"/>
              </w:rPr>
              <w:t>Vốn cổ phần</w:t>
            </w:r>
          </w:p>
        </w:tc>
        <w:tc>
          <w:tcPr>
            <w:tcW w:type="dxa" w:w="1728"/>
          </w:tcPr>
          <w:p>
            <w:pPr>
              <w:jc w:val="right"/>
            </w:pPr>
            <w:r>
              <w:rPr>
                <w:rFonts w:ascii="Times New Roman" w:hAnsi="Times New Roman"/>
                <w:sz w:val="25"/>
              </w:rPr>
              <w:t>10.000</w:t>
            </w:r>
          </w:p>
        </w:tc>
        <w:tc>
          <w:tcPr>
            <w:tcW w:type="dxa" w:w="1728"/>
          </w:tcPr>
          <w:p>
            <w:pPr>
              <w:jc w:val="right"/>
            </w:pPr>
            <w:r>
              <w:rPr>
                <w:rFonts w:ascii="Times New Roman" w:hAnsi="Times New Roman"/>
                <w:sz w:val="25"/>
              </w:rPr>
              <w:t>1.000</w:t>
            </w:r>
          </w:p>
        </w:tc>
        <w:tc>
          <w:tcPr>
            <w:tcW w:type="dxa" w:w="1728"/>
          </w:tcPr>
          <w:p>
            <w:pPr>
              <w:jc w:val="right"/>
            </w:pPr>
            <w:r>
              <w:rPr>
                <w:rFonts w:ascii="Times New Roman" w:hAnsi="Times New Roman"/>
                <w:sz w:val="25"/>
              </w:rPr>
              <w:t>600</w:t>
            </w:r>
          </w:p>
        </w:tc>
        <w:tc>
          <w:tcPr>
            <w:tcW w:type="dxa" w:w="1728"/>
          </w:tcPr>
          <w:p>
            <w:pPr>
              <w:jc w:val="right"/>
            </w:pPr>
            <w:r>
              <w:rPr>
                <w:rFonts w:ascii="Times New Roman" w:hAnsi="Times New Roman"/>
                <w:sz w:val="25"/>
              </w:rPr>
              <w:t>10.000</w:t>
            </w:r>
          </w:p>
        </w:tc>
      </w:tr>
      <w:tr>
        <w:tc>
          <w:tcPr>
            <w:tcW w:type="dxa" w:w="1728"/>
          </w:tcPr>
          <w:p>
            <w:pPr>
              <w:jc w:val="left"/>
            </w:pPr>
            <w:r>
              <w:rPr>
                <w:rFonts w:ascii="Times New Roman" w:hAnsi="Times New Roman"/>
                <w:sz w:val="25"/>
              </w:rPr>
              <w:t>Lợi ích cổ đông không kiểm soát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320</w:t>
            </w:r>
          </w:p>
        </w:tc>
      </w:tr>
    </w:tbl>
    <w:p>
      <w:pPr>
        <w:jc w:val="both"/>
      </w:pPr>
      <w:r>
        <w:rPr>
          <w:b w:val="0"/>
        </w:rPr>
        <w:t>- Giả định rằng trong năm 20X3, công ty con C có 100 tỷ đồng lợi nhuận sau thuế, các công ty mẹ A và B có Bảng cân đối kế toán không thay đổi so với ngày đầu năm như</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Công ty mẹ A</w:t>
            </w:r>
          </w:p>
        </w:tc>
        <w:tc>
          <w:tcPr>
            <w:tcW w:type="dxa" w:w="2160"/>
          </w:tcPr>
          <w:p>
            <w:pPr>
              <w:jc w:val="left"/>
            </w:pPr>
            <w:r>
              <w:rPr>
                <w:rFonts w:ascii="Times New Roman" w:hAnsi="Times New Roman"/>
                <w:sz w:val="25"/>
              </w:rPr>
              <w:t>Công ty con B</w:t>
            </w:r>
          </w:p>
        </w:tc>
        <w:tc>
          <w:tcPr>
            <w:tcW w:type="dxa" w:w="2160"/>
          </w:tcPr>
          <w:p>
            <w:pPr>
              <w:jc w:val="left"/>
            </w:pPr>
            <w:r>
              <w:rPr>
                <w:rFonts w:ascii="Times New Roman" w:hAnsi="Times New Roman"/>
                <w:sz w:val="25"/>
              </w:rPr>
              <w:t>Công ty con C</w:t>
            </w:r>
          </w:p>
        </w:tc>
      </w:tr>
      <w:tr>
        <w:tc>
          <w:tcPr>
            <w:tcW w:type="dxa" w:w="2160"/>
          </w:tcPr>
          <w:p>
            <w:pPr>
              <w:jc w:val="left"/>
            </w:pPr>
            <w:r>
              <w:rPr>
                <w:rFonts w:ascii="Times New Roman" w:hAnsi="Times New Roman"/>
                <w:sz w:val="25"/>
              </w:rPr>
              <w:t>Đầu tư vào B</w:t>
            </w:r>
          </w:p>
        </w:tc>
        <w:tc>
          <w:tcPr>
            <w:tcW w:type="dxa" w:w="2160"/>
          </w:tcPr>
          <w:p>
            <w:pPr>
              <w:jc w:val="right"/>
            </w:pPr>
            <w:r>
              <w:rPr>
                <w:rFonts w:ascii="Times New Roman" w:hAnsi="Times New Roman"/>
                <w:sz w:val="25"/>
              </w:rPr>
              <w:t>800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Đầu tư vào C</w:t>
            </w:r>
          </w:p>
        </w:tc>
        <w:tc>
          <w:tcPr>
            <w:tcW w:type="dxa" w:w="2160"/>
          </w:tcPr>
          <w:p>
            <w:pPr>
              <w:jc w:val="right"/>
            </w:pPr>
            <w:r>
              <w:rPr>
                <w:rFonts w:ascii="Times New Roman" w:hAnsi="Times New Roman"/>
                <w:sz w:val="25"/>
              </w:rPr>
              <w:t>360</w:t>
            </w:r>
          </w:p>
        </w:tc>
        <w:tc>
          <w:tcPr>
            <w:tcW w:type="dxa" w:w="2160"/>
          </w:tcPr>
          <w:p>
            <w:pPr>
              <w:jc w:val="right"/>
            </w:pPr>
            <w:r>
              <w:rPr>
                <w:rFonts w:ascii="Times New Roman" w:hAnsi="Times New Roman"/>
                <w:sz w:val="25"/>
              </w:rPr>
              <w:t>120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8840</w:t>
            </w:r>
          </w:p>
        </w:tc>
        <w:tc>
          <w:tcPr>
            <w:tcW w:type="dxa" w:w="2160"/>
          </w:tcPr>
          <w:p>
            <w:pPr>
              <w:jc w:val="right"/>
            </w:pPr>
            <w:r>
              <w:rPr>
                <w:rFonts w:ascii="Times New Roman" w:hAnsi="Times New Roman"/>
                <w:sz w:val="25"/>
              </w:rPr>
              <w:t>880</w:t>
            </w:r>
          </w:p>
        </w:tc>
        <w:tc>
          <w:tcPr>
            <w:tcW w:type="dxa" w:w="2160"/>
          </w:tcPr>
          <w:p>
            <w:pPr>
              <w:jc w:val="right"/>
            </w:pPr>
            <w:r>
              <w:rPr>
                <w:rFonts w:ascii="Times New Roman" w:hAnsi="Times New Roman"/>
                <w:sz w:val="25"/>
              </w:rPr>
              <w:t>600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10.000</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600</w:t>
            </w:r>
          </w:p>
        </w:tc>
      </w:tr>
      <w:tr>
        <w:tc>
          <w:tcPr>
            <w:tcW w:type="dxa" w:w="2160"/>
          </w:tcPr>
          <w:p>
            <w:pPr>
              <w:jc w:val="left"/>
            </w:pPr>
            <w:r>
              <w:rPr>
                <w:rFonts w:ascii="Times New Roman" w:hAnsi="Times New Roman"/>
                <w:sz w:val="25"/>
              </w:rPr>
              <w:t>Lợi nhuận sau thuế chưa phân phối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r>
    </w:tbl>
    <w:p>
      <w:pPr>
        <w:jc w:val="both"/>
      </w:pPr>
      <w:r>
        <w:rPr>
          <w:b w:val="0"/>
        </w:rPr>
        <w:t>Xác định lợi ích cổ đông không kiểm soát: Lợi ích cổ đông không kiểm soát tại công ty C gồm cả trực tiếp và gián tiếp là 24%. Vì vậy, khi Công ty C có 100 lợi nhuận trong kỳ thì Tập đoàn được hưởng 76, Cổ đông không kiểm soát hưởng 24. Ngoài các bút toán như mục a nêu trên thì cần thực hiện thêm bút toán tách lợi ích cổ đông không kiểm soát phát sinh từ lợi nhuận sau thuế trong năm 20X3 của công ty C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100 x 24</w:t>
            </w:r>
          </w:p>
        </w:tc>
        <w:tc>
          <w:tcPr>
            <w:tcW w:type="dxa" w:w="2880"/>
          </w:tcPr>
          <w:p>
            <w:pPr>
              <w:jc w:val="right"/>
            </w:pPr>
            <w:r>
              <w:rPr>
                <w:rFonts w:ascii="Times New Roman" w:hAnsi="Times New Roman"/>
                <w:sz w:val="25"/>
              </w:rPr>
              <w:t>24</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24</w:t>
            </w:r>
          </w:p>
        </w:tc>
      </w:tr>
    </w:tbl>
    <w:p>
      <w:pPr>
        <w:jc w:val="both"/>
      </w:pPr>
      <w:r>
        <w:rPr>
          <w:b w:val="0"/>
        </w:rPr>
        <w:t>Báo cáo tài chính hợp nhất của tập đoàn tại ngày 31/12/20X3 như sau:</w:t>
      </w:r>
    </w:p>
    <w:p>
      <w:pPr>
        <w:jc w:val="both"/>
      </w:pPr>
      <w:r>
        <w:rPr>
          <w:b w:val="0"/>
        </w:rPr>
        <w:t>Đơn vị tính: Tỷ đồng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Công ty mẹ A</w:t>
            </w:r>
          </w:p>
        </w:tc>
        <w:tc>
          <w:tcPr>
            <w:tcW w:type="dxa" w:w="1728"/>
          </w:tcPr>
          <w:p>
            <w:pPr>
              <w:jc w:val="left"/>
            </w:pPr>
            <w:r>
              <w:rPr>
                <w:rFonts w:ascii="Times New Roman" w:hAnsi="Times New Roman"/>
                <w:sz w:val="25"/>
              </w:rPr>
              <w:t>Công ty con B</w:t>
            </w:r>
          </w:p>
        </w:tc>
        <w:tc>
          <w:tcPr>
            <w:tcW w:type="dxa" w:w="1728"/>
          </w:tcPr>
          <w:p>
            <w:pPr>
              <w:jc w:val="left"/>
            </w:pPr>
            <w:r>
              <w:rPr>
                <w:rFonts w:ascii="Times New Roman" w:hAnsi="Times New Roman"/>
                <w:sz w:val="25"/>
              </w:rPr>
              <w:t>Công ty con C</w:t>
            </w:r>
          </w:p>
        </w:tc>
        <w:tc>
          <w:tcPr>
            <w:tcW w:type="dxa" w:w="1728"/>
          </w:tcPr>
          <w:p>
            <w:pPr>
              <w:jc w:val="left"/>
            </w:pPr>
            <w:r>
              <w:rPr>
                <w:rFonts w:ascii="Times New Roman" w:hAnsi="Times New Roman"/>
                <w:sz w:val="25"/>
              </w:rPr>
              <w:t>Hợp nhất</w:t>
            </w:r>
          </w:p>
        </w:tc>
      </w:tr>
      <w:tr>
        <w:tc>
          <w:tcPr>
            <w:tcW w:type="dxa" w:w="1728"/>
          </w:tcPr>
          <w:p>
            <w:pPr>
              <w:jc w:val="left"/>
            </w:pPr>
            <w:r>
              <w:rPr>
                <w:rFonts w:ascii="Times New Roman" w:hAnsi="Times New Roman"/>
                <w:sz w:val="25"/>
              </w:rPr>
              <w:t>Bảng cân đối kế toán</w:t>
            </w:r>
          </w:p>
        </w:tc>
        <w:tc>
          <w:tcPr>
            <w:tcW w:type="dxa" w:w="1728"/>
          </w:tcPr>
          <w:p>
            <w:pPr>
              <w:jc w:val="left"/>
            </w:pPr>
            <w:r>
              <w:rPr>
                <w:rFonts w:ascii="Times New Roman" w:hAnsi="Times New Roman"/>
                <w:sz w:val="25"/>
              </w:rPr>
              <w:t>Bảng cân đối kế toán</w:t>
            </w:r>
          </w:p>
        </w:tc>
        <w:tc>
          <w:tcPr>
            <w:tcW w:type="dxa" w:w="1728"/>
          </w:tcPr>
          <w:p>
            <w:pPr>
              <w:jc w:val="left"/>
            </w:pPr>
            <w:r>
              <w:rPr>
                <w:rFonts w:ascii="Times New Roman" w:hAnsi="Times New Roman"/>
                <w:sz w:val="25"/>
              </w:rPr>
              <w:t>Bảng cân đối kế toán</w:t>
            </w:r>
          </w:p>
        </w:tc>
        <w:tc>
          <w:tcPr>
            <w:tcW w:type="dxa" w:w="1728"/>
          </w:tcPr>
          <w:p>
            <w:pPr>
              <w:jc w:val="left"/>
            </w:pPr>
            <w:r>
              <w:rPr>
                <w:rFonts w:ascii="Times New Roman" w:hAnsi="Times New Roman"/>
                <w:sz w:val="25"/>
              </w:rPr>
              <w:t>Bảng cân đối kế toán</w:t>
            </w:r>
          </w:p>
        </w:tc>
        <w:tc>
          <w:tcPr>
            <w:tcW w:type="dxa" w:w="1728"/>
          </w:tcPr>
          <w:p>
            <w:pPr>
              <w:jc w:val="left"/>
            </w:pPr>
            <w:r>
              <w:rPr>
                <w:rFonts w:ascii="Times New Roman" w:hAnsi="Times New Roman"/>
                <w:sz w:val="25"/>
              </w:rPr>
              <w:t>Bảng cân đối kế toán</w:t>
            </w:r>
          </w:p>
        </w:tc>
      </w:tr>
      <w:tr>
        <w:tc>
          <w:tcPr>
            <w:tcW w:type="dxa" w:w="1728"/>
          </w:tcPr>
          <w:p>
            <w:pPr>
              <w:jc w:val="left"/>
            </w:pPr>
            <w:r>
              <w:rPr>
                <w:rFonts w:ascii="Times New Roman" w:hAnsi="Times New Roman"/>
                <w:sz w:val="25"/>
              </w:rPr>
              <w:t>Đầu tư vào Công ty B</w:t>
            </w:r>
          </w:p>
        </w:tc>
        <w:tc>
          <w:tcPr>
            <w:tcW w:type="dxa" w:w="1728"/>
          </w:tcPr>
          <w:p>
            <w:pPr>
              <w:jc w:val="right"/>
            </w:pPr>
            <w:r>
              <w:rPr>
                <w:rFonts w:ascii="Times New Roman" w:hAnsi="Times New Roman"/>
                <w:sz w:val="25"/>
              </w:rPr>
              <w:t>800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Đầu tư vào Công ty C</w:t>
            </w:r>
          </w:p>
        </w:tc>
        <w:tc>
          <w:tcPr>
            <w:tcW w:type="dxa" w:w="1728"/>
          </w:tcPr>
          <w:p>
            <w:pPr>
              <w:jc w:val="right"/>
            </w:pPr>
            <w:r>
              <w:rPr>
                <w:rFonts w:ascii="Times New Roman" w:hAnsi="Times New Roman"/>
                <w:sz w:val="25"/>
              </w:rPr>
              <w:t>360</w:t>
            </w:r>
          </w:p>
        </w:tc>
        <w:tc>
          <w:tcPr>
            <w:tcW w:type="dxa" w:w="1728"/>
          </w:tcPr>
          <w:p>
            <w:pPr>
              <w:jc w:val="righ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Tài sản thuần khác</w:t>
            </w:r>
          </w:p>
        </w:tc>
        <w:tc>
          <w:tcPr>
            <w:tcW w:type="dxa" w:w="1728"/>
          </w:tcPr>
          <w:p>
            <w:pPr>
              <w:jc w:val="right"/>
            </w:pPr>
            <w:r>
              <w:rPr>
                <w:rFonts w:ascii="Times New Roman" w:hAnsi="Times New Roman"/>
                <w:sz w:val="25"/>
              </w:rPr>
              <w:t>8840</w:t>
            </w:r>
          </w:p>
        </w:tc>
        <w:tc>
          <w:tcPr>
            <w:tcW w:type="dxa" w:w="1728"/>
          </w:tcPr>
          <w:p>
            <w:pPr>
              <w:jc w:val="right"/>
            </w:pPr>
            <w:r>
              <w:rPr>
                <w:rFonts w:ascii="Times New Roman" w:hAnsi="Times New Roman"/>
                <w:sz w:val="25"/>
              </w:rPr>
              <w:t>880</w:t>
            </w:r>
          </w:p>
        </w:tc>
        <w:tc>
          <w:tcPr>
            <w:tcW w:type="dxa" w:w="1728"/>
          </w:tcPr>
          <w:p>
            <w:pPr>
              <w:jc w:val="right"/>
            </w:pPr>
            <w:r>
              <w:rPr>
                <w:rFonts w:ascii="Times New Roman" w:hAnsi="Times New Roman"/>
                <w:sz w:val="25"/>
              </w:rPr>
              <w:t>700</w:t>
            </w:r>
          </w:p>
        </w:tc>
        <w:tc>
          <w:tcPr>
            <w:tcW w:type="dxa" w:w="1728"/>
          </w:tcPr>
          <w:p>
            <w:pPr>
              <w:jc w:val="right"/>
            </w:pPr>
            <w:r>
              <w:rPr>
                <w:rFonts w:ascii="Times New Roman" w:hAnsi="Times New Roman"/>
                <w:sz w:val="25"/>
              </w:rPr>
              <w:t>10.420</w:t>
            </w:r>
          </w:p>
        </w:tc>
      </w:tr>
      <w:tr>
        <w:tc>
          <w:tcPr>
            <w:tcW w:type="dxa" w:w="1728"/>
          </w:tcPr>
          <w:p>
            <w:pPr>
              <w:jc w:val="left"/>
            </w:pPr>
            <w:r>
              <w:rPr>
                <w:rFonts w:ascii="Times New Roman" w:hAnsi="Times New Roman"/>
                <w:sz w:val="25"/>
              </w:rPr>
              <w:t>Vốn cổ phần</w:t>
            </w:r>
          </w:p>
        </w:tc>
        <w:tc>
          <w:tcPr>
            <w:tcW w:type="dxa" w:w="1728"/>
          </w:tcPr>
          <w:p>
            <w:pPr>
              <w:jc w:val="right"/>
            </w:pPr>
            <w:r>
              <w:rPr>
                <w:rFonts w:ascii="Times New Roman" w:hAnsi="Times New Roman"/>
                <w:sz w:val="25"/>
              </w:rPr>
              <w:t>10.000</w:t>
            </w:r>
          </w:p>
        </w:tc>
        <w:tc>
          <w:tcPr>
            <w:tcW w:type="dxa" w:w="1728"/>
          </w:tcPr>
          <w:p>
            <w:pPr>
              <w:jc w:val="right"/>
            </w:pPr>
            <w:r>
              <w:rPr>
                <w:rFonts w:ascii="Times New Roman" w:hAnsi="Times New Roman"/>
                <w:sz w:val="25"/>
              </w:rPr>
              <w:t>1.000</w:t>
            </w:r>
          </w:p>
        </w:tc>
        <w:tc>
          <w:tcPr>
            <w:tcW w:type="dxa" w:w="1728"/>
          </w:tcPr>
          <w:p>
            <w:pPr>
              <w:jc w:val="right"/>
            </w:pPr>
            <w:r>
              <w:rPr>
                <w:rFonts w:ascii="Times New Roman" w:hAnsi="Times New Roman"/>
                <w:sz w:val="25"/>
              </w:rPr>
              <w:t>600</w:t>
            </w:r>
          </w:p>
        </w:tc>
        <w:tc>
          <w:tcPr>
            <w:tcW w:type="dxa" w:w="1728"/>
          </w:tcPr>
          <w:p>
            <w:pPr>
              <w:jc w:val="right"/>
            </w:pPr>
            <w:r>
              <w:rPr>
                <w:rFonts w:ascii="Times New Roman" w:hAnsi="Times New Roman"/>
                <w:sz w:val="25"/>
              </w:rPr>
              <w:t>10.000</w:t>
            </w:r>
          </w:p>
        </w:tc>
      </w:tr>
      <w:tr>
        <w:tc>
          <w:tcPr>
            <w:tcW w:type="dxa" w:w="1728"/>
          </w:tcPr>
          <w:p>
            <w:pPr>
              <w:jc w:val="left"/>
            </w:pPr>
            <w:r>
              <w:rPr>
                <w:rFonts w:ascii="Times New Roman" w:hAnsi="Times New Roman"/>
                <w:sz w:val="25"/>
              </w:rPr>
              <w:t>Lợi nhuận sau thuế chưa phân phối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100</w:t>
            </w:r>
          </w:p>
        </w:tc>
        <w:tc>
          <w:tcPr>
            <w:tcW w:type="dxa" w:w="1728"/>
          </w:tcPr>
          <w:p>
            <w:pPr>
              <w:jc w:val="right"/>
            </w:pPr>
            <w:r>
              <w:rPr>
                <w:rFonts w:ascii="Times New Roman" w:hAnsi="Times New Roman"/>
                <w:sz w:val="25"/>
              </w:rPr>
              <w:t>76</w:t>
            </w:r>
          </w:p>
        </w:tc>
      </w:tr>
      <w:tr>
        <w:tc>
          <w:tcPr>
            <w:tcW w:type="dxa" w:w="1728"/>
          </w:tcPr>
          <w:p>
            <w:pPr>
              <w:jc w:val="left"/>
            </w:pPr>
            <w:r>
              <w:rPr>
                <w:rFonts w:ascii="Times New Roman" w:hAnsi="Times New Roman"/>
                <w:sz w:val="25"/>
              </w:rPr>
              <w:t>Lợi ích cổ đông không kiểm soát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344</w:t>
            </w:r>
          </w:p>
        </w:tc>
      </w:tr>
      <w:tr>
        <w:tc>
          <w:tcPr>
            <w:tcW w:type="dxa" w:w="1728"/>
          </w:tcPr>
          <w:p>
            <w:pPr>
              <w:jc w:val="left"/>
            </w:pPr>
            <w:r>
              <w:rPr>
                <w:rFonts w:ascii="Times New Roman" w:hAnsi="Times New Roman"/>
                <w:sz w:val="25"/>
              </w:rPr>
              <w:t>Báo cáo kết quả hoạt động kinh doanh</w:t>
            </w:r>
          </w:p>
        </w:tc>
        <w:tc>
          <w:tcPr>
            <w:tcW w:type="dxa" w:w="1728"/>
          </w:tcPr>
          <w:p>
            <w:pPr>
              <w:jc w:val="left"/>
            </w:pPr>
            <w:r>
              <w:rPr>
                <w:rFonts w:ascii="Times New Roman" w:hAnsi="Times New Roman"/>
                <w:sz w:val="25"/>
              </w:rPr>
              <w:t>Báo cáo kết quả hoạt động kinh doanh</w:t>
            </w:r>
          </w:p>
        </w:tc>
        <w:tc>
          <w:tcPr>
            <w:tcW w:type="dxa" w:w="1728"/>
          </w:tcPr>
          <w:p>
            <w:pPr>
              <w:jc w:val="left"/>
            </w:pPr>
            <w:r>
              <w:rPr>
                <w:rFonts w:ascii="Times New Roman" w:hAnsi="Times New Roman"/>
                <w:sz w:val="25"/>
              </w:rPr>
              <w:t>Báo cáo kết quả hoạt động kinh doanh</w:t>
            </w:r>
          </w:p>
        </w:tc>
        <w:tc>
          <w:tcPr>
            <w:tcW w:type="dxa" w:w="1728"/>
          </w:tcPr>
          <w:p>
            <w:pPr>
              <w:jc w:val="left"/>
            </w:pPr>
            <w:r>
              <w:rPr>
                <w:rFonts w:ascii="Times New Roman" w:hAnsi="Times New Roman"/>
                <w:sz w:val="25"/>
              </w:rPr>
              <w:t>Báo cáo kết quả hoạt động kinh doanh</w:t>
            </w:r>
          </w:p>
        </w:tc>
        <w:tc>
          <w:tcPr>
            <w:tcW w:type="dxa" w:w="1728"/>
          </w:tcPr>
          <w:p>
            <w:pPr>
              <w:jc w:val="left"/>
            </w:pPr>
            <w:r>
              <w:rPr>
                <w:rFonts w:ascii="Times New Roman" w:hAnsi="Times New Roman"/>
                <w:sz w:val="25"/>
              </w:rPr>
              <w:t>Báo cáo kết quả hoạt động kinh doanh</w:t>
            </w:r>
          </w:p>
        </w:tc>
      </w:tr>
      <w:tr>
        <w:tc>
          <w:tcPr>
            <w:tcW w:type="dxa" w:w="1728"/>
          </w:tcPr>
          <w:p>
            <w:pPr>
              <w:jc w:val="left"/>
            </w:pPr>
            <w:r>
              <w:rPr>
                <w:rFonts w:ascii="Times New Roman" w:hAnsi="Times New Roman"/>
                <w:sz w:val="25"/>
              </w:rPr>
              <w:t>Lợi nhuận sau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right"/>
            </w:pPr>
            <w:r>
              <w:rPr>
                <w:rFonts w:ascii="Times New Roman" w:hAnsi="Times New Roman"/>
                <w:sz w:val="25"/>
              </w:rPr>
              <w:t>100</w:t>
            </w:r>
          </w:p>
        </w:tc>
        <w:tc>
          <w:tcPr>
            <w:tcW w:type="dxa" w:w="1728"/>
          </w:tcPr>
          <w:p>
            <w:pPr>
              <w:jc w:val="right"/>
            </w:pPr>
            <w:r>
              <w:rPr>
                <w:rFonts w:ascii="Times New Roman" w:hAnsi="Times New Roman"/>
                <w:sz w:val="25"/>
              </w:rPr>
              <w:t>100</w:t>
            </w:r>
          </w:p>
        </w:tc>
      </w:tr>
      <w:tr>
        <w:tc>
          <w:tcPr>
            <w:tcW w:type="dxa" w:w="1728"/>
          </w:tcPr>
          <w:p>
            <w:pPr>
              <w:jc w:val="left"/>
            </w:pPr>
            <w:r>
              <w:rPr>
                <w:rFonts w:ascii="Times New Roman" w:hAnsi="Times New Roman"/>
                <w:sz w:val="25"/>
              </w:rPr>
              <w:t>Trong đó: Cổ đông không kiểm soát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24</w:t>
            </w:r>
          </w:p>
        </w:tc>
      </w:tr>
    </w:tbl>
    <w:p>
      <w:pPr>
        <w:jc w:val="both"/>
      </w:pPr>
      <w:r>
        <w:rPr>
          <w:b w:val="0"/>
        </w:rPr>
        <w:t>b) Trường hợp báo cáo tài chính của các đơn vị trong tập đoàn trình bày khoản đầu tư vào công ty con theo phương pháp vốn chủ sở hữu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Công ty mẹ A</w:t>
            </w:r>
          </w:p>
        </w:tc>
        <w:tc>
          <w:tcPr>
            <w:tcW w:type="dxa" w:w="2160"/>
          </w:tcPr>
          <w:p>
            <w:pPr>
              <w:jc w:val="left"/>
            </w:pPr>
            <w:r>
              <w:rPr>
                <w:rFonts w:ascii="Times New Roman" w:hAnsi="Times New Roman"/>
                <w:sz w:val="25"/>
              </w:rPr>
              <w:t>Công ty con B</w:t>
            </w:r>
          </w:p>
        </w:tc>
        <w:tc>
          <w:tcPr>
            <w:tcW w:type="dxa" w:w="2160"/>
          </w:tcPr>
          <w:p>
            <w:pPr>
              <w:jc w:val="left"/>
            </w:pPr>
            <w:r>
              <w:rPr>
                <w:rFonts w:ascii="Times New Roman" w:hAnsi="Times New Roman"/>
                <w:sz w:val="25"/>
              </w:rPr>
              <w:t>Công ty con C</w:t>
            </w:r>
          </w:p>
        </w:tc>
      </w:tr>
      <w:tr>
        <w:tc>
          <w:tcPr>
            <w:tcW w:type="dxa" w:w="2160"/>
          </w:tcPr>
          <w:p>
            <w:pPr>
              <w:jc w:val="left"/>
            </w:pPr>
            <w:r>
              <w:rPr>
                <w:rFonts w:ascii="Times New Roman" w:hAnsi="Times New Roman"/>
                <w:sz w:val="25"/>
              </w:rPr>
              <w:t>Đầu tư vào B</w:t>
            </w:r>
          </w:p>
        </w:tc>
        <w:tc>
          <w:tcPr>
            <w:tcW w:type="dxa" w:w="2160"/>
          </w:tcPr>
          <w:p>
            <w:pPr>
              <w:jc w:val="right"/>
            </w:pPr>
            <w:r>
              <w:rPr>
                <w:rFonts w:ascii="Times New Roman" w:hAnsi="Times New Roman"/>
                <w:sz w:val="25"/>
              </w:rPr>
              <w:t>800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Đầu tư vào C</w:t>
            </w:r>
          </w:p>
        </w:tc>
        <w:tc>
          <w:tcPr>
            <w:tcW w:type="dxa" w:w="2160"/>
          </w:tcPr>
          <w:p>
            <w:pPr>
              <w:jc w:val="right"/>
            </w:pPr>
            <w:r>
              <w:rPr>
                <w:rFonts w:ascii="Times New Roman" w:hAnsi="Times New Roman"/>
                <w:sz w:val="25"/>
              </w:rPr>
              <w:t>360</w:t>
            </w:r>
          </w:p>
        </w:tc>
        <w:tc>
          <w:tcPr>
            <w:tcW w:type="dxa" w:w="2160"/>
          </w:tcPr>
          <w:p>
            <w:pPr>
              <w:jc w:val="right"/>
            </w:pPr>
            <w:r>
              <w:rPr>
                <w:rFonts w:ascii="Times New Roman" w:hAnsi="Times New Roman"/>
                <w:sz w:val="25"/>
              </w:rPr>
              <w:t>140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8840</w:t>
            </w:r>
          </w:p>
        </w:tc>
        <w:tc>
          <w:tcPr>
            <w:tcW w:type="dxa" w:w="2160"/>
          </w:tcPr>
          <w:p>
            <w:pPr>
              <w:jc w:val="right"/>
            </w:pPr>
            <w:r>
              <w:rPr>
                <w:rFonts w:ascii="Times New Roman" w:hAnsi="Times New Roman"/>
                <w:sz w:val="25"/>
              </w:rPr>
              <w:t>880</w:t>
            </w:r>
          </w:p>
        </w:tc>
        <w:tc>
          <w:tcPr>
            <w:tcW w:type="dxa" w:w="2160"/>
          </w:tcPr>
          <w:p>
            <w:pPr>
              <w:jc w:val="right"/>
            </w:pPr>
            <w:r>
              <w:rPr>
                <w:rFonts w:ascii="Times New Roman" w:hAnsi="Times New Roman"/>
                <w:sz w:val="25"/>
              </w:rPr>
              <w:t>700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10.000</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600</w:t>
            </w:r>
          </w:p>
        </w:tc>
      </w:tr>
      <w:tr>
        <w:tc>
          <w:tcPr>
            <w:tcW w:type="dxa" w:w="2160"/>
          </w:tcPr>
          <w:p>
            <w:pPr>
              <w:jc w:val="left"/>
            </w:pPr>
            <w:r>
              <w:rPr>
                <w:rFonts w:ascii="Times New Roman" w:hAnsi="Times New Roman"/>
                <w:sz w:val="25"/>
              </w:rPr>
              <w:t>LNST chưa phân phối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100</w:t>
            </w:r>
          </w:p>
        </w:tc>
      </w:tr>
    </w:tbl>
    <w:p>
      <w:pPr>
        <w:jc w:val="both"/>
      </w:pPr>
      <w:r>
        <w:rPr>
          <w:b w:val="0"/>
        </w:rPr>
        <w:t>Tiếp theo ví dụ trên, nếu báo cáo tài chính của công ty B trình bày khoản đầu tư vào công ty C theo phương pháp vốn chủ sở hữu thì khi công ty C có lợi nhuận là 100 thì công ty B được điều chỉnh tăng giá trị khoản đầu tư thêm 20 do nó nắm giữ 20% tài sản thuần của C. Kết quả là trên BCTC của B, khoản đầu tư vào C có giá trị là 140. Trong số điều chỉnh tăng thêm này đã có 16% của công ty mẹ và 4% của cổ đông không kiểm soát.</w:t>
      </w:r>
    </w:p>
    <w:p>
      <w:pPr>
        <w:jc w:val="both"/>
      </w:pPr>
      <w:r>
        <w:rPr>
          <w:b w:val="0"/>
        </w:rPr>
        <w:t>Khi lập Báo cáo tài chính hợp nhất, kế toán thực hiện theo các bước tương tự ví dụ a, sau đó phải điều chỉnh giảm giá phí khoản đầu tư, phần lãi, lỗ trong công ty liên kết, liên doanh và lợi ích cổ đông không kiểm soát.</w:t>
      </w:r>
    </w:p>
    <w:p>
      <w:pPr>
        <w:jc w:val="both"/>
      </w:pPr>
      <w:r>
        <w:rPr>
          <w:b w:val="0"/>
        </w:rPr>
        <w:t>Việc công ty mẹ hợp nhất với Công ty B và C tại ngày 31/12/20X3 được thực hiện như sau:</w:t>
      </w:r>
    </w:p>
    <w:p>
      <w:pPr>
        <w:jc w:val="both"/>
      </w:pPr>
      <w:r>
        <w:rPr>
          <w:b w:val="0"/>
        </w:rPr>
        <w:t>- Đối với công ty B</w:t>
      </w:r>
    </w:p>
    <w:p>
      <w:pPr>
        <w:jc w:val="both"/>
      </w:pPr>
      <w:r>
        <w:rPr>
          <w:b w:val="0"/>
        </w:rPr>
        <w:t>+ Loại trừ khoản đầu tư của công ty mẹ trong công ty con 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 (80% x 1.000)</w:t>
            </w:r>
          </w:p>
        </w:tc>
        <w:tc>
          <w:tcPr>
            <w:tcW w:type="dxa" w:w="2880"/>
          </w:tcPr>
          <w:p>
            <w:pPr>
              <w:jc w:val="right"/>
            </w:pPr>
            <w:r>
              <w:rPr>
                <w:rFonts w:ascii="Times New Roman" w:hAnsi="Times New Roman"/>
                <w:sz w:val="25"/>
              </w:rPr>
              <w:t>800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công ty con B:</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800</w:t>
            </w:r>
          </w:p>
        </w:tc>
      </w:tr>
    </w:tbl>
    <w:p>
      <w:pPr>
        <w:jc w:val="both"/>
      </w:pPr>
      <w:r>
        <w:rPr>
          <w:b w:val="0"/>
        </w:rPr>
        <w:t>+ Lợi ích cổ đông không kiểm soát đầu kỳ trong 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200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200</w:t>
            </w:r>
          </w:p>
        </w:tc>
      </w:tr>
    </w:tbl>
    <w:p>
      <w:pPr>
        <w:jc w:val="both"/>
      </w:pPr>
      <w:r>
        <w:rPr>
          <w:b w:val="0"/>
        </w:rPr>
        <w:t>+ Xác định lợi ích cổ đông không kiểm soát phát sinh trong kỳ, ghi: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của cổ đông không kiểm soát (20%x20)</w:t>
            </w:r>
          </w:p>
        </w:tc>
        <w:tc>
          <w:tcPr>
            <w:tcW w:type="dxa" w:w="2880"/>
          </w:tcPr>
          <w:p>
            <w:pPr>
              <w:jc w:val="right"/>
            </w:pPr>
            <w:r>
              <w:rPr>
                <w:rFonts w:ascii="Times New Roman" w:hAnsi="Times New Roman"/>
                <w:sz w:val="25"/>
              </w:rPr>
              <w:t>4</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4</w:t>
            </w:r>
          </w:p>
        </w:tc>
      </w:tr>
    </w:tbl>
    <w:p>
      <w:pPr>
        <w:jc w:val="both"/>
      </w:pPr>
      <w:r>
        <w:rPr>
          <w:b w:val="0"/>
        </w:rPr>
        <w:t>- Đối với Công ty C:</w:t>
      </w:r>
    </w:p>
    <w:p>
      <w:pPr>
        <w:jc w:val="both"/>
      </w:pPr>
      <w:r>
        <w:rPr>
          <w:b w:val="0"/>
        </w:rPr>
        <w:t>+ Loại trừ khoản đầu tư của công ty mẹ và công ty B trong công ty 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chủ sở hữu Công ty C (600x76%)</w:t>
            </w:r>
          </w:p>
        </w:tc>
        <w:tc>
          <w:tcPr>
            <w:tcW w:type="dxa" w:w="4320"/>
          </w:tcPr>
          <w:p>
            <w:pPr>
              <w:jc w:val="right"/>
            </w:pPr>
            <w:r>
              <w:rPr>
                <w:rFonts w:ascii="Times New Roman" w:hAnsi="Times New Roman"/>
                <w:sz w:val="25"/>
              </w:rPr>
              <w:t>456</w:t>
            </w:r>
          </w:p>
        </w:tc>
      </w:tr>
      <w:tr>
        <w:tc>
          <w:tcPr>
            <w:tcW w:type="dxa" w:w="4320"/>
          </w:tcPr>
          <w:p>
            <w:pPr>
              <w:jc w:val="left"/>
            </w:pPr>
            <w:r>
              <w:rPr>
                <w:rFonts w:ascii="Times New Roman" w:hAnsi="Times New Roman"/>
                <w:sz w:val="25"/>
              </w:rPr>
              <w:t>Nợ Lợi ích cổ đông không kiểm soát (600x4%)</w:t>
            </w:r>
          </w:p>
        </w:tc>
        <w:tc>
          <w:tcPr>
            <w:tcW w:type="dxa" w:w="4320"/>
          </w:tcPr>
          <w:p>
            <w:pPr>
              <w:jc w:val="right"/>
            </w:pPr>
            <w:r>
              <w:rPr>
                <w:rFonts w:ascii="Times New Roman" w:hAnsi="Times New Roman"/>
                <w:sz w:val="25"/>
              </w:rPr>
              <w:t>24</w:t>
            </w:r>
          </w:p>
        </w:tc>
      </w:tr>
      <w:tr>
        <w:tc>
          <w:tcPr>
            <w:tcW w:type="dxa" w:w="4320"/>
          </w:tcPr>
          <w:p>
            <w:pPr>
              <w:jc w:val="left"/>
            </w:pPr>
            <w:r>
              <w:rPr>
                <w:rFonts w:ascii="Times New Roman" w:hAnsi="Times New Roman"/>
                <w:sz w:val="25"/>
              </w:rPr>
              <w:t>Có Đầu tư vào Công ty con (BCTC mẹ)</w:t>
            </w:r>
          </w:p>
        </w:tc>
        <w:tc>
          <w:tcPr>
            <w:tcW w:type="dxa" w:w="4320"/>
          </w:tcPr>
          <w:p>
            <w:pPr>
              <w:jc w:val="right"/>
            </w:pPr>
            <w:r>
              <w:rPr>
                <w:rFonts w:ascii="Times New Roman" w:hAnsi="Times New Roman"/>
                <w:sz w:val="25"/>
              </w:rPr>
              <w:t>360</w:t>
            </w:r>
          </w:p>
        </w:tc>
      </w:tr>
      <w:tr>
        <w:tc>
          <w:tcPr>
            <w:tcW w:type="dxa" w:w="4320"/>
          </w:tcPr>
          <w:p>
            <w:pPr>
              <w:jc w:val="left"/>
            </w:pPr>
            <w:r>
              <w:rPr>
                <w:rFonts w:ascii="Times New Roman" w:hAnsi="Times New Roman"/>
                <w:sz w:val="25"/>
              </w:rPr>
              <w:t>Có Đầu tư vào Công ty liên kết (BCTC của B)</w:t>
            </w:r>
          </w:p>
        </w:tc>
        <w:tc>
          <w:tcPr>
            <w:tcW w:type="dxa" w:w="4320"/>
          </w:tcPr>
          <w:p>
            <w:pPr>
              <w:jc w:val="right"/>
            </w:pPr>
            <w:r>
              <w:rPr>
                <w:rFonts w:ascii="Times New Roman" w:hAnsi="Times New Roman"/>
                <w:sz w:val="25"/>
              </w:rPr>
              <w:t>120</w:t>
            </w:r>
          </w:p>
        </w:tc>
      </w:tr>
    </w:tbl>
    <w:p>
      <w:pPr>
        <w:jc w:val="both"/>
      </w:pPr>
      <w:r>
        <w:rPr>
          <w:b w:val="0"/>
        </w:rPr>
        <w:t>+ Tách lợi ích cổ đông không kiểm soát trong 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cổ phần (24%x600)</w:t>
            </w:r>
          </w:p>
        </w:tc>
        <w:tc>
          <w:tcPr>
            <w:tcW w:type="dxa" w:w="4320"/>
          </w:tcPr>
          <w:p>
            <w:pPr>
              <w:jc w:val="right"/>
            </w:pPr>
            <w:r>
              <w:rPr>
                <w:rFonts w:ascii="Times New Roman" w:hAnsi="Times New Roman"/>
                <w:sz w:val="25"/>
              </w:rPr>
              <w:t>144</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144</w:t>
            </w:r>
          </w:p>
        </w:tc>
      </w:tr>
    </w:tbl>
    <w:p>
      <w:pPr>
        <w:jc w:val="both"/>
      </w:pPr>
      <w:r>
        <w:rPr>
          <w:b w:val="0"/>
        </w:rPr>
        <w:t>+ Xác định lợi ích cổ đông không kiểm soát phát sinh từ lợi nhuận sau thuế trong năm 20X3 của công ty C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(100 x 24)</w:t>
            </w:r>
          </w:p>
        </w:tc>
        <w:tc>
          <w:tcPr>
            <w:tcW w:type="dxa" w:w="4320"/>
          </w:tcPr>
          <w:p>
            <w:pPr>
              <w:jc w:val="right"/>
            </w:pPr>
            <w:r>
              <w:rPr>
                <w:rFonts w:ascii="Times New Roman" w:hAnsi="Times New Roman"/>
                <w:sz w:val="25"/>
              </w:rPr>
              <w:t>24</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24</w:t>
            </w:r>
          </w:p>
        </w:tc>
      </w:tr>
    </w:tbl>
    <w:p>
      <w:pPr>
        <w:jc w:val="both"/>
      </w:pPr>
      <w:r>
        <w:rPr>
          <w:b w:val="0"/>
        </w:rPr>
        <w:t>Điều chỉnh ảnh hưởng của thay đổi trong giá trị khoản đầu tư vào công ty liên kết theo phương pháp vốn chủ sở hữu và lợi ích cổ đông không kiểm soát</w:t>
      </w:r>
    </w:p>
    <w:p>
      <w:pPr>
        <w:jc w:val="both"/>
      </w:pPr>
      <w:r>
        <w:rPr>
          <w:b w:val="0"/>
        </w:rPr>
        <w:t>+ Điều chỉnh giá trị khoản đầu tư vào công ty liên doanh, liên kết: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Phần lãi hoặc lỗ trong công ty liên doanh, liên kết</w:t>
            </w:r>
          </w:p>
        </w:tc>
        <w:tc>
          <w:tcPr>
            <w:tcW w:type="dxa" w:w="4320"/>
          </w:tcPr>
          <w:p>
            <w:pPr>
              <w:jc w:val="right"/>
            </w:pPr>
            <w:r>
              <w:rPr>
                <w:rFonts w:ascii="Times New Roman" w:hAnsi="Times New Roman"/>
                <w:sz w:val="25"/>
              </w:rPr>
              <w:t>20</w:t>
            </w:r>
          </w:p>
        </w:tc>
      </w:tr>
      <w:tr>
        <w:tc>
          <w:tcPr>
            <w:tcW w:type="dxa" w:w="4320"/>
          </w:tcPr>
          <w:p>
            <w:pPr>
              <w:jc w:val="left"/>
            </w:pPr>
            <w:r>
              <w:rPr>
                <w:rFonts w:ascii="Times New Roman" w:hAnsi="Times New Roman"/>
                <w:sz w:val="25"/>
              </w:rPr>
              <w:t>Có Đầu tư vào công ty liên doanh, liên kết</w:t>
            </w:r>
          </w:p>
        </w:tc>
        <w:tc>
          <w:tcPr>
            <w:tcW w:type="dxa" w:w="4320"/>
          </w:tcPr>
          <w:p>
            <w:pPr>
              <w:jc w:val="right"/>
            </w:pPr>
            <w:r>
              <w:rPr>
                <w:rFonts w:ascii="Times New Roman" w:hAnsi="Times New Roman"/>
                <w:sz w:val="25"/>
              </w:rPr>
              <w:t>20</w:t>
            </w:r>
          </w:p>
        </w:tc>
      </w:tr>
    </w:tbl>
    <w:p>
      <w:pPr>
        <w:jc w:val="both"/>
      </w:pPr>
      <w:r>
        <w:rPr>
          <w:b w:val="0"/>
        </w:rPr>
        <w:t>+ Điều chỉnh lợi ích cổ đông không kiểm soát do điều chỉnh giảm phần lãi trong công ty liên doanh, liên kết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ích của cổ đông thiểu số</w:t>
            </w:r>
          </w:p>
        </w:tc>
        <w:tc>
          <w:tcPr>
            <w:tcW w:type="dxa" w:w="4320"/>
          </w:tcPr>
          <w:p>
            <w:pPr>
              <w:jc w:val="right"/>
            </w:pPr>
            <w:r>
              <w:rPr>
                <w:rFonts w:ascii="Times New Roman" w:hAnsi="Times New Roman"/>
                <w:sz w:val="25"/>
              </w:rPr>
              <w:t>4</w:t>
            </w:r>
          </w:p>
        </w:tc>
      </w:tr>
      <w:tr>
        <w:tc>
          <w:tcPr>
            <w:tcW w:type="dxa" w:w="4320"/>
          </w:tcPr>
          <w:p>
            <w:pPr>
              <w:jc w:val="left"/>
            </w:pPr>
            <w:r>
              <w:rPr>
                <w:rFonts w:ascii="Times New Roman" w:hAnsi="Times New Roman"/>
                <w:sz w:val="25"/>
              </w:rPr>
              <w:t>Có Lợi nhuận sau thuế của cổ đông thiểu số</w:t>
            </w:r>
          </w:p>
        </w:tc>
        <w:tc>
          <w:tcPr>
            <w:tcW w:type="dxa" w:w="4320"/>
          </w:tcPr>
          <w:p>
            <w:pPr>
              <w:jc w:val="right"/>
            </w:pPr>
            <w:r>
              <w:rPr>
                <w:rFonts w:ascii="Times New Roman" w:hAnsi="Times New Roman"/>
                <w:sz w:val="25"/>
              </w:rPr>
              <w:t>4</w:t>
            </w:r>
          </w:p>
        </w:tc>
      </w:tr>
    </w:tbl>
    <w:p>
      <w:pPr>
        <w:jc w:val="both"/>
      </w:pPr>
      <w:r>
        <w:rPr>
          <w:b w:val="0"/>
        </w:rPr>
        <w:t>Báo cáo tài chính hợp nhất của tập đoàn tại ngày 31/12/20X3 như sau:</w:t>
      </w:r>
    </w:p>
    <w:p>
      <w:pPr>
        <w:jc w:val="both"/>
      </w:pPr>
      <w:r>
        <w:rPr>
          <w:b w:val="0"/>
        </w:rPr>
        <w:t>Đơn vị tính: Tỷ đồng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Công ty mẹ A</w:t>
            </w:r>
          </w:p>
        </w:tc>
        <w:tc>
          <w:tcPr>
            <w:tcW w:type="dxa" w:w="1728"/>
          </w:tcPr>
          <w:p>
            <w:pPr>
              <w:jc w:val="left"/>
            </w:pPr>
            <w:r>
              <w:rPr>
                <w:rFonts w:ascii="Times New Roman" w:hAnsi="Times New Roman"/>
                <w:sz w:val="25"/>
              </w:rPr>
              <w:t>Công ty con B</w:t>
            </w:r>
          </w:p>
        </w:tc>
        <w:tc>
          <w:tcPr>
            <w:tcW w:type="dxa" w:w="1728"/>
          </w:tcPr>
          <w:p>
            <w:pPr>
              <w:jc w:val="left"/>
            </w:pPr>
            <w:r>
              <w:rPr>
                <w:rFonts w:ascii="Times New Roman" w:hAnsi="Times New Roman"/>
                <w:sz w:val="25"/>
              </w:rPr>
              <w:t>Công ty con C</w:t>
            </w:r>
          </w:p>
        </w:tc>
        <w:tc>
          <w:tcPr>
            <w:tcW w:type="dxa" w:w="1728"/>
          </w:tcPr>
          <w:p>
            <w:pPr>
              <w:jc w:val="left"/>
            </w:pPr>
            <w:r>
              <w:rPr>
                <w:rFonts w:ascii="Times New Roman" w:hAnsi="Times New Roman"/>
                <w:sz w:val="25"/>
              </w:rPr>
              <w:t>Hợp nhất</w:t>
            </w:r>
          </w:p>
        </w:tc>
      </w:tr>
      <w:tr>
        <w:tc>
          <w:tcPr>
            <w:tcW w:type="dxa" w:w="1728"/>
          </w:tcPr>
          <w:p>
            <w:pPr>
              <w:jc w:val="left"/>
            </w:pPr>
            <w:r>
              <w:rPr>
                <w:rFonts w:ascii="Times New Roman" w:hAnsi="Times New Roman"/>
                <w:sz w:val="25"/>
              </w:rPr>
              <w:t>Đầu tư vào B</w:t>
            </w:r>
          </w:p>
        </w:tc>
        <w:tc>
          <w:tcPr>
            <w:tcW w:type="dxa" w:w="1728"/>
          </w:tcPr>
          <w:p>
            <w:pPr>
              <w:jc w:val="right"/>
            </w:pPr>
            <w:r>
              <w:rPr>
                <w:rFonts w:ascii="Times New Roman" w:hAnsi="Times New Roman"/>
                <w:sz w:val="25"/>
              </w:rPr>
              <w:t>800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Đầu tư vào C</w:t>
            </w:r>
          </w:p>
        </w:tc>
        <w:tc>
          <w:tcPr>
            <w:tcW w:type="dxa" w:w="1728"/>
          </w:tcPr>
          <w:p>
            <w:pPr>
              <w:jc w:val="right"/>
            </w:pPr>
            <w:r>
              <w:rPr>
                <w:rFonts w:ascii="Times New Roman" w:hAnsi="Times New Roman"/>
                <w:sz w:val="25"/>
              </w:rPr>
              <w:t>360</w:t>
            </w:r>
          </w:p>
        </w:tc>
        <w:tc>
          <w:tcPr>
            <w:tcW w:type="dxa" w:w="1728"/>
          </w:tcPr>
          <w:p>
            <w:pPr>
              <w:jc w:val="righ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Tài sản thuần khác</w:t>
            </w:r>
          </w:p>
        </w:tc>
        <w:tc>
          <w:tcPr>
            <w:tcW w:type="dxa" w:w="1728"/>
          </w:tcPr>
          <w:p>
            <w:pPr>
              <w:jc w:val="right"/>
            </w:pPr>
            <w:r>
              <w:rPr>
                <w:rFonts w:ascii="Times New Roman" w:hAnsi="Times New Roman"/>
                <w:sz w:val="25"/>
              </w:rPr>
              <w:t>8840</w:t>
            </w:r>
          </w:p>
        </w:tc>
        <w:tc>
          <w:tcPr>
            <w:tcW w:type="dxa" w:w="1728"/>
          </w:tcPr>
          <w:p>
            <w:pPr>
              <w:jc w:val="right"/>
            </w:pPr>
            <w:r>
              <w:rPr>
                <w:rFonts w:ascii="Times New Roman" w:hAnsi="Times New Roman"/>
                <w:sz w:val="25"/>
              </w:rPr>
              <w:t>880</w:t>
            </w:r>
          </w:p>
        </w:tc>
        <w:tc>
          <w:tcPr>
            <w:tcW w:type="dxa" w:w="1728"/>
          </w:tcPr>
          <w:p>
            <w:pPr>
              <w:jc w:val="right"/>
            </w:pPr>
            <w:r>
              <w:rPr>
                <w:rFonts w:ascii="Times New Roman" w:hAnsi="Times New Roman"/>
                <w:sz w:val="25"/>
              </w:rPr>
              <w:t>700</w:t>
            </w:r>
          </w:p>
        </w:tc>
        <w:tc>
          <w:tcPr>
            <w:tcW w:type="dxa" w:w="1728"/>
          </w:tcPr>
          <w:p>
            <w:pPr>
              <w:jc w:val="right"/>
            </w:pPr>
            <w:r>
              <w:rPr>
                <w:rFonts w:ascii="Times New Roman" w:hAnsi="Times New Roman"/>
                <w:sz w:val="25"/>
              </w:rPr>
              <w:t>10.420</w:t>
            </w:r>
          </w:p>
        </w:tc>
      </w:tr>
      <w:tr>
        <w:tc>
          <w:tcPr>
            <w:tcW w:type="dxa" w:w="1728"/>
          </w:tcPr>
          <w:p>
            <w:pPr>
              <w:jc w:val="left"/>
            </w:pPr>
            <w:r>
              <w:rPr>
                <w:rFonts w:ascii="Times New Roman" w:hAnsi="Times New Roman"/>
                <w:sz w:val="25"/>
              </w:rPr>
              <w:t>Vốn cổ phần</w:t>
            </w:r>
          </w:p>
        </w:tc>
        <w:tc>
          <w:tcPr>
            <w:tcW w:type="dxa" w:w="1728"/>
          </w:tcPr>
          <w:p>
            <w:pPr>
              <w:jc w:val="right"/>
            </w:pPr>
            <w:r>
              <w:rPr>
                <w:rFonts w:ascii="Times New Roman" w:hAnsi="Times New Roman"/>
                <w:sz w:val="25"/>
              </w:rPr>
              <w:t>10.000</w:t>
            </w:r>
          </w:p>
        </w:tc>
        <w:tc>
          <w:tcPr>
            <w:tcW w:type="dxa" w:w="1728"/>
          </w:tcPr>
          <w:p>
            <w:pPr>
              <w:jc w:val="right"/>
            </w:pPr>
            <w:r>
              <w:rPr>
                <w:rFonts w:ascii="Times New Roman" w:hAnsi="Times New Roman"/>
                <w:sz w:val="25"/>
              </w:rPr>
              <w:t>1.000</w:t>
            </w:r>
          </w:p>
        </w:tc>
        <w:tc>
          <w:tcPr>
            <w:tcW w:type="dxa" w:w="1728"/>
          </w:tcPr>
          <w:p>
            <w:pPr>
              <w:jc w:val="right"/>
            </w:pPr>
            <w:r>
              <w:rPr>
                <w:rFonts w:ascii="Times New Roman" w:hAnsi="Times New Roman"/>
                <w:sz w:val="25"/>
              </w:rPr>
              <w:t>600</w:t>
            </w:r>
          </w:p>
        </w:tc>
        <w:tc>
          <w:tcPr>
            <w:tcW w:type="dxa" w:w="1728"/>
          </w:tcPr>
          <w:p>
            <w:pPr>
              <w:jc w:val="right"/>
            </w:pPr>
            <w:r>
              <w:rPr>
                <w:rFonts w:ascii="Times New Roman" w:hAnsi="Times New Roman"/>
                <w:sz w:val="25"/>
              </w:rPr>
              <w:t>10.000</w:t>
            </w:r>
          </w:p>
        </w:tc>
      </w:tr>
      <w:tr>
        <w:tc>
          <w:tcPr>
            <w:tcW w:type="dxa" w:w="1728"/>
          </w:tcPr>
          <w:p>
            <w:pPr>
              <w:jc w:val="left"/>
            </w:pPr>
            <w:r>
              <w:rPr>
                <w:rFonts w:ascii="Times New Roman" w:hAnsi="Times New Roman"/>
                <w:sz w:val="25"/>
              </w:rPr>
              <w:t>Lợi nhuận sau thuế chưa phân phối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100</w:t>
            </w:r>
          </w:p>
        </w:tc>
        <w:tc>
          <w:tcPr>
            <w:tcW w:type="dxa" w:w="1728"/>
          </w:tcPr>
          <w:p>
            <w:pPr>
              <w:jc w:val="right"/>
            </w:pPr>
            <w:r>
              <w:rPr>
                <w:rFonts w:ascii="Times New Roman" w:hAnsi="Times New Roman"/>
                <w:sz w:val="25"/>
              </w:rPr>
              <w:t>76</w:t>
            </w:r>
          </w:p>
        </w:tc>
      </w:tr>
      <w:tr>
        <w:tc>
          <w:tcPr>
            <w:tcW w:type="dxa" w:w="1728"/>
          </w:tcPr>
          <w:p>
            <w:pPr>
              <w:jc w:val="left"/>
            </w:pPr>
            <w:r>
              <w:rPr>
                <w:rFonts w:ascii="Times New Roman" w:hAnsi="Times New Roman"/>
                <w:sz w:val="25"/>
              </w:rPr>
              <w:t>Lợi ích cổ đông không kiểm soát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344</w:t>
            </w:r>
          </w:p>
        </w:tc>
      </w:tr>
      <w:tr>
        <w:tc>
          <w:tcPr>
            <w:tcW w:type="dxa" w:w="1728"/>
          </w:tcPr>
          <w:p>
            <w:pPr>
              <w:jc w:val="left"/>
            </w:pPr>
            <w:r>
              <w:rPr>
                <w:rFonts w:ascii="Times New Roman" w:hAnsi="Times New Roman"/>
                <w:sz w:val="25"/>
              </w:rPr>
              <w:t>Phần lãi, lỗ trong công ty liên doanh, liên kết</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Lợi nhuận sau thuế</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20</w:t>
            </w:r>
          </w:p>
        </w:tc>
        <w:tc>
          <w:tcPr>
            <w:tcW w:type="dxa" w:w="1728"/>
          </w:tcPr>
          <w:p>
            <w:pPr>
              <w:jc w:val="right"/>
            </w:pPr>
            <w:r>
              <w:rPr>
                <w:rFonts w:ascii="Times New Roman" w:hAnsi="Times New Roman"/>
                <w:sz w:val="25"/>
              </w:rPr>
              <w:t>100</w:t>
            </w:r>
          </w:p>
        </w:tc>
        <w:tc>
          <w:tcPr>
            <w:tcW w:type="dxa" w:w="1728"/>
          </w:tcPr>
          <w:p>
            <w:pPr>
              <w:jc w:val="right"/>
            </w:pPr>
            <w:r>
              <w:rPr>
                <w:rFonts w:ascii="Times New Roman" w:hAnsi="Times New Roman"/>
                <w:sz w:val="25"/>
              </w:rPr>
              <w:t>100</w:t>
            </w:r>
          </w:p>
        </w:tc>
      </w:tr>
      <w:tr>
        <w:tc>
          <w:tcPr>
            <w:tcW w:type="dxa" w:w="1728"/>
          </w:tcPr>
          <w:p>
            <w:pPr>
              <w:jc w:val="left"/>
            </w:pPr>
            <w:r>
              <w:rPr>
                <w:rFonts w:ascii="Times New Roman" w:hAnsi="Times New Roman"/>
                <w:sz w:val="25"/>
              </w:rPr>
              <w:t>Trong đó: Cổ đông không kiểm soát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24</w:t>
            </w:r>
          </w:p>
        </w:tc>
      </w:tr>
    </w:tbl>
    <w:p>
      <w:pPr>
        <w:jc w:val="both"/>
      </w:pPr>
      <w:r>
        <w:rPr>
          <w:b w:val="0"/>
        </w:rPr>
        <w:t>18. Ví dụ 18: Minh họa lập Báo cáo tài chính hợp nhất trong trường hợp thoái vốn tại công ty con (Điều 49-53)</w:t>
      </w:r>
    </w:p>
    <w:p>
      <w:pPr>
        <w:jc w:val="both"/>
      </w:pPr>
      <w:r>
        <w:rPr>
          <w:b w:val="0"/>
        </w:rPr>
        <w:t>18.1. Ví dụ 18a: Minh họa việc xác định lãi, lỗ khi thoái vốn đầu tư vào công ty con trên Báo cáo tài chính hợp nhất</w:t>
      </w:r>
    </w:p>
    <w:p>
      <w:pPr>
        <w:jc w:val="both"/>
      </w:pPr>
      <w:r>
        <w:rPr>
          <w:b w:val="0"/>
        </w:rPr>
        <w:t>18.1.1. Trường hợp 1: công ty mẹ thoái toàn bộ vốn tại công ty con</w:t>
      </w:r>
    </w:p>
    <w:p>
      <w:pPr>
        <w:jc w:val="both"/>
      </w:pPr>
      <w:r>
        <w:rPr>
          <w:b w:val="0"/>
        </w:rPr>
        <w:t>Công ty mẹ đã mua 100% cổ phiếu phổ thông của Công ty con với số tiền là 15 tỷ đồng năm 20X0. Tại ngày mua, Công ty con có tổng tài sản thuần là 14 tỷ đồng. Lợi thế thương mại phát sinh khi mua công ty con là 1 tỷ đồng được phân bổ trong vòng 10 năm.</w:t>
      </w:r>
    </w:p>
    <w:p>
      <w:pPr>
        <w:jc w:val="both"/>
      </w:pPr>
      <w:r>
        <w:rPr>
          <w:b w:val="0"/>
        </w:rPr>
        <w:t>Năm 20X3, Công ty mẹ đã bán toàn bộ cổ phiếu tại Công ty con với giá 22 tỷ đồng. Giả sử giá trị tài sản thuần (vốn chủ sở hữu) của Công ty con tại ngày thanh lý là: (i) 19 tỷ; (ii) 24 tỷ; (iii) 10 tỷ.</w:t>
      </w:r>
    </w:p>
    <w:p>
      <w:pPr>
        <w:jc w:val="both"/>
      </w:pPr>
      <w:r>
        <w:rPr>
          <w:b w:val="0"/>
        </w:rPr>
        <w:t>Việc xác định kết quả từ việc thoái vốn trên báo cáo tài chính riêng của công ty mẹ và Báo cáo tài chính hợp nhất như sau:</w:t>
      </w:r>
    </w:p>
    <w:p>
      <w:pPr>
        <w:jc w:val="both"/>
      </w:pPr>
      <w:r>
        <w:rPr>
          <w:b w:val="0"/>
        </w:rPr>
        <w:t>- Trên báo cáo kết quả hoạt động kinh doanh riêng của công ty mẹ, kết quả từ việc thoái vốn tại công ty con được xác định là chênh lệch giữa số tiền thu được từ việc thoái vốn với giá gốc khoản đầu tư: Lãi 7 tỷ đồng (22 tỷ - 15 tỷ), không phụ thuộc vào giá trị tài sản thuần của công ty con tại thời điểm thoái vốn.</w:t>
      </w:r>
    </w:p>
    <w:p>
      <w:pPr>
        <w:jc w:val="both"/>
      </w:pPr>
      <w:r>
        <w:rPr>
          <w:b w:val="0"/>
        </w:rPr>
        <w:t>- Trên Báo cáo kết quả hoạt động kinh doanh hợp nhất của tập đoàn, kết quả từ việc thoái vốn được xác định tùy theo từng trường hợp, phụ thuộc vào giá trị tài sản thuần của công ty con tại thời điểm thoái vốn và phần lợi thế thương mại chưa phân bổ hết: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Trường hợp 1</w:t>
            </w:r>
          </w:p>
        </w:tc>
        <w:tc>
          <w:tcPr>
            <w:tcW w:type="dxa" w:w="2160"/>
          </w:tcPr>
          <w:p>
            <w:pPr>
              <w:jc w:val="left"/>
            </w:pPr>
            <w:r>
              <w:rPr>
                <w:rFonts w:ascii="Times New Roman" w:hAnsi="Times New Roman"/>
                <w:sz w:val="25"/>
              </w:rPr>
              <w:t>Trường hợp 2</w:t>
            </w:r>
          </w:p>
        </w:tc>
        <w:tc>
          <w:tcPr>
            <w:tcW w:type="dxa" w:w="2160"/>
          </w:tcPr>
          <w:p>
            <w:pPr>
              <w:jc w:val="left"/>
            </w:pPr>
            <w:r>
              <w:rPr>
                <w:rFonts w:ascii="Times New Roman" w:hAnsi="Times New Roman"/>
                <w:sz w:val="25"/>
              </w:rPr>
              <w:t>Trường hợp 3</w:t>
            </w:r>
          </w:p>
        </w:tc>
      </w:tr>
      <w:tr>
        <w:tc>
          <w:tcPr>
            <w:tcW w:type="dxa" w:w="2160"/>
          </w:tcPr>
          <w:p>
            <w:pPr>
              <w:jc w:val="left"/>
            </w:pPr>
            <w:r>
              <w:rPr>
                <w:rFonts w:ascii="Times New Roman" w:hAnsi="Times New Roman"/>
                <w:sz w:val="25"/>
              </w:rPr>
              <w:t>Doanh thu</w:t>
            </w:r>
          </w:p>
        </w:tc>
        <w:tc>
          <w:tcPr>
            <w:tcW w:type="dxa" w:w="2160"/>
          </w:tcPr>
          <w:p>
            <w:pPr>
              <w:jc w:val="right"/>
            </w:pPr>
            <w:r>
              <w:rPr>
                <w:rFonts w:ascii="Times New Roman" w:hAnsi="Times New Roman"/>
                <w:sz w:val="25"/>
              </w:rPr>
              <w:t>22</w:t>
            </w:r>
          </w:p>
        </w:tc>
        <w:tc>
          <w:tcPr>
            <w:tcW w:type="dxa" w:w="2160"/>
          </w:tcPr>
          <w:p>
            <w:pPr>
              <w:jc w:val="right"/>
            </w:pPr>
            <w:r>
              <w:rPr>
                <w:rFonts w:ascii="Times New Roman" w:hAnsi="Times New Roman"/>
                <w:sz w:val="25"/>
              </w:rPr>
              <w:t>22</w:t>
            </w:r>
          </w:p>
        </w:tc>
        <w:tc>
          <w:tcPr>
            <w:tcW w:type="dxa" w:w="2160"/>
          </w:tcPr>
          <w:p>
            <w:pPr>
              <w:jc w:val="right"/>
            </w:pPr>
            <w:r>
              <w:rPr>
                <w:rFonts w:ascii="Times New Roman" w:hAnsi="Times New Roman"/>
                <w:sz w:val="25"/>
              </w:rPr>
              <w:t>22</w:t>
            </w:r>
          </w:p>
        </w:tc>
      </w:tr>
      <w:tr>
        <w:tc>
          <w:tcPr>
            <w:tcW w:type="dxa" w:w="2160"/>
          </w:tcPr>
          <w:p>
            <w:pPr>
              <w:jc w:val="left"/>
            </w:pPr>
            <w:r>
              <w:rPr>
                <w:rFonts w:ascii="Times New Roman" w:hAnsi="Times New Roman"/>
                <w:sz w:val="25"/>
              </w:rPr>
              <w:t>Giá trị tài sản thuần công ty con khi bị thanh lý</w:t>
            </w:r>
          </w:p>
        </w:tc>
        <w:tc>
          <w:tcPr>
            <w:tcW w:type="dxa" w:w="2160"/>
          </w:tcPr>
          <w:p>
            <w:pPr>
              <w:jc w:val="right"/>
            </w:pPr>
            <w:r>
              <w:rPr>
                <w:rFonts w:ascii="Times New Roman" w:hAnsi="Times New Roman"/>
                <w:sz w:val="25"/>
              </w:rPr>
              <w:t>(19)</w:t>
            </w:r>
          </w:p>
        </w:tc>
        <w:tc>
          <w:tcPr>
            <w:tcW w:type="dxa" w:w="2160"/>
          </w:tcPr>
          <w:p>
            <w:pPr>
              <w:jc w:val="right"/>
            </w:pPr>
            <w:r>
              <w:rPr>
                <w:rFonts w:ascii="Times New Roman" w:hAnsi="Times New Roman"/>
                <w:sz w:val="25"/>
              </w:rPr>
              <w:t>(24)</w:t>
            </w:r>
          </w:p>
        </w:tc>
        <w:tc>
          <w:tcPr>
            <w:tcW w:type="dxa" w:w="2160"/>
          </w:tcPr>
          <w:p>
            <w:pPr>
              <w:jc w:val="right"/>
            </w:pPr>
            <w:r>
              <w:rPr>
                <w:rFonts w:ascii="Times New Roman" w:hAnsi="Times New Roman"/>
                <w:sz w:val="25"/>
              </w:rPr>
              <w:t>(10)</w:t>
            </w:r>
          </w:p>
        </w:tc>
      </w:tr>
      <w:tr>
        <w:tc>
          <w:tcPr>
            <w:tcW w:type="dxa" w:w="2160"/>
          </w:tcPr>
          <w:p>
            <w:pPr>
              <w:jc w:val="left"/>
            </w:pPr>
            <w:r>
              <w:rPr>
                <w:rFonts w:ascii="Times New Roman" w:hAnsi="Times New Roman"/>
                <w:sz w:val="25"/>
              </w:rPr>
              <w:t>Lợi thế thương mại chưa phân bổ</w:t>
            </w:r>
          </w:p>
        </w:tc>
        <w:tc>
          <w:tcPr>
            <w:tcW w:type="dxa" w:w="2160"/>
          </w:tcPr>
          <w:p>
            <w:pPr>
              <w:jc w:val="right"/>
            </w:pPr>
            <w:r>
              <w:rPr>
                <w:rFonts w:ascii="Times New Roman" w:hAnsi="Times New Roman"/>
                <w:sz w:val="25"/>
              </w:rPr>
              <w:t>(0,7)</w:t>
            </w:r>
          </w:p>
        </w:tc>
        <w:tc>
          <w:tcPr>
            <w:tcW w:type="dxa" w:w="2160"/>
          </w:tcPr>
          <w:p>
            <w:pPr>
              <w:jc w:val="right"/>
            </w:pPr>
            <w:r>
              <w:rPr>
                <w:rFonts w:ascii="Times New Roman" w:hAnsi="Times New Roman"/>
                <w:sz w:val="25"/>
              </w:rPr>
              <w:t>(0,7)</w:t>
            </w:r>
          </w:p>
        </w:tc>
        <w:tc>
          <w:tcPr>
            <w:tcW w:type="dxa" w:w="2160"/>
          </w:tcPr>
          <w:p>
            <w:pPr>
              <w:jc w:val="right"/>
            </w:pPr>
            <w:r>
              <w:rPr>
                <w:rFonts w:ascii="Times New Roman" w:hAnsi="Times New Roman"/>
                <w:sz w:val="25"/>
              </w:rPr>
              <w:t>(0,7)</w:t>
            </w:r>
          </w:p>
        </w:tc>
      </w:tr>
      <w:tr>
        <w:tc>
          <w:tcPr>
            <w:tcW w:type="dxa" w:w="2160"/>
          </w:tcPr>
          <w:p>
            <w:pPr>
              <w:jc w:val="left"/>
            </w:pPr>
            <w:r>
              <w:rPr>
                <w:rFonts w:ascii="Times New Roman" w:hAnsi="Times New Roman"/>
                <w:sz w:val="25"/>
              </w:rPr>
              <w:t>Lãi/lỗ thanh lý công ty con</w:t>
            </w:r>
          </w:p>
        </w:tc>
        <w:tc>
          <w:tcPr>
            <w:tcW w:type="dxa" w:w="2160"/>
          </w:tcPr>
          <w:p>
            <w:pPr>
              <w:jc w:val="right"/>
            </w:pPr>
            <w:r>
              <w:rPr>
                <w:rFonts w:ascii="Times New Roman" w:hAnsi="Times New Roman"/>
                <w:sz w:val="25"/>
              </w:rPr>
              <w:t>2,3</w:t>
            </w:r>
          </w:p>
        </w:tc>
        <w:tc>
          <w:tcPr>
            <w:tcW w:type="dxa" w:w="2160"/>
          </w:tcPr>
          <w:p>
            <w:pPr>
              <w:jc w:val="right"/>
            </w:pPr>
            <w:r>
              <w:rPr>
                <w:rFonts w:ascii="Times New Roman" w:hAnsi="Times New Roman"/>
                <w:sz w:val="25"/>
              </w:rPr>
              <w:t>(2,7)</w:t>
            </w:r>
          </w:p>
        </w:tc>
        <w:tc>
          <w:tcPr>
            <w:tcW w:type="dxa" w:w="2160"/>
          </w:tcPr>
          <w:p>
            <w:pPr>
              <w:jc w:val="right"/>
            </w:pPr>
            <w:r>
              <w:rPr>
                <w:rFonts w:ascii="Times New Roman" w:hAnsi="Times New Roman"/>
                <w:sz w:val="25"/>
              </w:rPr>
              <w:t>11,3</w:t>
            </w:r>
          </w:p>
        </w:tc>
      </w:tr>
    </w:tbl>
    <w:p>
      <w:pPr>
        <w:jc w:val="both"/>
      </w:pPr>
      <w:r>
        <w:rPr>
          <w:b w:val="0"/>
        </w:rPr>
        <w:t>18.1.2. Trường hợp 2: Thoái một phần vốn tại công ty con</w:t>
      </w:r>
    </w:p>
    <w:p>
      <w:pPr>
        <w:jc w:val="both"/>
      </w:pPr>
      <w:r>
        <w:rPr>
          <w:b w:val="0"/>
        </w:rPr>
        <w:t>Công ty Mẹ mua 95.000 cổ phiếu phổ thông trên tổng số 100.000 cổ phiếu phổ thông (mệnh giá 10.000VND) của công ty con. Giá phí khoản đầu tư của công ty mẹ là 1.900.000.000VND trong tháng 1/20X2.</w:t>
      </w:r>
    </w:p>
    <w:p>
      <w:pPr>
        <w:jc w:val="both"/>
      </w:pPr>
      <w:r>
        <w:rPr>
          <w:b w:val="0"/>
        </w:rPr>
        <w:t>Tại thời điểm mua, công ty con có tài sản thuần như sau:</w:t>
      </w:r>
    </w:p>
    <w:p>
      <w:pPr>
        <w:jc w:val="both"/>
      </w:pPr>
      <w:r>
        <w:rPr>
          <w:b w:val="0"/>
        </w:rPr>
        <w:t>+ Vốn cổ phần: 100.000cp x 10.000 = 1.000.000.000VND</w:t>
      </w:r>
    </w:p>
    <w:p>
      <w:pPr>
        <w:jc w:val="both"/>
      </w:pPr>
      <w:r>
        <w:rPr>
          <w:b w:val="0"/>
        </w:rPr>
        <w:t>+ Lợi nhuận sau thuế chưa phân phối là: 6.00.000.000VND</w:t>
      </w:r>
    </w:p>
    <w:p>
      <w:pPr>
        <w:jc w:val="both"/>
      </w:pPr>
      <w:r>
        <w:rPr>
          <w:b w:val="0"/>
        </w:rPr>
        <w:t>Tổng cộng tài sản thuần: 1.600.000.000VND</w:t>
      </w:r>
    </w:p>
    <w:p>
      <w:pPr>
        <w:jc w:val="both"/>
      </w:pPr>
      <w:r>
        <w:rPr>
          <w:b w:val="0"/>
        </w:rPr>
        <w:t>Tháng 12/20X5, công ty mẹ bán 20.000 cổ phiếu với giá 700.000.000VND. Tại thời điểm thoái vốn, công ty con có giá trị tài sản thuần như sau:</w:t>
      </w:r>
    </w:p>
    <w:p>
      <w:pPr>
        <w:jc w:val="both"/>
      </w:pPr>
      <w:r>
        <w:rPr>
          <w:b w:val="0"/>
        </w:rPr>
        <w:t>+ Vốn cổ phần: 100.000cp x 10.000 = 1.000.000.000VND</w:t>
      </w:r>
    </w:p>
    <w:p>
      <w:pPr>
        <w:jc w:val="both"/>
      </w:pPr>
      <w:r>
        <w:rPr>
          <w:b w:val="0"/>
        </w:rPr>
        <w:t>+ Lợi nhuận sau thuế chưa phân phối là: 800.000.000VND</w:t>
      </w:r>
    </w:p>
    <w:p>
      <w:pPr>
        <w:jc w:val="both"/>
      </w:pPr>
      <w:r>
        <w:rPr>
          <w:b w:val="0"/>
        </w:rPr>
        <w:t>Tổng cộng tài sản thuần: 1.800.000.000VND</w:t>
      </w:r>
    </w:p>
    <w:p>
      <w:pPr>
        <w:jc w:val="both"/>
      </w:pPr>
      <w:r>
        <w:rPr>
          <w:b w:val="0"/>
        </w:rPr>
        <w:t>Lợi thế thương mại phân bổ 10 năm.</w:t>
      </w:r>
    </w:p>
    <w:p>
      <w:pPr>
        <w:jc w:val="both"/>
      </w:pPr>
      <w:r>
        <w:rPr>
          <w:b w:val="0"/>
        </w:rPr>
        <w:t>Việc xác định lãi, lỗ khi thoái vốn tại công ty con và bút toán điều chỉnh trên báo cáo tài chính được thực hiện như sau:</w:t>
      </w:r>
    </w:p>
    <w:p>
      <w:pPr>
        <w:jc w:val="both"/>
      </w:pPr>
      <w:r>
        <w:rPr>
          <w:b w:val="0"/>
        </w:rPr>
        <w:t>a) Phân tích tác động của việc thoái vốn tại công ty con</w:t>
      </w:r>
    </w:p>
    <w:p>
      <w:pPr>
        <w:jc w:val="both"/>
      </w:pPr>
      <w:r>
        <w:rPr>
          <w:b w:val="0"/>
        </w:rPr>
        <w:t>- Trên báo cáo tài chính riêng, công ty mẹ thoái một phần giá trị ghi sổ của khoản đầu tư vào công ty con;</w:t>
      </w:r>
    </w:p>
    <w:p>
      <w:pPr>
        <w:jc w:val="both"/>
      </w:pPr>
      <w:r>
        <w:rPr>
          <w:b w:val="0"/>
        </w:rPr>
        <w:t>- Trên Báo cáo tài chính hợp nhất, tập đoàn thanh lý một phần tài sản thuần của công ty con và một phần lợi thế thương mại chưa phân bổ hết, cụ thể:</w:t>
      </w:r>
    </w:p>
    <w:p>
      <w:pPr>
        <w:jc w:val="both"/>
      </w:pPr>
      <w:r>
        <w:rPr>
          <w:b w:val="0"/>
        </w:rPr>
        <w:t>+ 20% tài sản thuần của công ty con;</w:t>
      </w:r>
    </w:p>
    <w:p>
      <w:pPr>
        <w:jc w:val="both"/>
      </w:pPr>
      <w:r>
        <w:rPr>
          <w:b w:val="0"/>
        </w:rPr>
        <w:t>+ 20/95 số cổ phiếu đang nắm giữ và 20/95 số lợi thế thương mại chưa phân bổ hết)</w:t>
      </w:r>
    </w:p>
    <w:p>
      <w:pPr>
        <w:jc w:val="both"/>
      </w:pPr>
      <w:r>
        <w:rPr>
          <w:b w:val="0"/>
        </w:rPr>
        <w:t>- Lợi ích cổ đông không kiểm soát tăng từ 5% ban đầu lên 25%</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 Xác định lãi, lỗ từ việc thoái vốn</w:t>
            </w:r>
          </w:p>
        </w:tc>
        <w:tc>
          <w:tcPr>
            <w:tcW w:type="dxa" w:w="2880"/>
          </w:tcPr>
          <w:p>
            <w:pPr>
              <w:jc w:val="left"/>
            </w:pPr>
            <w:r>
              <w:rPr>
                <w:rFonts w:ascii="Times New Roman" w:hAnsi="Times New Roman"/>
                <w:sz w:val="25"/>
              </w:rPr>
              <w:t>đơn vị tính: Triệu đồng</w:t>
            </w:r>
          </w:p>
        </w:tc>
        <w:tc>
          <w:tcPr>
            <w:tcW w:type="dxa" w:w="2880"/>
          </w:tcPr>
          <w:p>
            <w:pPr>
              <w:jc w:val="left"/>
            </w:pPr>
            <w:r>
              <w:rPr>
                <w:rFonts w:ascii="Times New Roman" w:hAnsi="Times New Roman"/>
                <w:sz w:val="25"/>
              </w:rPr>
              <w:t>đơn vị tính: Triệu đồng</w:t>
            </w:r>
          </w:p>
        </w:tc>
      </w:tr>
      <w:tr>
        <w:tc>
          <w:tcPr>
            <w:tcW w:type="dxa" w:w="2880"/>
          </w:tcPr>
          <w:p>
            <w:pPr>
              <w:jc w:val="left"/>
            </w:pPr>
            <w:r>
              <w:rPr>
                <w:rFonts w:ascii="Times New Roman" w:hAnsi="Times New Roman"/>
                <w:sz w:val="25"/>
              </w:rPr>
              <w:t>Xác định lợi thế thương mại:</w:t>
            </w:r>
          </w:p>
          <w:p>
            <w:pPr>
              <w:jc w:val="left"/>
            </w:pPr>
            <w:r>
              <w:rPr>
                <w:rFonts w:ascii="Times New Roman" w:hAnsi="Times New Roman"/>
                <w:sz w:val="25"/>
              </w:rPr>
              <w:t>Giá mua:</w:t>
            </w:r>
          </w:p>
          <w:p>
            <w:pPr>
              <w:jc w:val="left"/>
            </w:pPr>
            <w:r>
              <w:rPr>
                <w:rFonts w:ascii="Times New Roman" w:hAnsi="Times New Roman"/>
                <w:sz w:val="25"/>
              </w:rPr>
              <w:t xml:space="preserve">Tài sản thuần: + Vốn cổ phần: </w:t>
            </w:r>
          </w:p>
          <w:p>
            <w:pPr>
              <w:jc w:val="left"/>
            </w:pPr>
            <w:r>
              <w:rPr>
                <w:rFonts w:ascii="Times New Roman" w:hAnsi="Times New Roman"/>
                <w:sz w:val="25"/>
              </w:rPr>
              <w:t xml:space="preserve">                       + Lợi nhuận sau thuế chưa phân phối: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1.900</w:t>
            </w:r>
          </w:p>
          <w:p>
            <w:pPr>
              <w:jc w:val="right"/>
            </w:pPr>
            <w:r>
              <w:rPr>
                <w:rFonts w:ascii="Times New Roman" w:hAnsi="Times New Roman"/>
                <w:sz w:val="25"/>
              </w:rPr>
              <w:t>1.000</w:t>
            </w:r>
          </w:p>
          <w:p>
            <w:pPr>
              <w:jc w:val="right"/>
            </w:pPr>
            <w:r>
              <w:rPr>
                <w:rFonts w:ascii="Times New Roman" w:hAnsi="Times New Roman"/>
                <w:sz w:val="25"/>
              </w:rPr>
              <w:t>600</w:t>
            </w:r>
          </w:p>
        </w:tc>
      </w:tr>
      <w:tr>
        <w:tc>
          <w:tcPr>
            <w:tcW w:type="dxa" w:w="2880"/>
          </w:tcPr>
          <w:p>
            <w:pPr>
              <w:jc w:val="left"/>
            </w:pPr>
            <w:r>
              <w:rPr>
                <w:rFonts w:ascii="Times New Roman" w:hAnsi="Times New Roman"/>
                <w:sz w:val="25"/>
              </w:rPr>
              <w:t>95% tài sản thuần nắm giữ</w:t>
            </w:r>
          </w:p>
        </w:tc>
        <w:tc>
          <w:tcPr>
            <w:tcW w:type="dxa" w:w="2880"/>
          </w:tcPr>
          <w:p>
            <w:pPr>
              <w:jc w:val="right"/>
            </w:pPr>
            <w:r>
              <w:rPr>
                <w:rFonts w:ascii="Times New Roman" w:hAnsi="Times New Roman"/>
                <w:sz w:val="25"/>
              </w:rPr>
              <w:t>1.520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thế thương mại:</w:t>
            </w:r>
          </w:p>
        </w:tc>
        <w:tc>
          <w:tcPr>
            <w:tcW w:type="dxa" w:w="2880"/>
          </w:tcPr>
          <w:p>
            <w:pPr>
              <w:jc w:val="right"/>
            </w:pPr>
            <w:r>
              <w:rPr>
                <w:rFonts w:ascii="Times New Roman" w:hAnsi="Times New Roman"/>
                <w:sz w:val="25"/>
              </w:rPr>
              <w:t>380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Đã phân bổ:</w:t>
            </w:r>
          </w:p>
        </w:tc>
        <w:tc>
          <w:tcPr>
            <w:tcW w:type="dxa" w:w="2880"/>
          </w:tcPr>
          <w:p>
            <w:pPr>
              <w:jc w:val="right"/>
            </w:pPr>
            <w:r>
              <w:rPr>
                <w:rFonts w:ascii="Times New Roman" w:hAnsi="Times New Roman"/>
                <w:sz w:val="25"/>
              </w:rPr>
              <w:t>152</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Chưa phân bổ:</w:t>
            </w:r>
          </w:p>
        </w:tc>
        <w:tc>
          <w:tcPr>
            <w:tcW w:type="dxa" w:w="2880"/>
          </w:tcPr>
          <w:p>
            <w:pPr>
              <w:jc w:val="right"/>
            </w:pPr>
            <w:r>
              <w:rPr>
                <w:rFonts w:ascii="Times New Roman" w:hAnsi="Times New Roman"/>
                <w:sz w:val="25"/>
              </w:rPr>
              <w:t>228</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thoái vốn trong báo cáo tài chính riêng của công ty mẹ:</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Tiền thu:</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700</w:t>
            </w:r>
          </w:p>
        </w:tc>
      </w:tr>
      <w:tr>
        <w:tc>
          <w:tcPr>
            <w:tcW w:type="dxa" w:w="2880"/>
          </w:tcPr>
          <w:p>
            <w:pPr>
              <w:jc w:val="left"/>
            </w:pPr>
            <w:r>
              <w:rPr>
                <w:rFonts w:ascii="Times New Roman" w:hAnsi="Times New Roman"/>
                <w:sz w:val="25"/>
              </w:rPr>
              <w:t>Trừ: Giá vốn đầu tư: 1.900x 20/95 =</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(400)</w:t>
            </w:r>
          </w:p>
        </w:tc>
      </w:tr>
      <w:tr>
        <w:tc>
          <w:tcPr>
            <w:tcW w:type="dxa" w:w="2880"/>
          </w:tcPr>
          <w:p>
            <w:pPr>
              <w:jc w:val="left"/>
            </w:pPr>
            <w:r>
              <w:rPr>
                <w:rFonts w:ascii="Times New Roman" w:hAnsi="Times New Roman"/>
                <w:sz w:val="25"/>
              </w:rPr>
              <w:t>Lãi: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300</w:t>
            </w:r>
          </w:p>
        </w:tc>
      </w:tr>
      <w:tr>
        <w:tc>
          <w:tcPr>
            <w:tcW w:type="dxa" w:w="2880"/>
          </w:tcPr>
          <w:p>
            <w:pPr>
              <w:jc w:val="left"/>
            </w:pPr>
            <w:r>
              <w:rPr>
                <w:rFonts w:ascii="Times New Roman" w:hAnsi="Times New Roman"/>
                <w:sz w:val="25"/>
              </w:rPr>
              <w:t>- Lãi thoái vốn được trình bày trong Báo cáo tài chính hợp nhất: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Tiền thu</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700</w:t>
            </w:r>
          </w:p>
        </w:tc>
      </w:tr>
      <w:tr>
        <w:tc>
          <w:tcPr>
            <w:tcW w:type="dxa" w:w="2880"/>
          </w:tcPr>
          <w:p>
            <w:pPr>
              <w:jc w:val="left"/>
            </w:pPr>
            <w:r>
              <w:rPr>
                <w:rFonts w:ascii="Times New Roman" w:hAnsi="Times New Roman"/>
                <w:sz w:val="25"/>
              </w:rPr>
              <w:t>Trừ: + 20% Giá trị tài sản thuần: 20%x1.800 =</w:t>
            </w:r>
          </w:p>
        </w:tc>
        <w:tc>
          <w:tcPr>
            <w:tcW w:type="dxa" w:w="2880"/>
          </w:tcPr>
          <w:p>
            <w:pPr>
              <w:jc w:val="right"/>
            </w:pPr>
            <w:r>
              <w:rPr>
                <w:rFonts w:ascii="Times New Roman" w:hAnsi="Times New Roman"/>
                <w:sz w:val="25"/>
              </w:rPr>
              <w:t>(360)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Lợi thế thương mại: 228x 20/95 =</w:t>
            </w:r>
          </w:p>
        </w:tc>
        <w:tc>
          <w:tcPr>
            <w:tcW w:type="dxa" w:w="2880"/>
          </w:tcPr>
          <w:p>
            <w:pPr>
              <w:jc w:val="right"/>
            </w:pPr>
            <w:r>
              <w:rPr>
                <w:rFonts w:ascii="Times New Roman" w:hAnsi="Times New Roman"/>
                <w:sz w:val="25"/>
              </w:rPr>
              <w:t>(48)</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Lãi: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292</w:t>
            </w:r>
          </w:p>
        </w:tc>
      </w:tr>
    </w:tbl>
    <w:p>
      <w:pPr>
        <w:jc w:val="both"/>
      </w:pPr>
      <w:r>
        <w:rPr>
          <w:b w:val="0"/>
        </w:rPr>
        <w:t>18.2. Ví dụ 18b: Minh họa việc lập và trình bày Báo cáo tài chính hợp nhất trong trường hợp công ty mẹ thoái một phần vốn đầu tư tại công ty con nhưng vẫn nắm giữ quyền kiểm soát (Điều 51)</w:t>
      </w:r>
    </w:p>
    <w:p>
      <w:pPr>
        <w:jc w:val="both"/>
      </w:pPr>
      <w:r>
        <w:rPr>
          <w:b w:val="0"/>
        </w:rPr>
        <w:t>Ngày 1/1/20X4 Công ty mẹ A mua 80% tài sản thuần của công ty con B với giá 160 tỷ đồng. Tại ngày mua, giá trị hợp lý tài sản thuần của công ty con B là 100 tỷ gồm 50 tỷ vốn cổ phần và 50 tỷ lợi nhuận sau thuế chưa phân phối. Ngày 1/7/20X9, Công ty mẹ bán 20% tài sản thuần của công ty con B thu về 120 tỷ, sau khi thoái vốn, công ty mẹ còn nắm giữ 60% tài sản thuần của công ty con. BCTC tóm tắt của công ty A và công ty B tại 31/12/20X9 như sau (kết quả kinh doanh của công ty con là tương đương như nhau giữa các quý):</w:t>
      </w:r>
    </w:p>
    <w:p>
      <w:pPr>
        <w:jc w:val="both"/>
      </w:pPr>
      <w:r>
        <w:rPr>
          <w:b w:val="0"/>
        </w:rPr>
        <w:t>Đơn vị tính: Tỷ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Báo cáo kết quả hoạt động kinh doanh</w:t>
            </w:r>
          </w:p>
        </w:tc>
        <w:tc>
          <w:tcPr>
            <w:tcW w:type="dxa" w:w="2880"/>
          </w:tcPr>
          <w:p>
            <w:pPr>
              <w:jc w:val="left"/>
            </w:pPr>
            <w:r>
              <w:rPr>
                <w:rFonts w:ascii="Times New Roman" w:hAnsi="Times New Roman"/>
                <w:sz w:val="25"/>
              </w:rPr>
              <w:t>Công ty mẹ</w:t>
            </w:r>
          </w:p>
        </w:tc>
        <w:tc>
          <w:tcPr>
            <w:tcW w:type="dxa" w:w="2880"/>
          </w:tcPr>
          <w:p>
            <w:pPr>
              <w:jc w:val="left"/>
            </w:pPr>
            <w:r>
              <w:rPr>
                <w:rFonts w:ascii="Times New Roman" w:hAnsi="Times New Roman"/>
                <w:sz w:val="25"/>
              </w:rPr>
              <w:t>Công ty con</w:t>
            </w:r>
          </w:p>
        </w:tc>
      </w:tr>
      <w:tr>
        <w:tc>
          <w:tcPr>
            <w:tcW w:type="dxa" w:w="2880"/>
          </w:tcPr>
          <w:p>
            <w:pPr>
              <w:jc w:val="left"/>
            </w:pPr>
            <w:r>
              <w:rPr>
                <w:rFonts w:ascii="Times New Roman" w:hAnsi="Times New Roman"/>
                <w:sz w:val="25"/>
              </w:rPr>
              <w:t>Lợi nhuận trước thuế</w:t>
            </w:r>
          </w:p>
        </w:tc>
        <w:tc>
          <w:tcPr>
            <w:tcW w:type="dxa" w:w="2880"/>
          </w:tcPr>
          <w:p>
            <w:pPr>
              <w:jc w:val="right"/>
            </w:pPr>
            <w:r>
              <w:rPr>
                <w:rFonts w:ascii="Times New Roman" w:hAnsi="Times New Roman"/>
                <w:sz w:val="25"/>
              </w:rPr>
              <w:t>80</w:t>
            </w:r>
          </w:p>
        </w:tc>
        <w:tc>
          <w:tcPr>
            <w:tcW w:type="dxa" w:w="2880"/>
          </w:tcPr>
          <w:p>
            <w:pPr>
              <w:jc w:val="right"/>
            </w:pPr>
            <w:r>
              <w:rPr>
                <w:rFonts w:ascii="Times New Roman" w:hAnsi="Times New Roman"/>
                <w:sz w:val="25"/>
              </w:rPr>
              <w:t>50</w:t>
            </w:r>
          </w:p>
        </w:tc>
      </w:tr>
      <w:tr>
        <w:tc>
          <w:tcPr>
            <w:tcW w:type="dxa" w:w="2880"/>
          </w:tcPr>
          <w:p>
            <w:pPr>
              <w:jc w:val="left"/>
            </w:pPr>
            <w:r>
              <w:rPr>
                <w:rFonts w:ascii="Times New Roman" w:hAnsi="Times New Roman"/>
                <w:sz w:val="25"/>
              </w:rPr>
              <w:t>Chi phí thuế TNDN hiện hành</w:t>
            </w:r>
          </w:p>
        </w:tc>
        <w:tc>
          <w:tcPr>
            <w:tcW w:type="dxa" w:w="2880"/>
          </w:tcPr>
          <w:p>
            <w:pPr>
              <w:jc w:val="right"/>
            </w:pPr>
            <w:r>
              <w:rPr>
                <w:rFonts w:ascii="Times New Roman" w:hAnsi="Times New Roman"/>
                <w:sz w:val="25"/>
              </w:rPr>
              <w:t>(20)</w:t>
            </w:r>
          </w:p>
        </w:tc>
        <w:tc>
          <w:tcPr>
            <w:tcW w:type="dxa" w:w="2880"/>
          </w:tcPr>
          <w:p>
            <w:pPr>
              <w:jc w:val="right"/>
            </w:pPr>
            <w:r>
              <w:rPr>
                <w:rFonts w:ascii="Times New Roman" w:hAnsi="Times New Roman"/>
                <w:sz w:val="25"/>
              </w:rPr>
              <w:t>(10)</w:t>
            </w:r>
          </w:p>
        </w:tc>
      </w:tr>
      <w:tr>
        <w:tc>
          <w:tcPr>
            <w:tcW w:type="dxa" w:w="2880"/>
          </w:tcPr>
          <w:p>
            <w:pPr>
              <w:jc w:val="left"/>
            </w:pPr>
            <w:r>
              <w:rPr>
                <w:rFonts w:ascii="Times New Roman" w:hAnsi="Times New Roman"/>
                <w:sz w:val="25"/>
              </w:rPr>
              <w:t>Lợi nhuận sau thuế</w:t>
            </w:r>
          </w:p>
        </w:tc>
        <w:tc>
          <w:tcPr>
            <w:tcW w:type="dxa" w:w="2880"/>
          </w:tcPr>
          <w:p>
            <w:pPr>
              <w:jc w:val="right"/>
            </w:pPr>
            <w:r>
              <w:rPr>
                <w:rFonts w:ascii="Times New Roman" w:hAnsi="Times New Roman"/>
                <w:sz w:val="25"/>
              </w:rPr>
              <w:t>60</w:t>
            </w:r>
          </w:p>
        </w:tc>
        <w:tc>
          <w:tcPr>
            <w:tcW w:type="dxa" w:w="2880"/>
          </w:tcPr>
          <w:p>
            <w:pPr>
              <w:jc w:val="right"/>
            </w:pPr>
            <w:r>
              <w:rPr>
                <w:rFonts w:ascii="Times New Roman" w:hAnsi="Times New Roman"/>
                <w:sz w:val="25"/>
              </w:rPr>
              <w:t>40</w:t>
            </w:r>
          </w:p>
        </w:tc>
      </w:tr>
      <w:tr>
        <w:tc>
          <w:tcPr>
            <w:tcW w:type="dxa" w:w="2880"/>
          </w:tcPr>
          <w:p>
            <w:pPr>
              <w:jc w:val="left"/>
            </w:pPr>
            <w:r>
              <w:rPr>
                <w:rFonts w:ascii="Times New Roman" w:hAnsi="Times New Roman"/>
                <w:sz w:val="25"/>
              </w:rPr>
              <w:t>Bảng cân đối kế toán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Đầu tư vào công ty B</w:t>
            </w:r>
          </w:p>
        </w:tc>
        <w:tc>
          <w:tcPr>
            <w:tcW w:type="dxa" w:w="2880"/>
          </w:tcPr>
          <w:p>
            <w:pPr>
              <w:jc w:val="right"/>
            </w:pPr>
            <w:r>
              <w:rPr>
                <w:rFonts w:ascii="Times New Roman" w:hAnsi="Times New Roman"/>
                <w:sz w:val="25"/>
              </w:rPr>
              <w:t>160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Tài sản khác</w:t>
            </w:r>
          </w:p>
        </w:tc>
        <w:tc>
          <w:tcPr>
            <w:tcW w:type="dxa" w:w="2880"/>
          </w:tcPr>
          <w:p>
            <w:pPr>
              <w:jc w:val="right"/>
            </w:pPr>
            <w:r>
              <w:rPr>
                <w:rFonts w:ascii="Times New Roman" w:hAnsi="Times New Roman"/>
                <w:sz w:val="25"/>
              </w:rPr>
              <w:t>460</w:t>
            </w:r>
          </w:p>
        </w:tc>
        <w:tc>
          <w:tcPr>
            <w:tcW w:type="dxa" w:w="2880"/>
          </w:tcPr>
          <w:p>
            <w:pPr>
              <w:jc w:val="right"/>
            </w:pPr>
            <w:r>
              <w:rPr>
                <w:rFonts w:ascii="Times New Roman" w:hAnsi="Times New Roman"/>
                <w:sz w:val="25"/>
              </w:rPr>
              <w:t>250</w:t>
            </w:r>
          </w:p>
        </w:tc>
      </w:tr>
      <w:tr>
        <w:tc>
          <w:tcPr>
            <w:tcW w:type="dxa" w:w="2880"/>
          </w:tcPr>
          <w:p>
            <w:pPr>
              <w:jc w:val="left"/>
            </w:pPr>
            <w:r>
              <w:rPr>
                <w:rFonts w:ascii="Times New Roman" w:hAnsi="Times New Roman"/>
                <w:sz w:val="25"/>
              </w:rPr>
              <w:t>Vốn cổ phần</w:t>
            </w:r>
          </w:p>
        </w:tc>
        <w:tc>
          <w:tcPr>
            <w:tcW w:type="dxa" w:w="2880"/>
          </w:tcPr>
          <w:p>
            <w:pPr>
              <w:jc w:val="right"/>
            </w:pPr>
            <w:r>
              <w:rPr>
                <w:rFonts w:ascii="Times New Roman" w:hAnsi="Times New Roman"/>
                <w:sz w:val="25"/>
              </w:rPr>
              <w:t>200</w:t>
            </w:r>
          </w:p>
        </w:tc>
        <w:tc>
          <w:tcPr>
            <w:tcW w:type="dxa" w:w="2880"/>
          </w:tcPr>
          <w:p>
            <w:pPr>
              <w:jc w:val="right"/>
            </w:pPr>
            <w:r>
              <w:rPr>
                <w:rFonts w:ascii="Times New Roman" w:hAnsi="Times New Roman"/>
                <w:sz w:val="25"/>
              </w:rPr>
              <w:t>50</w:t>
            </w:r>
          </w:p>
        </w:tc>
      </w:tr>
      <w:tr>
        <w:tc>
          <w:tcPr>
            <w:tcW w:type="dxa" w:w="2880"/>
          </w:tcPr>
          <w:p>
            <w:pPr>
              <w:jc w:val="left"/>
            </w:pPr>
            <w:r>
              <w:rPr>
                <w:rFonts w:ascii="Times New Roman" w:hAnsi="Times New Roman"/>
                <w:sz w:val="25"/>
              </w:rPr>
              <w:t>Lợi nhuận sau thuế chưa phân phối</w:t>
            </w:r>
          </w:p>
        </w:tc>
        <w:tc>
          <w:tcPr>
            <w:tcW w:type="dxa" w:w="2880"/>
          </w:tcPr>
          <w:p>
            <w:pPr>
              <w:jc w:val="right"/>
            </w:pPr>
            <w:r>
              <w:rPr>
                <w:rFonts w:ascii="Times New Roman" w:hAnsi="Times New Roman"/>
                <w:sz w:val="25"/>
              </w:rPr>
              <w:t>300</w:t>
            </w:r>
          </w:p>
        </w:tc>
        <w:tc>
          <w:tcPr>
            <w:tcW w:type="dxa" w:w="2880"/>
          </w:tcPr>
          <w:p>
            <w:pPr>
              <w:jc w:val="right"/>
            </w:pPr>
            <w:r>
              <w:rPr>
                <w:rFonts w:ascii="Times New Roman" w:hAnsi="Times New Roman"/>
                <w:sz w:val="25"/>
              </w:rPr>
              <w:t>200</w:t>
            </w:r>
          </w:p>
        </w:tc>
      </w:tr>
      <w:tr>
        <w:tc>
          <w:tcPr>
            <w:tcW w:type="dxa" w:w="2880"/>
          </w:tcPr>
          <w:p>
            <w:pPr>
              <w:jc w:val="left"/>
            </w:pPr>
            <w:r>
              <w:rPr>
                <w:rFonts w:ascii="Times New Roman" w:hAnsi="Times New Roman"/>
                <w:sz w:val="25"/>
              </w:rPr>
              <w:t>Trong đó: Kỳ trước</w:t>
            </w:r>
          </w:p>
        </w:tc>
        <w:tc>
          <w:tcPr>
            <w:tcW w:type="dxa" w:w="2880"/>
          </w:tcPr>
          <w:p>
            <w:pPr>
              <w:jc w:val="right"/>
            </w:pPr>
            <w:r>
              <w:rPr>
                <w:rFonts w:ascii="Times New Roman" w:hAnsi="Times New Roman"/>
                <w:sz w:val="25"/>
              </w:rPr>
              <w:t>240</w:t>
            </w:r>
          </w:p>
        </w:tc>
        <w:tc>
          <w:tcPr>
            <w:tcW w:type="dxa" w:w="2880"/>
          </w:tcPr>
          <w:p>
            <w:pPr>
              <w:jc w:val="right"/>
            </w:pPr>
            <w:r>
              <w:rPr>
                <w:rFonts w:ascii="Times New Roman" w:hAnsi="Times New Roman"/>
                <w:sz w:val="25"/>
              </w:rPr>
              <w:t>160</w:t>
            </w:r>
          </w:p>
        </w:tc>
      </w:tr>
      <w:tr>
        <w:tc>
          <w:tcPr>
            <w:tcW w:type="dxa" w:w="2880"/>
          </w:tcPr>
          <w:p>
            <w:pPr>
              <w:jc w:val="left"/>
            </w:pPr>
            <w:r>
              <w:rPr>
                <w:rFonts w:ascii="Times New Roman" w:hAnsi="Times New Roman"/>
                <w:sz w:val="25"/>
              </w:rPr>
              <w:t>Kỳ này</w:t>
            </w:r>
          </w:p>
        </w:tc>
        <w:tc>
          <w:tcPr>
            <w:tcW w:type="dxa" w:w="2880"/>
          </w:tcPr>
          <w:p>
            <w:pPr>
              <w:jc w:val="right"/>
            </w:pPr>
            <w:r>
              <w:rPr>
                <w:rFonts w:ascii="Times New Roman" w:hAnsi="Times New Roman"/>
                <w:sz w:val="25"/>
              </w:rPr>
              <w:t>60</w:t>
            </w:r>
          </w:p>
        </w:tc>
        <w:tc>
          <w:tcPr>
            <w:tcW w:type="dxa" w:w="2880"/>
          </w:tcPr>
          <w:p>
            <w:pPr>
              <w:jc w:val="right"/>
            </w:pPr>
            <w:r>
              <w:rPr>
                <w:rFonts w:ascii="Times New Roman" w:hAnsi="Times New Roman"/>
                <w:sz w:val="25"/>
              </w:rPr>
              <w:t>40</w:t>
            </w:r>
          </w:p>
        </w:tc>
      </w:tr>
      <w:tr>
        <w:tc>
          <w:tcPr>
            <w:tcW w:type="dxa" w:w="2880"/>
          </w:tcPr>
          <w:p>
            <w:pPr>
              <w:jc w:val="left"/>
            </w:pPr>
            <w:r>
              <w:rPr>
                <w:rFonts w:ascii="Times New Roman" w:hAnsi="Times New Roman"/>
                <w:sz w:val="25"/>
              </w:rPr>
              <w:t>Các quỹ thuộc vốn chủ sở hữu</w:t>
            </w:r>
          </w:p>
        </w:tc>
        <w:tc>
          <w:tcPr>
            <w:tcW w:type="dxa" w:w="2880"/>
          </w:tcPr>
          <w:p>
            <w:pPr>
              <w:jc w:val="right"/>
            </w:pPr>
            <w:r>
              <w:rPr>
                <w:rFonts w:ascii="Times New Roman" w:hAnsi="Times New Roman"/>
                <w:sz w:val="25"/>
              </w:rPr>
              <w:t>120</w:t>
            </w:r>
          </w:p>
        </w:tc>
        <w:tc>
          <w:tcPr>
            <w:tcW w:type="dxa" w:w="2880"/>
          </w:tcPr>
          <w:p>
            <w:pPr>
              <w:jc w:val="left"/>
            </w:pPr>
            <w:r>
              <w:rPr>
                <w:rFonts w:ascii="Times New Roman" w:hAnsi="Times New Roman"/>
                <w:sz w:val="25"/>
              </w:rPr>
            </w:r>
          </w:p>
        </w:tc>
      </w:tr>
    </w:tbl>
    <w:p>
      <w:pPr>
        <w:jc w:val="both"/>
      </w:pPr>
      <w:r>
        <w:rPr>
          <w:b w:val="0"/>
        </w:rPr>
        <w:t>Yêu cầu:</w:t>
      </w:r>
    </w:p>
    <w:p>
      <w:pPr>
        <w:jc w:val="both"/>
      </w:pPr>
      <w:r>
        <w:rPr>
          <w:b w:val="0"/>
        </w:rPr>
        <w:t>- Xác định kết quả của việc thoái vốn và sự thay đổi trong phần sở hữu của cổ đông mẹ và cổ đông không kiểm soát tại công ty con</w:t>
      </w:r>
    </w:p>
    <w:p>
      <w:pPr>
        <w:jc w:val="both"/>
      </w:pPr>
      <w:r>
        <w:rPr>
          <w:b w:val="0"/>
        </w:rPr>
        <w:t>- Lập BCTC hợp nhất năm 2009 (bỏ qua việc phân bổ LTTM)</w:t>
      </w:r>
    </w:p>
    <w:p>
      <w:pPr>
        <w:jc w:val="both"/>
      </w:pPr>
      <w:r>
        <w:rPr>
          <w:b w:val="0"/>
        </w:rPr>
        <w:t>(1) Xác định lợi thế thương mại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 phí khoản đầu tư</w:t>
            </w:r>
          </w:p>
        </w:tc>
        <w:tc>
          <w:tcPr>
            <w:tcW w:type="dxa" w:w="4320"/>
          </w:tcPr>
          <w:p>
            <w:pPr>
              <w:jc w:val="right"/>
            </w:pPr>
            <w:r>
              <w:rPr>
                <w:rFonts w:ascii="Times New Roman" w:hAnsi="Times New Roman"/>
                <w:sz w:val="25"/>
              </w:rPr>
              <w:t>160</w:t>
            </w:r>
          </w:p>
        </w:tc>
      </w:tr>
      <w:tr>
        <w:tc>
          <w:tcPr>
            <w:tcW w:type="dxa" w:w="4320"/>
          </w:tcPr>
          <w:p>
            <w:pPr>
              <w:jc w:val="left"/>
            </w:pPr>
            <w:r>
              <w:rPr>
                <w:rFonts w:ascii="Times New Roman" w:hAnsi="Times New Roman"/>
                <w:sz w:val="25"/>
              </w:rPr>
              <w:t>Giá trị hợp lý tài sản thuần mẹ nắm giữ tại ngày mua</w:t>
            </w:r>
          </w:p>
        </w:tc>
        <w:tc>
          <w:tcPr>
            <w:tcW w:type="dxa" w:w="4320"/>
          </w:tcPr>
          <w:p>
            <w:pPr>
              <w:jc w:val="right"/>
            </w:pPr>
            <w:r>
              <w:rPr>
                <w:rFonts w:ascii="Times New Roman" w:hAnsi="Times New Roman"/>
                <w:sz w:val="25"/>
              </w:rPr>
              <w:t>80</w:t>
            </w:r>
          </w:p>
        </w:tc>
      </w:tr>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80</w:t>
            </w:r>
          </w:p>
        </w:tc>
      </w:tr>
    </w:tbl>
    <w:p>
      <w:pPr>
        <w:jc w:val="both"/>
      </w:pPr>
      <w:r>
        <w:rPr>
          <w:b w:val="0"/>
        </w:rPr>
        <w:t>(2) Xác định sự thay đổi trong phần sở hữu của cổ đông mẹ và cổ đông không kiểm soát trong tài sản thuần tại công ty con</w:t>
      </w:r>
    </w:p>
    <w:p>
      <w:pPr>
        <w:jc w:val="both"/>
      </w:pPr>
      <w:r>
        <w:rPr>
          <w:b w:val="0"/>
        </w:rPr>
        <w:t>- Tài sản thuần của công ty con tại 1/7/20X9</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Vốn cổ phần:</w:t>
            </w:r>
          </w:p>
        </w:tc>
        <w:tc>
          <w:tcPr>
            <w:tcW w:type="dxa" w:w="4320"/>
          </w:tcPr>
          <w:p>
            <w:pPr>
              <w:jc w:val="right"/>
            </w:pPr>
            <w:r>
              <w:rPr>
                <w:rFonts w:ascii="Times New Roman" w:hAnsi="Times New Roman"/>
                <w:sz w:val="25"/>
              </w:rPr>
              <w:t>50</w:t>
            </w:r>
          </w:p>
        </w:tc>
      </w:tr>
      <w:tr>
        <w:tc>
          <w:tcPr>
            <w:tcW w:type="dxa" w:w="4320"/>
          </w:tcPr>
          <w:p>
            <w:pPr>
              <w:jc w:val="left"/>
            </w:pPr>
            <w:r>
              <w:rPr>
                <w:rFonts w:ascii="Times New Roman" w:hAnsi="Times New Roman"/>
                <w:sz w:val="25"/>
              </w:rPr>
              <w:t>Lợi nhuận sau thuế chưa phân phối đầu kỳ</w:t>
            </w:r>
          </w:p>
        </w:tc>
        <w:tc>
          <w:tcPr>
            <w:tcW w:type="dxa" w:w="4320"/>
          </w:tcPr>
          <w:p>
            <w:pPr>
              <w:jc w:val="right"/>
            </w:pPr>
            <w:r>
              <w:rPr>
                <w:rFonts w:ascii="Times New Roman" w:hAnsi="Times New Roman"/>
                <w:sz w:val="25"/>
              </w:rPr>
              <w:t>160</w:t>
            </w:r>
          </w:p>
        </w:tc>
      </w:tr>
      <w:tr>
        <w:tc>
          <w:tcPr>
            <w:tcW w:type="dxa" w:w="4320"/>
          </w:tcPr>
          <w:p>
            <w:pPr>
              <w:jc w:val="left"/>
            </w:pPr>
            <w:r>
              <w:rPr>
                <w:rFonts w:ascii="Times New Roman" w:hAnsi="Times New Roman"/>
                <w:sz w:val="25"/>
              </w:rPr>
              <w:t>Lợi nhuận sau thuế chưa phân phối của 1/2 kỳ này</w:t>
            </w:r>
          </w:p>
        </w:tc>
        <w:tc>
          <w:tcPr>
            <w:tcW w:type="dxa" w:w="4320"/>
          </w:tcPr>
          <w:p>
            <w:pPr>
              <w:jc w:val="right"/>
            </w:pPr>
            <w:r>
              <w:rPr>
                <w:rFonts w:ascii="Times New Roman" w:hAnsi="Times New Roman"/>
                <w:sz w:val="25"/>
              </w:rPr>
              <w:t>20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230</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 Phần sở hữu của các bên</w:t>
            </w:r>
          </w:p>
        </w:tc>
        <w:tc>
          <w:tcPr>
            <w:tcW w:type="dxa" w:w="2880"/>
          </w:tcPr>
          <w:p>
            <w:pPr>
              <w:jc w:val="left"/>
            </w:pPr>
            <w:r>
              <w:rPr>
                <w:rFonts w:ascii="Times New Roman" w:hAnsi="Times New Roman"/>
                <w:sz w:val="25"/>
              </w:rPr>
              <w:t>Cổ đông mẹ</w:t>
            </w:r>
          </w:p>
        </w:tc>
        <w:tc>
          <w:tcPr>
            <w:tcW w:type="dxa" w:w="2880"/>
          </w:tcPr>
          <w:p>
            <w:pPr>
              <w:jc w:val="left"/>
            </w:pPr>
            <w:r>
              <w:rPr>
                <w:rFonts w:ascii="Times New Roman" w:hAnsi="Times New Roman"/>
                <w:sz w:val="25"/>
              </w:rPr>
              <w:t>Cổ đông không kiểm soát</w:t>
            </w:r>
          </w:p>
        </w:tc>
      </w:tr>
      <w:tr>
        <w:tc>
          <w:tcPr>
            <w:tcW w:type="dxa" w:w="2880"/>
          </w:tcPr>
          <w:p>
            <w:pPr>
              <w:jc w:val="left"/>
            </w:pPr>
            <w:r>
              <w:rPr>
                <w:rFonts w:ascii="Times New Roman" w:hAnsi="Times New Roman"/>
                <w:sz w:val="25"/>
              </w:rPr>
              <w:t>Trước khi thoái vốn</w:t>
            </w:r>
          </w:p>
        </w:tc>
        <w:tc>
          <w:tcPr>
            <w:tcW w:type="dxa" w:w="2880"/>
          </w:tcPr>
          <w:p>
            <w:pPr>
              <w:jc w:val="left"/>
            </w:pPr>
            <w:r>
              <w:rPr>
                <w:rFonts w:ascii="Times New Roman" w:hAnsi="Times New Roman"/>
                <w:sz w:val="25"/>
              </w:rPr>
              <w:t>80%x230 = 184</w:t>
            </w:r>
          </w:p>
        </w:tc>
        <w:tc>
          <w:tcPr>
            <w:tcW w:type="dxa" w:w="2880"/>
          </w:tcPr>
          <w:p>
            <w:pPr>
              <w:jc w:val="left"/>
            </w:pPr>
            <w:r>
              <w:rPr>
                <w:rFonts w:ascii="Times New Roman" w:hAnsi="Times New Roman"/>
                <w:sz w:val="25"/>
              </w:rPr>
              <w:t>20%x230 = 46</w:t>
            </w:r>
          </w:p>
        </w:tc>
      </w:tr>
      <w:tr>
        <w:tc>
          <w:tcPr>
            <w:tcW w:type="dxa" w:w="2880"/>
          </w:tcPr>
          <w:p>
            <w:pPr>
              <w:jc w:val="left"/>
            </w:pPr>
            <w:r>
              <w:rPr>
                <w:rFonts w:ascii="Times New Roman" w:hAnsi="Times New Roman"/>
                <w:sz w:val="25"/>
              </w:rPr>
              <w:t>Sau khi thoái vốn</w:t>
            </w:r>
          </w:p>
        </w:tc>
        <w:tc>
          <w:tcPr>
            <w:tcW w:type="dxa" w:w="2880"/>
          </w:tcPr>
          <w:p>
            <w:pPr>
              <w:jc w:val="left"/>
            </w:pPr>
            <w:r>
              <w:rPr>
                <w:rFonts w:ascii="Times New Roman" w:hAnsi="Times New Roman"/>
                <w:sz w:val="25"/>
              </w:rPr>
              <w:t>60%x230 = 138</w:t>
            </w:r>
          </w:p>
        </w:tc>
        <w:tc>
          <w:tcPr>
            <w:tcW w:type="dxa" w:w="2880"/>
          </w:tcPr>
          <w:p>
            <w:pPr>
              <w:jc w:val="left"/>
            </w:pPr>
            <w:r>
              <w:rPr>
                <w:rFonts w:ascii="Times New Roman" w:hAnsi="Times New Roman"/>
                <w:sz w:val="25"/>
              </w:rPr>
              <w:t>40%x230 = 92</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Tăng/giảm</w:t>
            </w:r>
          </w:p>
        </w:tc>
        <w:tc>
          <w:tcPr>
            <w:tcW w:type="dxa" w:w="2880"/>
          </w:tcPr>
          <w:p>
            <w:pPr>
              <w:jc w:val="left"/>
            </w:pPr>
            <w:r>
              <w:rPr>
                <w:rFonts w:ascii="Times New Roman" w:hAnsi="Times New Roman"/>
                <w:sz w:val="25"/>
              </w:rPr>
              <w:t>Giảm 46</w:t>
            </w:r>
          </w:p>
        </w:tc>
        <w:tc>
          <w:tcPr>
            <w:tcW w:type="dxa" w:w="2880"/>
          </w:tcPr>
          <w:p>
            <w:pPr>
              <w:jc w:val="left"/>
            </w:pPr>
            <w:r>
              <w:rPr>
                <w:rFonts w:ascii="Times New Roman" w:hAnsi="Times New Roman"/>
                <w:sz w:val="25"/>
              </w:rPr>
              <w:t>Tăng 46</w:t>
            </w:r>
          </w:p>
        </w:tc>
      </w:tr>
      <w:tr>
        <w:tc>
          <w:tcPr>
            <w:tcW w:type="dxa" w:w="2880"/>
          </w:tcPr>
          <w:p>
            <w:pPr>
              <w:jc w:val="left"/>
            </w:pPr>
            <w:r>
              <w:rPr>
                <w:rFonts w:ascii="Times New Roman" w:hAnsi="Times New Roman"/>
                <w:sz w:val="25"/>
              </w:rPr>
              <w:t>- Số thu từ thoái vốn</w:t>
            </w:r>
          </w:p>
        </w:tc>
        <w:tc>
          <w:tcPr>
            <w:tcW w:type="dxa" w:w="2880"/>
          </w:tcPr>
          <w:p>
            <w:pPr>
              <w:jc w:val="right"/>
            </w:pPr>
            <w:r>
              <w:rPr>
                <w:rFonts w:ascii="Times New Roman" w:hAnsi="Times New Roman"/>
                <w:sz w:val="25"/>
              </w:rPr>
              <w:t>120</w:t>
            </w:r>
          </w:p>
        </w:tc>
        <w:tc>
          <w:tcPr>
            <w:tcW w:type="dxa" w:w="2880"/>
          </w:tcPr>
          <w:p>
            <w:pPr>
              <w:jc w:val="right"/>
            </w:pPr>
            <w:r>
              <w:rPr>
                <w:rFonts w:ascii="Times New Roman" w:hAnsi="Times New Roman"/>
                <w:sz w:val="25"/>
              </w:rPr>
              <w:t>(120)</w:t>
            </w:r>
          </w:p>
        </w:tc>
      </w:tr>
      <w:tr>
        <w:tc>
          <w:tcPr>
            <w:tcW w:type="dxa" w:w="2880"/>
          </w:tcPr>
          <w:p>
            <w:pPr>
              <w:jc w:val="left"/>
            </w:pPr>
            <w:r>
              <w:rPr>
                <w:rFonts w:ascii="Times New Roman" w:hAnsi="Times New Roman"/>
                <w:sz w:val="25"/>
              </w:rPr>
              <w:t>Lợi thế thương mại ghi giảm:</w:t>
            </w:r>
          </w:p>
        </w:tc>
        <w:tc>
          <w:tcPr>
            <w:tcW w:type="dxa" w:w="2880"/>
          </w:tcPr>
          <w:p>
            <w:pPr>
              <w:jc w:val="left"/>
            </w:pPr>
            <w:r>
              <w:rPr>
                <w:rFonts w:ascii="Times New Roman" w:hAnsi="Times New Roman"/>
                <w:sz w:val="25"/>
              </w:rPr>
              <w:t>80x25% = 20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Kết quả:</w:t>
            </w:r>
          </w:p>
        </w:tc>
        <w:tc>
          <w:tcPr>
            <w:tcW w:type="dxa" w:w="2880"/>
          </w:tcPr>
          <w:p>
            <w:pPr>
              <w:jc w:val="left"/>
            </w:pPr>
            <w:r>
              <w:rPr>
                <w:rFonts w:ascii="Times New Roman" w:hAnsi="Times New Roman"/>
                <w:sz w:val="25"/>
              </w:rPr>
              <w:t>120 - 46 - 20 = 54</w:t>
            </w:r>
          </w:p>
        </w:tc>
        <w:tc>
          <w:tcPr>
            <w:tcW w:type="dxa" w:w="2880"/>
          </w:tcPr>
          <w:p>
            <w:pPr>
              <w:jc w:val="left"/>
            </w:pPr>
            <w:r>
              <w:rPr>
                <w:rFonts w:ascii="Times New Roman" w:hAnsi="Times New Roman"/>
                <w:sz w:val="25"/>
              </w:rPr>
              <w:t>120 - 46 = 74</w:t>
            </w:r>
          </w:p>
        </w:tc>
      </w:tr>
    </w:tbl>
    <w:p>
      <w:pPr>
        <w:jc w:val="both"/>
      </w:pPr>
      <w:r>
        <w:rPr>
          <w:b w:val="0"/>
        </w:rPr>
        <w:t>(3) Phần sở hữu của cổ đông mẹ và cổ đông không kiểm soát trong lợi nhuận của công ty con trong năm 20X9</w:t>
      </w:r>
    </w:p>
    <w:p>
      <w:pPr>
        <w:jc w:val="both"/>
      </w:pPr>
      <w:r>
        <w:rPr>
          <w:b w:val="0"/>
        </w:rPr>
        <w:t>- Phần lợi nhuận của cổ đông không kiểm soát: 20%x20 + 40%x20 = 12</w:t>
      </w:r>
    </w:p>
    <w:p>
      <w:pPr>
        <w:jc w:val="both"/>
      </w:pPr>
      <w:r>
        <w:rPr>
          <w:b w:val="0"/>
        </w:rPr>
        <w:t>- Phần lợi nhuận của cổ đông mẹ: 40 - 12 = 28</w:t>
      </w:r>
    </w:p>
    <w:p>
      <w:pPr>
        <w:jc w:val="both"/>
      </w:pPr>
      <w:r>
        <w:rPr>
          <w:b w:val="0"/>
        </w:rPr>
        <w:t>(4) Xác định Phần sở hữu của các bên trong Lợi nhuận sau thuế chưa phân phối tại 31/12/20X9 trên BCTC hợp nhất và Lợi ích cổ đông không kiểm soát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LNSTCPP Mẹ</w:t>
            </w:r>
          </w:p>
        </w:tc>
        <w:tc>
          <w:tcPr>
            <w:tcW w:type="dxa" w:w="2880"/>
          </w:tcPr>
          <w:p>
            <w:pPr>
              <w:jc w:val="left"/>
            </w:pPr>
            <w:r>
              <w:rPr>
                <w:rFonts w:ascii="Times New Roman" w:hAnsi="Times New Roman"/>
                <w:sz w:val="25"/>
              </w:rPr>
              <w:t>LICĐKCP</w:t>
            </w:r>
          </w:p>
        </w:tc>
      </w:tr>
      <w:tr>
        <w:tc>
          <w:tcPr>
            <w:tcW w:type="dxa" w:w="2880"/>
          </w:tcPr>
          <w:p>
            <w:pPr>
              <w:jc w:val="left"/>
            </w:pPr>
            <w:r>
              <w:rPr>
                <w:rFonts w:ascii="Times New Roman" w:hAnsi="Times New Roman"/>
                <w:sz w:val="25"/>
              </w:rPr>
              <w:t>- LNSTCPP đầu kỳ</w:t>
            </w:r>
          </w:p>
        </w:tc>
        <w:tc>
          <w:tcPr>
            <w:tcW w:type="dxa" w:w="2880"/>
          </w:tcPr>
          <w:p>
            <w:pPr>
              <w:jc w:val="right"/>
            </w:pPr>
            <w:r>
              <w:rPr>
                <w:rFonts w:ascii="Times New Roman" w:hAnsi="Times New Roman"/>
                <w:sz w:val="25"/>
              </w:rPr>
              <w:t>328</w:t>
            </w:r>
          </w:p>
        </w:tc>
        <w:tc>
          <w:tcPr>
            <w:tcW w:type="dxa" w:w="2880"/>
          </w:tcPr>
          <w:p>
            <w:pPr>
              <w:jc w:val="right"/>
            </w:pPr>
            <w:r>
              <w:rPr>
                <w:rFonts w:ascii="Times New Roman" w:hAnsi="Times New Roman"/>
                <w:sz w:val="25"/>
              </w:rPr>
              <w:t>42</w:t>
            </w:r>
          </w:p>
        </w:tc>
      </w:tr>
      <w:tr>
        <w:tc>
          <w:tcPr>
            <w:tcW w:type="dxa" w:w="2880"/>
          </w:tcPr>
          <w:p>
            <w:pPr>
              <w:jc w:val="left"/>
            </w:pPr>
            <w:r>
              <w:rPr>
                <w:rFonts w:ascii="Times New Roman" w:hAnsi="Times New Roman"/>
                <w:sz w:val="25"/>
              </w:rPr>
              <w:t>- Lợi nhuận sau thuế trong năm</w:t>
            </w:r>
          </w:p>
        </w:tc>
        <w:tc>
          <w:tcPr>
            <w:tcW w:type="dxa" w:w="2880"/>
          </w:tcPr>
          <w:p>
            <w:pPr>
              <w:jc w:val="right"/>
            </w:pPr>
            <w:r>
              <w:rPr>
                <w:rFonts w:ascii="Times New Roman" w:hAnsi="Times New Roman"/>
                <w:sz w:val="25"/>
              </w:rPr>
              <w:t>88(60+28)</w:t>
            </w:r>
          </w:p>
        </w:tc>
        <w:tc>
          <w:tcPr>
            <w:tcW w:type="dxa" w:w="2880"/>
          </w:tcPr>
          <w:p>
            <w:pPr>
              <w:jc w:val="right"/>
            </w:pPr>
            <w:r>
              <w:rPr>
                <w:rFonts w:ascii="Times New Roman" w:hAnsi="Times New Roman"/>
                <w:sz w:val="25"/>
              </w:rPr>
              <w:t>12</w:t>
            </w:r>
          </w:p>
        </w:tc>
      </w:tr>
      <w:tr>
        <w:tc>
          <w:tcPr>
            <w:tcW w:type="dxa" w:w="2880"/>
          </w:tcPr>
          <w:p>
            <w:pPr>
              <w:jc w:val="left"/>
            </w:pPr>
            <w:r>
              <w:rPr>
                <w:rFonts w:ascii="Times New Roman" w:hAnsi="Times New Roman"/>
                <w:sz w:val="25"/>
              </w:rPr>
              <w:t>- Phần cổ đông không kiểm soát đóng góp</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120</w:t>
            </w:r>
          </w:p>
        </w:tc>
      </w:tr>
      <w:tr>
        <w:tc>
          <w:tcPr>
            <w:tcW w:type="dxa" w:w="2880"/>
          </w:tcPr>
          <w:p>
            <w:pPr>
              <w:jc w:val="left"/>
            </w:pPr>
            <w:r>
              <w:rPr>
                <w:rFonts w:ascii="Times New Roman" w:hAnsi="Times New Roman"/>
                <w:sz w:val="25"/>
              </w:rPr>
              <w:t>- Phần tăng giảm của các bên</w:t>
            </w:r>
          </w:p>
        </w:tc>
        <w:tc>
          <w:tcPr>
            <w:tcW w:type="dxa" w:w="2880"/>
          </w:tcPr>
          <w:p>
            <w:pPr>
              <w:jc w:val="right"/>
            </w:pPr>
            <w:r>
              <w:rPr>
                <w:rFonts w:ascii="Times New Roman" w:hAnsi="Times New Roman"/>
                <w:sz w:val="25"/>
              </w:rPr>
              <w:t>54</w:t>
            </w:r>
          </w:p>
        </w:tc>
        <w:tc>
          <w:tcPr>
            <w:tcW w:type="dxa" w:w="2880"/>
          </w:tcPr>
          <w:p>
            <w:pPr>
              <w:jc w:val="right"/>
            </w:pPr>
            <w:r>
              <w:rPr>
                <w:rFonts w:ascii="Times New Roman" w:hAnsi="Times New Roman"/>
                <w:sz w:val="25"/>
              </w:rPr>
              <w:t>(74)</w:t>
            </w:r>
          </w:p>
        </w:tc>
      </w:tr>
      <w:tr>
        <w:tc>
          <w:tcPr>
            <w:tcW w:type="dxa" w:w="2880"/>
          </w:tcPr>
          <w:p>
            <w:pPr>
              <w:jc w:val="left"/>
            </w:pPr>
            <w:r>
              <w:rPr>
                <w:rFonts w:ascii="Times New Roman" w:hAnsi="Times New Roman"/>
                <w:b/>
                <w:sz w:val="25"/>
              </w:rPr>
              <w:t>Cộng</w:t>
            </w:r>
          </w:p>
        </w:tc>
        <w:tc>
          <w:tcPr>
            <w:tcW w:type="dxa" w:w="2880"/>
          </w:tcPr>
          <w:p>
            <w:pPr>
              <w:jc w:val="right"/>
            </w:pPr>
            <w:r>
              <w:rPr>
                <w:rFonts w:ascii="Times New Roman" w:hAnsi="Times New Roman"/>
                <w:b/>
                <w:sz w:val="25"/>
              </w:rPr>
              <w:t>470</w:t>
            </w:r>
          </w:p>
        </w:tc>
        <w:tc>
          <w:tcPr>
            <w:tcW w:type="dxa" w:w="2880"/>
          </w:tcPr>
          <w:p>
            <w:pPr>
              <w:jc w:val="right"/>
            </w:pPr>
            <w:r>
              <w:rPr>
                <w:rFonts w:ascii="Times New Roman" w:hAnsi="Times New Roman"/>
                <w:b/>
                <w:sz w:val="25"/>
              </w:rPr>
              <w:t>100</w:t>
            </w:r>
          </w:p>
        </w:tc>
      </w:tr>
    </w:tbl>
    <w:p>
      <w:pPr>
        <w:jc w:val="both"/>
      </w:pPr>
      <w:r>
        <w:rPr>
          <w:b w:val="0"/>
        </w:rPr>
        <w:t>Tính toán:</w:t>
      </w:r>
    </w:p>
    <w:p>
      <w:pPr>
        <w:jc w:val="both"/>
      </w:pPr>
      <w:r>
        <w:rPr>
          <w:b w:val="0"/>
        </w:rPr>
        <w:t>- Lợi nhuận sau thuế chưa phân phối đầu kỳ của cổ đông mẹ = 240 + 80% (160- 50) = 328 (Trong đó 50 là LNSTCPP tại ngày mua được loại trừ với khoản đầu tư của mẹ vào con)</w:t>
      </w:r>
    </w:p>
    <w:p>
      <w:pPr>
        <w:jc w:val="both"/>
      </w:pPr>
      <w:r>
        <w:rPr>
          <w:b w:val="0"/>
        </w:rPr>
        <w:t>- Lợi ích của cổ đông không kiểm soát đầu kỳ = 20%x(50+160) = 42</w:t>
      </w:r>
    </w:p>
    <w:p>
      <w:pPr>
        <w:jc w:val="both"/>
      </w:pPr>
      <w:r>
        <w:rPr>
          <w:b w:val="0"/>
        </w:rPr>
        <w:t>(5) Lập BCTC hợp nhất</w:t>
      </w:r>
    </w:p>
    <w:p>
      <w:pPr>
        <w:jc w:val="both"/>
      </w:pPr>
      <w:r>
        <w:rPr>
          <w:b w:val="0"/>
        </w:rPr>
        <w:t>Các bút toán hợp nhất</w:t>
      </w:r>
    </w:p>
    <w:p>
      <w:pPr>
        <w:jc w:val="both"/>
      </w:pPr>
      <w:r>
        <w:rPr>
          <w:b w:val="0"/>
        </w:rPr>
        <w:t>a) Loại trừ khoản đầu tư của mẹ vào con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40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40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80</w:t>
            </w:r>
          </w:p>
        </w:tc>
      </w:tr>
      <w:tr>
        <w:tc>
          <w:tcPr>
            <w:tcW w:type="dxa" w:w="2880"/>
          </w:tcPr>
          <w:p>
            <w:pPr>
              <w:jc w:val="left"/>
            </w:pPr>
            <w:r>
              <w:rPr>
                <w:rFonts w:ascii="Times New Roman" w:hAnsi="Times New Roman"/>
                <w:sz w:val="25"/>
              </w:rPr>
              <w:t>Có Đầu tư vào công ty con</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160</w:t>
            </w:r>
          </w:p>
        </w:tc>
      </w:tr>
    </w:tbl>
    <w:p>
      <w:pPr>
        <w:jc w:val="both"/>
      </w:pPr>
      <w:r>
        <w:rPr>
          <w:b w:val="0"/>
        </w:rPr>
        <w:t>b) Lợi ích cổ đông không kiểm soát đầu kỳ</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10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32</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42</w:t>
            </w:r>
          </w:p>
        </w:tc>
      </w:tr>
    </w:tbl>
    <w:p>
      <w:pPr>
        <w:jc w:val="both"/>
      </w:pPr>
      <w:r>
        <w:rPr>
          <w:b w:val="0"/>
        </w:rPr>
        <w:t>c) Loại bỏ lãi thoái vốn trên BCTC riêng của mẹ</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Doanh thu hoạt động tài chính</w:t>
            </w:r>
          </w:p>
        </w:tc>
        <w:tc>
          <w:tcPr>
            <w:tcW w:type="dxa" w:w="2880"/>
          </w:tcPr>
          <w:p>
            <w:pPr>
              <w:jc w:val="right"/>
            </w:pPr>
            <w:r>
              <w:rPr>
                <w:rFonts w:ascii="Times New Roman" w:hAnsi="Times New Roman"/>
                <w:sz w:val="25"/>
              </w:rPr>
              <w:t>80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Đầu tư vào công ty con</w:t>
            </w:r>
          </w:p>
        </w:tc>
        <w:tc>
          <w:tcPr>
            <w:tcW w:type="dxa" w:w="2880"/>
          </w:tcPr>
          <w:p>
            <w:pPr>
              <w:jc w:val="right"/>
            </w:pPr>
            <w:r>
              <w:rPr>
                <w:rFonts w:ascii="Times New Roman" w:hAnsi="Times New Roman"/>
                <w:sz w:val="25"/>
              </w:rPr>
              <w:t>40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120</w:t>
            </w:r>
          </w:p>
        </w:tc>
      </w:tr>
    </w:tbl>
    <w:p>
      <w:pPr>
        <w:jc w:val="both"/>
      </w:pPr>
      <w:r>
        <w:rPr>
          <w:b w:val="0"/>
        </w:rPr>
        <w:t>d) Phân bổ lợi nhuận trong năm cho cổ đông không kiểm soát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của cổ đông không kiểm soát (BCKQKD)</w:t>
            </w:r>
          </w:p>
        </w:tc>
        <w:tc>
          <w:tcPr>
            <w:tcW w:type="dxa" w:w="2880"/>
          </w:tcPr>
          <w:p>
            <w:pPr>
              <w:jc w:val="right"/>
            </w:pPr>
            <w:r>
              <w:rPr>
                <w:rFonts w:ascii="Times New Roman" w:hAnsi="Times New Roman"/>
                <w:sz w:val="25"/>
              </w:rPr>
              <w:t>12</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của cổ đông không kiểm soát (BCĐKT)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12</w:t>
            </w:r>
          </w:p>
        </w:tc>
      </w:tr>
    </w:tbl>
    <w:p>
      <w:pPr>
        <w:jc w:val="both"/>
      </w:pPr>
      <w:r>
        <w:rPr>
          <w:b w:val="0"/>
        </w:rPr>
        <w:t>đ) Ghi nhận Kết quả của việc thoái vốn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ích cổ đông không kiểm soát</w:t>
            </w:r>
          </w:p>
        </w:tc>
        <w:tc>
          <w:tcPr>
            <w:tcW w:type="dxa" w:w="2880"/>
          </w:tcPr>
          <w:p>
            <w:pPr>
              <w:jc w:val="right"/>
            </w:pPr>
            <w:r>
              <w:rPr>
                <w:rFonts w:ascii="Times New Roman" w:hAnsi="Times New Roman"/>
                <w:sz w:val="25"/>
              </w:rPr>
              <w:t>74</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chưa phân phối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54</w:t>
            </w:r>
          </w:p>
        </w:tc>
      </w:tr>
      <w:tr>
        <w:tc>
          <w:tcPr>
            <w:tcW w:type="dxa" w:w="2880"/>
          </w:tcPr>
          <w:p>
            <w:pPr>
              <w:jc w:val="left"/>
            </w:pPr>
            <w:r>
              <w:rPr>
                <w:rFonts w:ascii="Times New Roman" w:hAnsi="Times New Roman"/>
                <w:sz w:val="25"/>
              </w:rPr>
              <w:t>Có 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20</w:t>
            </w:r>
          </w:p>
        </w:tc>
      </w:tr>
    </w:tbl>
    <w:p>
      <w:pPr>
        <w:jc w:val="both"/>
      </w:pPr>
      <w:r>
        <w:rPr>
          <w:b w:val="0"/>
        </w:rPr>
        <w:t>e) Bút toán kết chuyển: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 Bút toán c ghi giảm BCKQKD:</w:t>
            </w:r>
          </w:p>
        </w:tc>
        <w:tc>
          <w:tcPr>
            <w:tcW w:type="dxa" w:w="2160"/>
          </w:tcPr>
          <w:p>
            <w:pPr>
              <w:jc w:val="right"/>
            </w:pPr>
            <w:r>
              <w:rPr>
                <w:rFonts w:ascii="Times New Roman" w:hAnsi="Times New Roman"/>
                <w:sz w:val="25"/>
              </w:rPr>
              <w:t>80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Bút toán d ghi giảm BCKQKD</w:t>
            </w:r>
          </w:p>
        </w:tc>
        <w:tc>
          <w:tcPr>
            <w:tcW w:type="dxa" w:w="2160"/>
          </w:tcPr>
          <w:p>
            <w:pPr>
              <w:jc w:val="right"/>
            </w:pPr>
            <w:r>
              <w:rPr>
                <w:rFonts w:ascii="Times New Roman" w:hAnsi="Times New Roman"/>
                <w:sz w:val="25"/>
              </w:rPr>
              <w:t>12</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92</w:t>
            </w:r>
          </w:p>
        </w:tc>
        <w:tc>
          <w:tcPr>
            <w:tcW w:type="dxa" w:w="2160"/>
          </w:tcPr>
          <w:p>
            <w:pPr>
              <w:jc w:val="left"/>
            </w:pPr>
            <w:r>
              <w:rPr>
                <w:rFonts w:ascii="Times New Roman" w:hAnsi="Times New Roman"/>
                <w:b/>
                <w:sz w:val="25"/>
              </w:rPr>
            </w:r>
          </w:p>
        </w:tc>
        <w:tc>
          <w:tcPr>
            <w:tcW w:type="dxa" w:w="2160"/>
          </w:tcPr>
          <w:p>
            <w:pPr>
              <w:jc w:val="left"/>
            </w:pPr>
            <w:r>
              <w:rPr>
                <w:rFonts w:ascii="Times New Roman" w:hAnsi="Times New Roman"/>
                <w:b/>
                <w:sz w:val="25"/>
              </w:rPr>
            </w:r>
          </w:p>
        </w:tc>
      </w:tr>
      <w:tr>
        <w:tc>
          <w:tcPr>
            <w:tcW w:type="dxa" w:w="2160"/>
          </w:tcPr>
          <w:p>
            <w:pPr>
              <w:jc w:val="left"/>
            </w:pPr>
            <w:r>
              <w:rPr>
                <w:rFonts w:ascii="Times New Roman" w:hAnsi="Times New Roman"/>
                <w:sz w:val="25"/>
              </w:rPr>
              <w:t>Nợ Lợi nhuận sau thuế chưa phân phối kỳ này</w:t>
            </w:r>
          </w:p>
        </w:tc>
        <w:tc>
          <w:tcPr>
            <w:tcW w:type="dxa" w:w="2160"/>
          </w:tcPr>
          <w:p>
            <w:pPr>
              <w:jc w:val="left"/>
            </w:pPr>
            <w:r>
              <w:rPr>
                <w:rFonts w:ascii="Times New Roman" w:hAnsi="Times New Roman"/>
                <w:sz w:val="25"/>
              </w:rPr>
              <w:t>Nợ Lợi nhuận sau thuế chưa phân phối kỳ này</w:t>
            </w:r>
          </w:p>
        </w:tc>
        <w:tc>
          <w:tcPr>
            <w:tcW w:type="dxa" w:w="2160"/>
          </w:tcPr>
          <w:p>
            <w:pPr>
              <w:jc w:val="right"/>
            </w:pPr>
            <w:r>
              <w:rPr>
                <w:rFonts w:ascii="Times New Roman" w:hAnsi="Times New Roman"/>
                <w:sz w:val="25"/>
              </w:rPr>
              <w:t>92</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Có Lợi nhuận sau thuế (BCKQKD)</w:t>
            </w:r>
          </w:p>
        </w:tc>
        <w:tc>
          <w:tcPr>
            <w:tcW w:type="dxa" w:w="2160"/>
          </w:tcPr>
          <w:p>
            <w:pPr>
              <w:jc w:val="left"/>
            </w:pPr>
            <w:r>
              <w:rPr>
                <w:rFonts w:ascii="Times New Roman" w:hAnsi="Times New Roman"/>
                <w:sz w:val="25"/>
              </w:rPr>
              <w:t>Có Lợi nhuận sau thuế (BCKQKD)</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92</w:t>
            </w:r>
          </w:p>
        </w:tc>
      </w:tr>
    </w:tbl>
    <w:p>
      <w:pPr>
        <w:jc w:val="both"/>
      </w:pPr>
      <w:r>
        <w:rPr>
          <w:b w:val="0"/>
        </w:rPr>
        <w:t>Bảng tổng hợp bút toán hợp nhất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Mẹ</w:t>
            </w:r>
          </w:p>
        </w:tc>
        <w:tc>
          <w:tcPr>
            <w:tcW w:type="dxa" w:w="1440"/>
          </w:tcPr>
          <w:p>
            <w:pPr>
              <w:jc w:val="left"/>
            </w:pPr>
            <w:r>
              <w:rPr>
                <w:rFonts w:ascii="Times New Roman" w:hAnsi="Times New Roman"/>
                <w:sz w:val="25"/>
              </w:rPr>
              <w:t>Con</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Mẹ</w:t>
            </w:r>
          </w:p>
        </w:tc>
        <w:tc>
          <w:tcPr>
            <w:tcW w:type="dxa" w:w="1440"/>
          </w:tcPr>
          <w:p>
            <w:pPr>
              <w:jc w:val="left"/>
            </w:pPr>
            <w:r>
              <w:rPr>
                <w:rFonts w:ascii="Times New Roman" w:hAnsi="Times New Roman"/>
                <w:sz w:val="25"/>
              </w:rPr>
              <w:t>Con</w:t>
            </w:r>
          </w:p>
        </w:tc>
        <w:tc>
          <w:tcPr>
            <w:tcW w:type="dxa" w:w="1440"/>
          </w:tcPr>
          <w:p>
            <w:pPr>
              <w:jc w:val="left"/>
            </w:pPr>
            <w:r>
              <w:rPr>
                <w:rFonts w:ascii="Times New Roman" w:hAnsi="Times New Roman"/>
                <w:sz w:val="25"/>
              </w:rPr>
              <w:t>Nợ</w:t>
            </w:r>
          </w:p>
        </w:tc>
        <w:tc>
          <w:tcPr>
            <w:tcW w:type="dxa" w:w="1440"/>
          </w:tcPr>
          <w:p>
            <w:pPr>
              <w:jc w:val="left"/>
            </w:pPr>
            <w:r>
              <w:rPr>
                <w:rFonts w:ascii="Times New Roman" w:hAnsi="Times New Roman"/>
                <w:sz w:val="25"/>
              </w:rPr>
              <w:t>Có</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Báo cáo kết quả hoạt động kinh doanh</w:t>
            </w:r>
          </w:p>
        </w:tc>
        <w:tc>
          <w:tcPr>
            <w:tcW w:type="dxa" w:w="1440"/>
          </w:tcPr>
          <w:p>
            <w:pPr>
              <w:jc w:val="left"/>
            </w:pPr>
            <w:r>
              <w:rPr>
                <w:rFonts w:ascii="Times New Roman" w:hAnsi="Times New Roman"/>
                <w:sz w:val="25"/>
              </w:rPr>
              <w:t>Báo cáo kết quả hoạt động kinh doanh</w:t>
            </w:r>
          </w:p>
        </w:tc>
        <w:tc>
          <w:tcPr>
            <w:tcW w:type="dxa" w:w="1440"/>
          </w:tcPr>
          <w:p>
            <w:pPr>
              <w:jc w:val="left"/>
            </w:pPr>
            <w:r>
              <w:rPr>
                <w:rFonts w:ascii="Times New Roman" w:hAnsi="Times New Roman"/>
                <w:sz w:val="25"/>
              </w:rPr>
              <w:t>Báo cáo kết quả hoạt động kinh doanh</w:t>
            </w:r>
          </w:p>
        </w:tc>
        <w:tc>
          <w:tcPr>
            <w:tcW w:type="dxa" w:w="1440"/>
          </w:tcPr>
          <w:p>
            <w:pPr>
              <w:jc w:val="left"/>
            </w:pPr>
            <w:r>
              <w:rPr>
                <w:rFonts w:ascii="Times New Roman" w:hAnsi="Times New Roman"/>
                <w:sz w:val="25"/>
              </w:rPr>
              <w:t>Báo cáo kết quả hoạt động kinh doanh</w:t>
            </w:r>
          </w:p>
        </w:tc>
        <w:tc>
          <w:tcPr>
            <w:tcW w:type="dxa" w:w="1440"/>
          </w:tcPr>
          <w:p>
            <w:pPr>
              <w:jc w:val="left"/>
            </w:pPr>
            <w:r>
              <w:rPr>
                <w:rFonts w:ascii="Times New Roman" w:hAnsi="Times New Roman"/>
                <w:sz w:val="25"/>
              </w:rPr>
              <w:t>Báo cáo kết quả hoạt động kinh doanh</w:t>
            </w:r>
          </w:p>
        </w:tc>
        <w:tc>
          <w:tcPr>
            <w:tcW w:type="dxa" w:w="1440"/>
          </w:tcPr>
          <w:p>
            <w:pPr>
              <w:jc w:val="left"/>
            </w:pPr>
            <w:r>
              <w:rPr>
                <w:rFonts w:ascii="Times New Roman" w:hAnsi="Times New Roman"/>
                <w:sz w:val="25"/>
              </w:rPr>
              <w:t>Báo cáo kết quả hoạt động kinh doanh</w:t>
            </w:r>
          </w:p>
        </w:tc>
      </w:tr>
      <w:tr>
        <w:tc>
          <w:tcPr>
            <w:tcW w:type="dxa" w:w="1440"/>
          </w:tcPr>
          <w:p>
            <w:pPr>
              <w:jc w:val="left"/>
            </w:pPr>
            <w:r>
              <w:rPr>
                <w:rFonts w:ascii="Times New Roman" w:hAnsi="Times New Roman"/>
                <w:sz w:val="25"/>
              </w:rPr>
              <w:t>Lợi nhuận trước thuế</w:t>
            </w:r>
          </w:p>
        </w:tc>
        <w:tc>
          <w:tcPr>
            <w:tcW w:type="dxa" w:w="1440"/>
          </w:tcPr>
          <w:p>
            <w:pPr>
              <w:jc w:val="right"/>
            </w:pPr>
            <w:r>
              <w:rPr>
                <w:rFonts w:ascii="Times New Roman" w:hAnsi="Times New Roman"/>
                <w:sz w:val="25"/>
              </w:rPr>
              <w:t>80</w:t>
            </w:r>
          </w:p>
        </w:tc>
        <w:tc>
          <w:tcPr>
            <w:tcW w:type="dxa" w:w="1440"/>
          </w:tcPr>
          <w:p>
            <w:pPr>
              <w:jc w:val="right"/>
            </w:pPr>
            <w:r>
              <w:rPr>
                <w:rFonts w:ascii="Times New Roman" w:hAnsi="Times New Roman"/>
                <w:sz w:val="25"/>
              </w:rPr>
              <w:t>50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130</w:t>
            </w:r>
          </w:p>
        </w:tc>
      </w:tr>
      <w:tr>
        <w:tc>
          <w:tcPr>
            <w:tcW w:type="dxa" w:w="1440"/>
          </w:tcPr>
          <w:p>
            <w:pPr>
              <w:jc w:val="left"/>
            </w:pPr>
            <w:r>
              <w:rPr>
                <w:rFonts w:ascii="Times New Roman" w:hAnsi="Times New Roman"/>
                <w:sz w:val="25"/>
              </w:rPr>
              <w:t>Lãi thoái vốn</w:t>
            </w:r>
          </w:p>
        </w:tc>
        <w:tc>
          <w:tcPr>
            <w:tcW w:type="dxa" w:w="1440"/>
          </w:tcPr>
          <w:p>
            <w:pPr>
              <w:jc w:val="right"/>
            </w:pPr>
            <w:r>
              <w:rPr>
                <w:rFonts w:ascii="Times New Roman" w:hAnsi="Times New Roman"/>
                <w:sz w:val="25"/>
              </w:rPr>
              <w:t>80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80c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Thuế TNDN</w:t>
            </w:r>
          </w:p>
        </w:tc>
        <w:tc>
          <w:tcPr>
            <w:tcW w:type="dxa" w:w="1440"/>
          </w:tcPr>
          <w:p>
            <w:pPr>
              <w:jc w:val="right"/>
            </w:pPr>
            <w:r>
              <w:rPr>
                <w:rFonts w:ascii="Times New Roman" w:hAnsi="Times New Roman"/>
                <w:sz w:val="25"/>
              </w:rPr>
              <w:t>(20)</w:t>
            </w:r>
          </w:p>
        </w:tc>
        <w:tc>
          <w:tcPr>
            <w:tcW w:type="dxa" w:w="1440"/>
          </w:tcPr>
          <w:p>
            <w:pPr>
              <w:jc w:val="right"/>
            </w:pPr>
            <w:r>
              <w:rPr>
                <w:rFonts w:ascii="Times New Roman" w:hAnsi="Times New Roman"/>
                <w:sz w:val="25"/>
              </w:rPr>
              <w:t>(10)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92e</w:t>
            </w:r>
          </w:p>
        </w:tc>
        <w:tc>
          <w:tcPr>
            <w:tcW w:type="dxa" w:w="1440"/>
          </w:tcPr>
          <w:p>
            <w:pPr>
              <w:jc w:val="right"/>
            </w:pPr>
            <w:r>
              <w:rPr>
                <w:rFonts w:ascii="Times New Roman" w:hAnsi="Times New Roman"/>
                <w:sz w:val="25"/>
              </w:rPr>
              <w:t>100</w:t>
            </w:r>
          </w:p>
        </w:tc>
      </w:tr>
      <w:tr>
        <w:tc>
          <w:tcPr>
            <w:tcW w:type="dxa" w:w="1440"/>
          </w:tcPr>
          <w:p>
            <w:pPr>
              <w:jc w:val="left"/>
            </w:pPr>
            <w:r>
              <w:rPr>
                <w:rFonts w:ascii="Times New Roman" w:hAnsi="Times New Roman"/>
                <w:sz w:val="25"/>
              </w:rPr>
              <w:t>Lợi nhuận sau thuế</w:t>
            </w:r>
          </w:p>
        </w:tc>
        <w:tc>
          <w:tcPr>
            <w:tcW w:type="dxa" w:w="1440"/>
          </w:tcPr>
          <w:p>
            <w:pPr>
              <w:jc w:val="right"/>
            </w:pPr>
            <w:r>
              <w:rPr>
                <w:rFonts w:ascii="Times New Roman" w:hAnsi="Times New Roman"/>
                <w:sz w:val="25"/>
              </w:rPr>
              <w:t>140</w:t>
            </w:r>
          </w:p>
        </w:tc>
        <w:tc>
          <w:tcPr>
            <w:tcW w:type="dxa" w:w="1440"/>
          </w:tcPr>
          <w:p>
            <w:pPr>
              <w:jc w:val="right"/>
            </w:pPr>
            <w:r>
              <w:rPr>
                <w:rFonts w:ascii="Times New Roman" w:hAnsi="Times New Roman"/>
                <w:sz w:val="25"/>
              </w:rPr>
              <w:t>40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Phần của mẹ</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88</w:t>
            </w:r>
          </w:p>
        </w:tc>
      </w:tr>
      <w:tr>
        <w:tc>
          <w:tcPr>
            <w:tcW w:type="dxa" w:w="1440"/>
          </w:tcPr>
          <w:p>
            <w:pPr>
              <w:jc w:val="left"/>
            </w:pPr>
            <w:r>
              <w:rPr>
                <w:rFonts w:ascii="Times New Roman" w:hAnsi="Times New Roman"/>
                <w:sz w:val="25"/>
              </w:rPr>
              <w:t>Phần của CĐKCP</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12d</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w:t>
            </w:r>
          </w:p>
        </w:tc>
      </w:tr>
      <w:tr>
        <w:tc>
          <w:tcPr>
            <w:tcW w:type="dxa" w:w="1440"/>
          </w:tcPr>
          <w:p>
            <w:pPr>
              <w:jc w:val="left"/>
            </w:pPr>
            <w:r>
              <w:rPr>
                <w:rFonts w:ascii="Times New Roman" w:hAnsi="Times New Roman"/>
                <w:sz w:val="25"/>
              </w:rPr>
              <w:t>Bảng cân đối kế toán hợp nhất</w:t>
            </w:r>
          </w:p>
        </w:tc>
        <w:tc>
          <w:tcPr>
            <w:tcW w:type="dxa" w:w="1440"/>
          </w:tcPr>
          <w:p>
            <w:pPr>
              <w:jc w:val="right"/>
            </w:pPr>
            <w:r>
              <w:rPr>
                <w:rFonts w:ascii="Times New Roman" w:hAnsi="Times New Roman"/>
                <w:sz w:val="25"/>
              </w:rPr>
              <w:t>120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40c</w:t>
            </w:r>
          </w:p>
        </w:tc>
        <w:tc>
          <w:tcPr>
            <w:tcW w:type="dxa" w:w="1440"/>
          </w:tcPr>
          <w:p>
            <w:pPr>
              <w:jc w:val="right"/>
            </w:pPr>
            <w:r>
              <w:rPr>
                <w:rFonts w:ascii="Times New Roman" w:hAnsi="Times New Roman"/>
                <w:sz w:val="25"/>
              </w:rPr>
              <w:t>160a</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Đầu tư vào công ty con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thế thương mại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80a</w:t>
            </w:r>
          </w:p>
        </w:tc>
        <w:tc>
          <w:tcPr>
            <w:tcW w:type="dxa" w:w="1440"/>
          </w:tcPr>
          <w:p>
            <w:pPr>
              <w:jc w:val="left"/>
            </w:pPr>
            <w:r>
              <w:rPr>
                <w:rFonts w:ascii="Times New Roman" w:hAnsi="Times New Roman"/>
                <w:sz w:val="25"/>
              </w:rPr>
              <w:t>20đ</w:t>
            </w:r>
          </w:p>
        </w:tc>
        <w:tc>
          <w:tcPr>
            <w:tcW w:type="dxa" w:w="1440"/>
          </w:tcPr>
          <w:p>
            <w:pPr>
              <w:jc w:val="right"/>
            </w:pPr>
            <w:r>
              <w:rPr>
                <w:rFonts w:ascii="Times New Roman" w:hAnsi="Times New Roman"/>
                <w:sz w:val="25"/>
              </w:rPr>
              <w:t>60</w:t>
            </w:r>
          </w:p>
        </w:tc>
      </w:tr>
      <w:tr>
        <w:tc>
          <w:tcPr>
            <w:tcW w:type="dxa" w:w="1440"/>
          </w:tcPr>
          <w:p>
            <w:pPr>
              <w:jc w:val="left"/>
            </w:pPr>
            <w:r>
              <w:rPr>
                <w:rFonts w:ascii="Times New Roman" w:hAnsi="Times New Roman"/>
                <w:sz w:val="25"/>
              </w:rPr>
              <w:t>Tài sản khác</w:t>
            </w:r>
          </w:p>
        </w:tc>
        <w:tc>
          <w:tcPr>
            <w:tcW w:type="dxa" w:w="1440"/>
          </w:tcPr>
          <w:p>
            <w:pPr>
              <w:jc w:val="right"/>
            </w:pPr>
            <w:r>
              <w:rPr>
                <w:rFonts w:ascii="Times New Roman" w:hAnsi="Times New Roman"/>
                <w:sz w:val="25"/>
              </w:rPr>
              <w:t>460</w:t>
            </w:r>
          </w:p>
        </w:tc>
        <w:tc>
          <w:tcPr>
            <w:tcW w:type="dxa" w:w="1440"/>
          </w:tcPr>
          <w:p>
            <w:pPr>
              <w:jc w:val="right"/>
            </w:pPr>
            <w:r>
              <w:rPr>
                <w:rFonts w:ascii="Times New Roman" w:hAnsi="Times New Roman"/>
                <w:sz w:val="25"/>
              </w:rPr>
              <w:t>250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710</w:t>
            </w:r>
          </w:p>
        </w:tc>
      </w:tr>
      <w:tr>
        <w:tc>
          <w:tcPr>
            <w:tcW w:type="dxa" w:w="1440"/>
          </w:tcPr>
          <w:p>
            <w:pPr>
              <w:jc w:val="left"/>
            </w:pPr>
            <w:r>
              <w:rPr>
                <w:rFonts w:ascii="Times New Roman" w:hAnsi="Times New Roman"/>
                <w:b/>
                <w:sz w:val="25"/>
              </w:rPr>
              <w:t>Cộng tài sản</w:t>
            </w:r>
          </w:p>
        </w:tc>
        <w:tc>
          <w:tcPr>
            <w:tcW w:type="dxa" w:w="1440"/>
          </w:tcPr>
          <w:p>
            <w:pPr>
              <w:jc w:val="right"/>
            </w:pPr>
            <w:r>
              <w:rPr>
                <w:rFonts w:ascii="Times New Roman" w:hAnsi="Times New Roman"/>
                <w:b/>
                <w:sz w:val="25"/>
              </w:rPr>
              <w:t>580</w:t>
            </w:r>
          </w:p>
        </w:tc>
        <w:tc>
          <w:tcPr>
            <w:tcW w:type="dxa" w:w="1440"/>
          </w:tcPr>
          <w:p>
            <w:pPr>
              <w:jc w:val="right"/>
            </w:pPr>
            <w:r>
              <w:rPr>
                <w:rFonts w:ascii="Times New Roman" w:hAnsi="Times New Roman"/>
                <w:b/>
                <w:sz w:val="25"/>
              </w:rPr>
              <w:t>250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770</w:t>
            </w:r>
          </w:p>
        </w:tc>
      </w:tr>
      <w:tr>
        <w:tc>
          <w:tcPr>
            <w:tcW w:type="dxa" w:w="1440"/>
          </w:tcPr>
          <w:p>
            <w:pPr>
              <w:jc w:val="left"/>
            </w:pPr>
            <w:r>
              <w:rPr>
                <w:rFonts w:ascii="Times New Roman" w:hAnsi="Times New Roman"/>
                <w:sz w:val="25"/>
              </w:rPr>
              <w:t>Vốn cổ phần</w:t>
            </w:r>
          </w:p>
        </w:tc>
        <w:tc>
          <w:tcPr>
            <w:tcW w:type="dxa" w:w="1440"/>
          </w:tcPr>
          <w:p>
            <w:pPr>
              <w:jc w:val="right"/>
            </w:pPr>
            <w:r>
              <w:rPr>
                <w:rFonts w:ascii="Times New Roman" w:hAnsi="Times New Roman"/>
                <w:sz w:val="25"/>
              </w:rPr>
              <w:t>200</w:t>
            </w:r>
          </w:p>
        </w:tc>
        <w:tc>
          <w:tcPr>
            <w:tcW w:type="dxa" w:w="1440"/>
          </w:tcPr>
          <w:p>
            <w:pPr>
              <w:jc w:val="right"/>
            </w:pPr>
            <w:r>
              <w:rPr>
                <w:rFonts w:ascii="Times New Roman" w:hAnsi="Times New Roman"/>
                <w:sz w:val="25"/>
              </w:rPr>
              <w:t>50</w:t>
            </w:r>
          </w:p>
        </w:tc>
        <w:tc>
          <w:tcPr>
            <w:tcW w:type="dxa" w:w="1440"/>
          </w:tcPr>
          <w:p>
            <w:pPr>
              <w:jc w:val="right"/>
            </w:pPr>
            <w:r>
              <w:rPr>
                <w:rFonts w:ascii="Times New Roman" w:hAnsi="Times New Roman"/>
                <w:sz w:val="25"/>
              </w:rPr>
              <w:t>40a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LNST chưa phân phối</w:t>
            </w:r>
          </w:p>
        </w:tc>
        <w:tc>
          <w:tcPr>
            <w:tcW w:type="dxa" w:w="1440"/>
          </w:tcPr>
          <w:p>
            <w:pPr>
              <w:jc w:val="right"/>
            </w:pPr>
            <w:r>
              <w:rPr>
                <w:rFonts w:ascii="Times New Roman" w:hAnsi="Times New Roman"/>
                <w:sz w:val="25"/>
              </w:rPr>
              <w:t>380</w:t>
            </w:r>
          </w:p>
        </w:tc>
        <w:tc>
          <w:tcPr>
            <w:tcW w:type="dxa" w:w="1440"/>
          </w:tcPr>
          <w:p>
            <w:pPr>
              <w:jc w:val="right"/>
            </w:pPr>
            <w:r>
              <w:rPr>
                <w:rFonts w:ascii="Times New Roman" w:hAnsi="Times New Roman"/>
                <w:sz w:val="25"/>
              </w:rPr>
              <w:t>200</w:t>
            </w:r>
          </w:p>
        </w:tc>
        <w:tc>
          <w:tcPr>
            <w:tcW w:type="dxa" w:w="1440"/>
          </w:tcPr>
          <w:p>
            <w:pPr>
              <w:jc w:val="right"/>
            </w:pPr>
            <w:r>
              <w:rPr>
                <w:rFonts w:ascii="Times New Roman" w:hAnsi="Times New Roman"/>
                <w:sz w:val="25"/>
              </w:rPr>
              <w:t>40a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470</w:t>
            </w:r>
          </w:p>
        </w:tc>
      </w:tr>
      <w:tr>
        <w:tc>
          <w:tcPr>
            <w:tcW w:type="dxa" w:w="1440"/>
          </w:tcPr>
          <w:p>
            <w:pPr>
              <w:jc w:val="left"/>
            </w:pPr>
            <w:r>
              <w:rPr>
                <w:rFonts w:ascii="Times New Roman" w:hAnsi="Times New Roman"/>
                <w:sz w:val="25"/>
              </w:rPr>
              <w:t>- Lũy kế đến cuối kỳ trước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240</w:t>
            </w:r>
          </w:p>
        </w:tc>
        <w:tc>
          <w:tcPr>
            <w:tcW w:type="dxa" w:w="1440"/>
          </w:tcPr>
          <w:p>
            <w:pPr>
              <w:jc w:val="right"/>
            </w:pPr>
            <w:r>
              <w:rPr>
                <w:rFonts w:ascii="Times New Roman" w:hAnsi="Times New Roman"/>
                <w:sz w:val="25"/>
              </w:rPr>
              <w:t>160</w:t>
            </w:r>
          </w:p>
        </w:tc>
        <w:tc>
          <w:tcPr>
            <w:tcW w:type="dxa" w:w="1440"/>
          </w:tcPr>
          <w:p>
            <w:pPr>
              <w:jc w:val="right"/>
            </w:pPr>
            <w:r>
              <w:rPr>
                <w:rFonts w:ascii="Times New Roman" w:hAnsi="Times New Roman"/>
                <w:sz w:val="25"/>
              </w:rPr>
              <w:t>32b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Kỳ này</w:t>
            </w:r>
          </w:p>
        </w:tc>
        <w:tc>
          <w:tcPr>
            <w:tcW w:type="dxa" w:w="1440"/>
          </w:tcPr>
          <w:p>
            <w:pPr>
              <w:jc w:val="right"/>
            </w:pPr>
            <w:r>
              <w:rPr>
                <w:rFonts w:ascii="Times New Roman" w:hAnsi="Times New Roman"/>
                <w:sz w:val="25"/>
              </w:rPr>
              <w:t>140</w:t>
            </w:r>
          </w:p>
        </w:tc>
        <w:tc>
          <w:tcPr>
            <w:tcW w:type="dxa" w:w="1440"/>
          </w:tcPr>
          <w:p>
            <w:pPr>
              <w:jc w:val="right"/>
            </w:pPr>
            <w:r>
              <w:rPr>
                <w:rFonts w:ascii="Times New Roman" w:hAnsi="Times New Roman"/>
                <w:sz w:val="25"/>
              </w:rPr>
              <w:t>40</w:t>
            </w:r>
          </w:p>
        </w:tc>
        <w:tc>
          <w:tcPr>
            <w:tcW w:type="dxa" w:w="1440"/>
          </w:tcPr>
          <w:p>
            <w:pPr>
              <w:jc w:val="right"/>
            </w:pPr>
            <w:r>
              <w:rPr>
                <w:rFonts w:ascii="Times New Roman" w:hAnsi="Times New Roman"/>
                <w:sz w:val="25"/>
              </w:rPr>
              <w:t>92e</w:t>
            </w:r>
          </w:p>
        </w:tc>
        <w:tc>
          <w:tcPr>
            <w:tcW w:type="dxa" w:w="1440"/>
          </w:tcPr>
          <w:p>
            <w:pPr>
              <w:jc w:val="left"/>
            </w:pPr>
            <w:r>
              <w:rPr>
                <w:rFonts w:ascii="Times New Roman" w:hAnsi="Times New Roman"/>
                <w:sz w:val="25"/>
              </w:rPr>
              <w:t>54đ</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ích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74đ</w:t>
            </w:r>
          </w:p>
        </w:tc>
        <w:tc>
          <w:tcPr>
            <w:tcW w:type="dxa" w:w="1440"/>
          </w:tcPr>
          <w:p>
            <w:pPr>
              <w:jc w:val="right"/>
            </w:pPr>
            <w:r>
              <w:rPr>
                <w:rFonts w:ascii="Times New Roman" w:hAnsi="Times New Roman"/>
                <w:sz w:val="25"/>
              </w:rPr>
              <w:t>42b</w:t>
            </w:r>
          </w:p>
        </w:tc>
        <w:tc>
          <w:tcPr>
            <w:tcW w:type="dxa" w:w="1440"/>
          </w:tcPr>
          <w:p>
            <w:pPr>
              <w:jc w:val="right"/>
            </w:pPr>
            <w:r>
              <w:rPr>
                <w:rFonts w:ascii="Times New Roman" w:hAnsi="Times New Roman"/>
                <w:sz w:val="25"/>
              </w:rPr>
              <w:t>100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120c</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12d</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b/>
                <w:sz w:val="25"/>
              </w:rPr>
              <w:t>Cộng vốn chủ sở hữu</w:t>
            </w:r>
          </w:p>
        </w:tc>
        <w:tc>
          <w:tcPr>
            <w:tcW w:type="dxa" w:w="1440"/>
          </w:tcPr>
          <w:p>
            <w:pPr>
              <w:jc w:val="right"/>
            </w:pPr>
            <w:r>
              <w:rPr>
                <w:rFonts w:ascii="Times New Roman" w:hAnsi="Times New Roman"/>
                <w:b/>
                <w:sz w:val="25"/>
              </w:rPr>
              <w:t>580</w:t>
            </w:r>
          </w:p>
        </w:tc>
        <w:tc>
          <w:tcPr>
            <w:tcW w:type="dxa" w:w="1440"/>
          </w:tcPr>
          <w:p>
            <w:pPr>
              <w:jc w:val="right"/>
            </w:pPr>
            <w:r>
              <w:rPr>
                <w:rFonts w:ascii="Times New Roman" w:hAnsi="Times New Roman"/>
                <w:b/>
                <w:sz w:val="25"/>
              </w:rPr>
              <w:t>250</w:t>
            </w:r>
          </w:p>
        </w:tc>
        <w:tc>
          <w:tcPr>
            <w:tcW w:type="dxa" w:w="1440"/>
          </w:tcPr>
          <w:p>
            <w:pPr>
              <w:jc w:val="right"/>
            </w:pPr>
            <w:r>
              <w:rPr>
                <w:rFonts w:ascii="Times New Roman" w:hAnsi="Times New Roman"/>
                <w:b/>
                <w:sz w:val="25"/>
              </w:rPr>
              <w:t>396</w:t>
            </w:r>
          </w:p>
        </w:tc>
        <w:tc>
          <w:tcPr>
            <w:tcW w:type="dxa" w:w="1440"/>
          </w:tcPr>
          <w:p>
            <w:pPr>
              <w:jc w:val="right"/>
            </w:pPr>
            <w:r>
              <w:rPr>
                <w:rFonts w:ascii="Times New Roman" w:hAnsi="Times New Roman"/>
                <w:b/>
                <w:sz w:val="25"/>
              </w:rPr>
              <w:t>396</w:t>
            </w:r>
          </w:p>
        </w:tc>
        <w:tc>
          <w:tcPr>
            <w:tcW w:type="dxa" w:w="1440"/>
          </w:tcPr>
          <w:p>
            <w:pPr>
              <w:jc w:val="right"/>
            </w:pPr>
            <w:r>
              <w:rPr>
                <w:rFonts w:ascii="Times New Roman" w:hAnsi="Times New Roman"/>
                <w:b/>
                <w:sz w:val="25"/>
              </w:rPr>
              <w:t>770</w:t>
            </w:r>
          </w:p>
        </w:tc>
      </w:tr>
    </w:tbl>
    <w:p>
      <w:pPr>
        <w:jc w:val="both"/>
      </w:pPr>
      <w:r>
        <w:rPr>
          <w:b w:val="0"/>
        </w:rPr>
        <w:t>18.3. Ví dụ 18c: Minh họa việc lập và trình bày Báo cáo tài chính hợp nhất trong trường hợp công ty mẹ thoái một phần vốn đầu tư tại công ty con dẫn đến mất quyền kiểm soát (Điều 52): Thoái vốn mất quyền kiểm soát, công ty con trở thành công ty liên kết</w:t>
      </w:r>
    </w:p>
    <w:p>
      <w:pPr>
        <w:jc w:val="both"/>
      </w:pPr>
      <w:r>
        <w:rPr>
          <w:b w:val="0"/>
        </w:rPr>
        <w:t>Công ty mẹ A sở hữu 75% công ty con B (Giá phí khoản đầu tư 12.400) và 80% công ty con C (Giá phí khoản đầu tư 11.600). Ngày 30/9/20X4, công ty mẹ bán 40% vốn của công ty con C thu được 10.600 và ghi nhận trên Báo cáo kết quả kinh doanh riêng một khoản lợi nhuận là 4.800. Tại ngày mua, công ty con B và công ty con C có tài sản thuần là:</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B</w:t>
            </w:r>
          </w:p>
        </w:tc>
        <w:tc>
          <w:tcPr>
            <w:tcW w:type="dxa" w:w="2880"/>
          </w:tcPr>
          <w:p>
            <w:pPr>
              <w:jc w:val="left"/>
            </w:pPr>
            <w:r>
              <w:rPr>
                <w:rFonts w:ascii="Times New Roman" w:hAnsi="Times New Roman"/>
                <w:sz w:val="25"/>
              </w:rPr>
              <w:t>Công ty C</w:t>
            </w:r>
          </w:p>
        </w:tc>
      </w:tr>
      <w:tr>
        <w:tc>
          <w:tcPr>
            <w:tcW w:type="dxa" w:w="2880"/>
          </w:tcPr>
          <w:p>
            <w:pPr>
              <w:jc w:val="left"/>
            </w:pPr>
            <w:r>
              <w:rPr>
                <w:rFonts w:ascii="Times New Roman" w:hAnsi="Times New Roman"/>
                <w:sz w:val="25"/>
              </w:rPr>
              <w:t>Vốn cổ phần</w:t>
            </w:r>
          </w:p>
        </w:tc>
        <w:tc>
          <w:tcPr>
            <w:tcW w:type="dxa" w:w="2880"/>
          </w:tcPr>
          <w:p>
            <w:pPr>
              <w:jc w:val="right"/>
            </w:pPr>
            <w:r>
              <w:rPr>
                <w:rFonts w:ascii="Times New Roman" w:hAnsi="Times New Roman"/>
                <w:sz w:val="25"/>
              </w:rPr>
              <w:t>10.000</w:t>
            </w:r>
          </w:p>
        </w:tc>
        <w:tc>
          <w:tcPr>
            <w:tcW w:type="dxa" w:w="2880"/>
          </w:tcPr>
          <w:p>
            <w:pPr>
              <w:jc w:val="right"/>
            </w:pPr>
            <w:r>
              <w:rPr>
                <w:rFonts w:ascii="Times New Roman" w:hAnsi="Times New Roman"/>
                <w:sz w:val="25"/>
              </w:rPr>
              <w:t>8.000</w:t>
            </w:r>
          </w:p>
        </w:tc>
      </w:tr>
      <w:tr>
        <w:tc>
          <w:tcPr>
            <w:tcW w:type="dxa" w:w="2880"/>
          </w:tcPr>
          <w:p>
            <w:pPr>
              <w:jc w:val="left"/>
            </w:pPr>
            <w:r>
              <w:rPr>
                <w:rFonts w:ascii="Times New Roman" w:hAnsi="Times New Roman"/>
                <w:sz w:val="25"/>
              </w:rPr>
              <w:t>LNSTCPP</w:t>
            </w:r>
          </w:p>
        </w:tc>
        <w:tc>
          <w:tcPr>
            <w:tcW w:type="dxa" w:w="2880"/>
          </w:tcPr>
          <w:p>
            <w:pPr>
              <w:jc w:val="right"/>
            </w:pPr>
            <w:r>
              <w:rPr>
                <w:rFonts w:ascii="Times New Roman" w:hAnsi="Times New Roman"/>
                <w:sz w:val="25"/>
              </w:rPr>
              <w:t>3.000</w:t>
            </w:r>
          </w:p>
        </w:tc>
        <w:tc>
          <w:tcPr>
            <w:tcW w:type="dxa" w:w="2880"/>
          </w:tcPr>
          <w:p>
            <w:pPr>
              <w:jc w:val="right"/>
            </w:pPr>
            <w:r>
              <w:rPr>
                <w:rFonts w:ascii="Times New Roman" w:hAnsi="Times New Roman"/>
                <w:sz w:val="25"/>
              </w:rPr>
              <w:t>4.000</w:t>
            </w:r>
          </w:p>
        </w:tc>
      </w:tr>
    </w:tbl>
    <w:p>
      <w:pPr>
        <w:jc w:val="both"/>
      </w:pPr>
      <w:r>
        <w:rPr>
          <w:b w:val="0"/>
        </w:rPr>
        <w:t>BCTC của công ty mẹ và các công ty con tại 31/12/20X4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Bảng cân đối kế toán</w:t>
            </w:r>
          </w:p>
        </w:tc>
        <w:tc>
          <w:tcPr>
            <w:tcW w:type="dxa" w:w="2160"/>
          </w:tcPr>
          <w:p>
            <w:pPr>
              <w:jc w:val="left"/>
            </w:pPr>
            <w:r>
              <w:rPr>
                <w:rFonts w:ascii="Times New Roman" w:hAnsi="Times New Roman"/>
                <w:sz w:val="25"/>
              </w:rPr>
              <w:t>Công ty Mẹ</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Công ty C</w:t>
            </w:r>
          </w:p>
        </w:tc>
      </w:tr>
      <w:tr>
        <w:tc>
          <w:tcPr>
            <w:tcW w:type="dxa" w:w="2160"/>
          </w:tcPr>
          <w:p>
            <w:pPr>
              <w:jc w:val="left"/>
            </w:pPr>
            <w:r>
              <w:rPr>
                <w:rFonts w:ascii="Times New Roman" w:hAnsi="Times New Roman"/>
                <w:sz w:val="25"/>
              </w:rPr>
              <w:t>Đầu tư vào công ty con B</w:t>
            </w:r>
          </w:p>
        </w:tc>
        <w:tc>
          <w:tcPr>
            <w:tcW w:type="dxa" w:w="2160"/>
          </w:tcPr>
          <w:p>
            <w:pPr>
              <w:jc w:val="right"/>
            </w:pPr>
            <w:r>
              <w:rPr>
                <w:rFonts w:ascii="Times New Roman" w:hAnsi="Times New Roman"/>
                <w:sz w:val="25"/>
              </w:rPr>
              <w:t>12.400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Đầu tư vào công ty liên kết C</w:t>
            </w:r>
          </w:p>
        </w:tc>
        <w:tc>
          <w:tcPr>
            <w:tcW w:type="dxa" w:w="2160"/>
          </w:tcPr>
          <w:p>
            <w:pPr>
              <w:jc w:val="right"/>
            </w:pPr>
            <w:r>
              <w:rPr>
                <w:rFonts w:ascii="Times New Roman" w:hAnsi="Times New Roman"/>
                <w:sz w:val="25"/>
              </w:rPr>
              <w:t>5.800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53.800</w:t>
            </w:r>
          </w:p>
        </w:tc>
        <w:tc>
          <w:tcPr>
            <w:tcW w:type="dxa" w:w="2160"/>
          </w:tcPr>
          <w:p>
            <w:pPr>
              <w:jc w:val="right"/>
            </w:pPr>
            <w:r>
              <w:rPr>
                <w:rFonts w:ascii="Times New Roman" w:hAnsi="Times New Roman"/>
                <w:sz w:val="25"/>
              </w:rPr>
              <w:t>27.000</w:t>
            </w:r>
          </w:p>
        </w:tc>
        <w:tc>
          <w:tcPr>
            <w:tcW w:type="dxa" w:w="2160"/>
          </w:tcPr>
          <w:p>
            <w:pPr>
              <w:jc w:val="right"/>
            </w:pPr>
            <w:r>
              <w:rPr>
                <w:rFonts w:ascii="Times New Roman" w:hAnsi="Times New Roman"/>
                <w:sz w:val="25"/>
              </w:rPr>
              <w:t>22.000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72.000</w:t>
            </w:r>
          </w:p>
        </w:tc>
        <w:tc>
          <w:tcPr>
            <w:tcW w:type="dxa" w:w="2160"/>
          </w:tcPr>
          <w:p>
            <w:pPr>
              <w:jc w:val="right"/>
            </w:pPr>
            <w:r>
              <w:rPr>
                <w:rFonts w:ascii="Times New Roman" w:hAnsi="Times New Roman"/>
                <w:b/>
                <w:sz w:val="25"/>
              </w:rPr>
              <w:t>27.000</w:t>
            </w:r>
          </w:p>
        </w:tc>
        <w:tc>
          <w:tcPr>
            <w:tcW w:type="dxa" w:w="2160"/>
          </w:tcPr>
          <w:p>
            <w:pPr>
              <w:jc w:val="right"/>
            </w:pPr>
            <w:r>
              <w:rPr>
                <w:rFonts w:ascii="Times New Roman" w:hAnsi="Times New Roman"/>
                <w:b/>
                <w:sz w:val="25"/>
              </w:rPr>
              <w:t>22.000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10.000</w:t>
            </w:r>
          </w:p>
        </w:tc>
        <w:tc>
          <w:tcPr>
            <w:tcW w:type="dxa" w:w="2160"/>
          </w:tcPr>
          <w:p>
            <w:pPr>
              <w:jc w:val="right"/>
            </w:pPr>
            <w:r>
              <w:rPr>
                <w:rFonts w:ascii="Times New Roman" w:hAnsi="Times New Roman"/>
                <w:sz w:val="25"/>
              </w:rPr>
              <w:t>8.000</w:t>
            </w:r>
          </w:p>
        </w:tc>
      </w:tr>
      <w:tr>
        <w:tc>
          <w:tcPr>
            <w:tcW w:type="dxa" w:w="2160"/>
          </w:tcPr>
          <w:p>
            <w:pPr>
              <w:jc w:val="left"/>
            </w:pPr>
            <w:r>
              <w:rPr>
                <w:rFonts w:ascii="Times New Roman" w:hAnsi="Times New Roman"/>
                <w:sz w:val="25"/>
              </w:rPr>
              <w:t>LNST chưa phân phối</w:t>
            </w:r>
          </w:p>
        </w:tc>
        <w:tc>
          <w:tcPr>
            <w:tcW w:type="dxa" w:w="2160"/>
          </w:tcPr>
          <w:p>
            <w:pPr>
              <w:jc w:val="right"/>
            </w:pPr>
            <w:r>
              <w:rPr>
                <w:rFonts w:ascii="Times New Roman" w:hAnsi="Times New Roman"/>
                <w:sz w:val="25"/>
              </w:rPr>
              <w:t>52.000</w:t>
            </w:r>
          </w:p>
        </w:tc>
        <w:tc>
          <w:tcPr>
            <w:tcW w:type="dxa" w:w="2160"/>
          </w:tcPr>
          <w:p>
            <w:pPr>
              <w:jc w:val="right"/>
            </w:pPr>
            <w:r>
              <w:rPr>
                <w:rFonts w:ascii="Times New Roman" w:hAnsi="Times New Roman"/>
                <w:sz w:val="25"/>
              </w:rPr>
              <w:t>17.000</w:t>
            </w:r>
          </w:p>
        </w:tc>
        <w:tc>
          <w:tcPr>
            <w:tcW w:type="dxa" w:w="2160"/>
          </w:tcPr>
          <w:p>
            <w:pPr>
              <w:jc w:val="right"/>
            </w:pPr>
            <w:r>
              <w:rPr>
                <w:rFonts w:ascii="Times New Roman" w:hAnsi="Times New Roman"/>
                <w:sz w:val="25"/>
              </w:rPr>
              <w:t>14.000</w:t>
            </w:r>
          </w:p>
        </w:tc>
      </w:tr>
      <w:tr>
        <w:tc>
          <w:tcPr>
            <w:tcW w:type="dxa" w:w="2160"/>
          </w:tcPr>
          <w:p>
            <w:pPr>
              <w:jc w:val="left"/>
            </w:pPr>
            <w:r>
              <w:rPr>
                <w:rFonts w:ascii="Times New Roman" w:hAnsi="Times New Roman"/>
                <w:sz w:val="25"/>
              </w:rPr>
              <w:t>Trong đó: Đầu kỳ</w:t>
            </w:r>
          </w:p>
        </w:tc>
        <w:tc>
          <w:tcPr>
            <w:tcW w:type="dxa" w:w="2160"/>
          </w:tcPr>
          <w:p>
            <w:pPr>
              <w:jc w:val="right"/>
            </w:pPr>
            <w:r>
              <w:rPr>
                <w:rFonts w:ascii="Times New Roman" w:hAnsi="Times New Roman"/>
                <w:sz w:val="25"/>
              </w:rPr>
              <w:t>40.200</w:t>
            </w:r>
          </w:p>
        </w:tc>
        <w:tc>
          <w:tcPr>
            <w:tcW w:type="dxa" w:w="2160"/>
          </w:tcPr>
          <w:p>
            <w:pPr>
              <w:jc w:val="right"/>
            </w:pPr>
            <w:r>
              <w:rPr>
                <w:rFonts w:ascii="Times New Roman" w:hAnsi="Times New Roman"/>
                <w:sz w:val="25"/>
              </w:rPr>
              <w:t>12.800</w:t>
            </w:r>
          </w:p>
        </w:tc>
        <w:tc>
          <w:tcPr>
            <w:tcW w:type="dxa" w:w="2160"/>
          </w:tcPr>
          <w:p>
            <w:pPr>
              <w:jc w:val="right"/>
            </w:pPr>
            <w:r>
              <w:rPr>
                <w:rFonts w:ascii="Times New Roman" w:hAnsi="Times New Roman"/>
                <w:sz w:val="25"/>
              </w:rPr>
              <w:t>11.200</w:t>
            </w:r>
          </w:p>
        </w:tc>
      </w:tr>
      <w:tr>
        <w:tc>
          <w:tcPr>
            <w:tcW w:type="dxa" w:w="2160"/>
          </w:tcPr>
          <w:p>
            <w:pPr>
              <w:jc w:val="left"/>
            </w:pPr>
            <w:r>
              <w:rPr>
                <w:rFonts w:ascii="Times New Roman" w:hAnsi="Times New Roman"/>
                <w:sz w:val="25"/>
              </w:rPr>
              <w:t>Tăng trong kỳ</w:t>
            </w:r>
          </w:p>
        </w:tc>
        <w:tc>
          <w:tcPr>
            <w:tcW w:type="dxa" w:w="2160"/>
          </w:tcPr>
          <w:p>
            <w:pPr>
              <w:jc w:val="right"/>
            </w:pPr>
            <w:r>
              <w:rPr>
                <w:rFonts w:ascii="Times New Roman" w:hAnsi="Times New Roman"/>
                <w:sz w:val="25"/>
              </w:rPr>
              <w:t>11.800</w:t>
            </w:r>
          </w:p>
        </w:tc>
        <w:tc>
          <w:tcPr>
            <w:tcW w:type="dxa" w:w="2160"/>
          </w:tcPr>
          <w:p>
            <w:pPr>
              <w:jc w:val="right"/>
            </w:pPr>
            <w:r>
              <w:rPr>
                <w:rFonts w:ascii="Times New Roman" w:hAnsi="Times New Roman"/>
                <w:sz w:val="25"/>
              </w:rPr>
              <w:t>4.200</w:t>
            </w:r>
          </w:p>
        </w:tc>
        <w:tc>
          <w:tcPr>
            <w:tcW w:type="dxa" w:w="2160"/>
          </w:tcPr>
          <w:p>
            <w:pPr>
              <w:jc w:val="right"/>
            </w:pPr>
            <w:r>
              <w:rPr>
                <w:rFonts w:ascii="Times New Roman" w:hAnsi="Times New Roman"/>
                <w:sz w:val="25"/>
              </w:rPr>
              <w:t>2.800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72.000</w:t>
            </w:r>
          </w:p>
        </w:tc>
        <w:tc>
          <w:tcPr>
            <w:tcW w:type="dxa" w:w="2160"/>
          </w:tcPr>
          <w:p>
            <w:pPr>
              <w:jc w:val="right"/>
            </w:pPr>
            <w:r>
              <w:rPr>
                <w:rFonts w:ascii="Times New Roman" w:hAnsi="Times New Roman"/>
                <w:b/>
                <w:sz w:val="25"/>
              </w:rPr>
              <w:t>27.000</w:t>
            </w:r>
          </w:p>
        </w:tc>
        <w:tc>
          <w:tcPr>
            <w:tcW w:type="dxa" w:w="2160"/>
          </w:tcPr>
          <w:p>
            <w:pPr>
              <w:jc w:val="right"/>
            </w:pPr>
            <w:r>
              <w:rPr>
                <w:rFonts w:ascii="Times New Roman" w:hAnsi="Times New Roman"/>
                <w:b/>
                <w:sz w:val="25"/>
              </w:rPr>
              <w:t>22.000</w:t>
            </w:r>
          </w:p>
        </w:tc>
      </w:tr>
      <w:tr>
        <w:tc>
          <w:tcPr>
            <w:tcW w:type="dxa" w:w="2160"/>
          </w:tcPr>
          <w:p>
            <w:pPr>
              <w:jc w:val="left"/>
            </w:pPr>
            <w:r>
              <w:rPr>
                <w:rFonts w:ascii="Times New Roman" w:hAnsi="Times New Roman"/>
                <w:sz w:val="25"/>
              </w:rPr>
              <w:t>Báo cáo kết quả hoạt động kinh doanh</w:t>
            </w:r>
          </w:p>
        </w:tc>
        <w:tc>
          <w:tcPr>
            <w:tcW w:type="dxa" w:w="2160"/>
          </w:tcPr>
          <w:p>
            <w:pPr>
              <w:jc w:val="left"/>
            </w:pPr>
            <w:r>
              <w:rPr>
                <w:rFonts w:ascii="Times New Roman" w:hAnsi="Times New Roman"/>
                <w:sz w:val="25"/>
              </w:rPr>
              <w:t>Báo cáo kết quả hoạt động kinh doanh</w:t>
            </w:r>
          </w:p>
        </w:tc>
        <w:tc>
          <w:tcPr>
            <w:tcW w:type="dxa" w:w="2160"/>
          </w:tcPr>
          <w:p>
            <w:pPr>
              <w:jc w:val="left"/>
            </w:pPr>
            <w:r>
              <w:rPr>
                <w:rFonts w:ascii="Times New Roman" w:hAnsi="Times New Roman"/>
                <w:sz w:val="25"/>
              </w:rPr>
              <w:t>Báo cáo kết quả hoạt động kinh doanh</w:t>
            </w:r>
          </w:p>
        </w:tc>
        <w:tc>
          <w:tcPr>
            <w:tcW w:type="dxa" w:w="2160"/>
          </w:tcPr>
          <w:p>
            <w:pPr>
              <w:jc w:val="left"/>
            </w:pPr>
            <w:r>
              <w:rPr>
                <w:rFonts w:ascii="Times New Roman" w:hAnsi="Times New Roman"/>
                <w:sz w:val="25"/>
              </w:rPr>
              <w:t>Báo cáo kết quả hoạt động kinh doanh</w:t>
            </w:r>
          </w:p>
        </w:tc>
      </w:tr>
      <w:tr>
        <w:tc>
          <w:tcPr>
            <w:tcW w:type="dxa" w:w="2160"/>
          </w:tcPr>
          <w:p>
            <w:pPr>
              <w:jc w:val="left"/>
            </w:pPr>
            <w:r>
              <w:rPr>
                <w:rFonts w:ascii="Times New Roman" w:hAnsi="Times New Roman"/>
                <w:sz w:val="25"/>
              </w:rPr>
              <w:t>Doanh thu</w:t>
            </w:r>
          </w:p>
        </w:tc>
        <w:tc>
          <w:tcPr>
            <w:tcW w:type="dxa" w:w="2160"/>
          </w:tcPr>
          <w:p>
            <w:pPr>
              <w:jc w:val="right"/>
            </w:pPr>
            <w:r>
              <w:rPr>
                <w:rFonts w:ascii="Times New Roman" w:hAnsi="Times New Roman"/>
                <w:sz w:val="25"/>
              </w:rPr>
              <w:t>60.000</w:t>
            </w:r>
          </w:p>
        </w:tc>
        <w:tc>
          <w:tcPr>
            <w:tcW w:type="dxa" w:w="2160"/>
          </w:tcPr>
          <w:p>
            <w:pPr>
              <w:jc w:val="right"/>
            </w:pPr>
            <w:r>
              <w:rPr>
                <w:rFonts w:ascii="Times New Roman" w:hAnsi="Times New Roman"/>
                <w:sz w:val="25"/>
              </w:rPr>
              <w:t>30.000</w:t>
            </w:r>
          </w:p>
        </w:tc>
        <w:tc>
          <w:tcPr>
            <w:tcW w:type="dxa" w:w="2160"/>
          </w:tcPr>
          <w:p>
            <w:pPr>
              <w:jc w:val="right"/>
            </w:pPr>
            <w:r>
              <w:rPr>
                <w:rFonts w:ascii="Times New Roman" w:hAnsi="Times New Roman"/>
                <w:sz w:val="25"/>
              </w:rPr>
              <w:t>20.000</w:t>
            </w:r>
          </w:p>
        </w:tc>
      </w:tr>
      <w:tr>
        <w:tc>
          <w:tcPr>
            <w:tcW w:type="dxa" w:w="2160"/>
          </w:tcPr>
          <w:p>
            <w:pPr>
              <w:jc w:val="left"/>
            </w:pPr>
            <w:r>
              <w:rPr>
                <w:rFonts w:ascii="Times New Roman" w:hAnsi="Times New Roman"/>
                <w:sz w:val="25"/>
              </w:rPr>
              <w:t>Chi phí</w:t>
            </w:r>
          </w:p>
        </w:tc>
        <w:tc>
          <w:tcPr>
            <w:tcW w:type="dxa" w:w="2160"/>
          </w:tcPr>
          <w:p>
            <w:pPr>
              <w:jc w:val="right"/>
            </w:pPr>
            <w:r>
              <w:rPr>
                <w:rFonts w:ascii="Times New Roman" w:hAnsi="Times New Roman"/>
                <w:sz w:val="25"/>
              </w:rPr>
              <w:t>(50.000)</w:t>
            </w:r>
          </w:p>
        </w:tc>
        <w:tc>
          <w:tcPr>
            <w:tcW w:type="dxa" w:w="2160"/>
          </w:tcPr>
          <w:p>
            <w:pPr>
              <w:jc w:val="right"/>
            </w:pPr>
            <w:r>
              <w:rPr>
                <w:rFonts w:ascii="Times New Roman" w:hAnsi="Times New Roman"/>
                <w:sz w:val="25"/>
              </w:rPr>
              <w:t>(24.000)</w:t>
            </w:r>
          </w:p>
        </w:tc>
        <w:tc>
          <w:tcPr>
            <w:tcW w:type="dxa" w:w="2160"/>
          </w:tcPr>
          <w:p>
            <w:pPr>
              <w:jc w:val="right"/>
            </w:pPr>
            <w:r>
              <w:rPr>
                <w:rFonts w:ascii="Times New Roman" w:hAnsi="Times New Roman"/>
                <w:sz w:val="25"/>
              </w:rPr>
              <w:t>(16.000)</w:t>
            </w:r>
          </w:p>
        </w:tc>
      </w:tr>
      <w:tr>
        <w:tc>
          <w:tcPr>
            <w:tcW w:type="dxa" w:w="2160"/>
          </w:tcPr>
          <w:p>
            <w:pPr>
              <w:jc w:val="left"/>
            </w:pPr>
            <w:r>
              <w:rPr>
                <w:rFonts w:ascii="Times New Roman" w:hAnsi="Times New Roman"/>
                <w:sz w:val="25"/>
              </w:rPr>
              <w:t>Lợi nhuận hoạt động kinh doanh</w:t>
            </w:r>
          </w:p>
        </w:tc>
        <w:tc>
          <w:tcPr>
            <w:tcW w:type="dxa" w:w="2160"/>
          </w:tcPr>
          <w:p>
            <w:pPr>
              <w:jc w:val="right"/>
            </w:pPr>
            <w:r>
              <w:rPr>
                <w:rFonts w:ascii="Times New Roman" w:hAnsi="Times New Roman"/>
                <w:sz w:val="25"/>
              </w:rPr>
              <w:t>10.000</w:t>
            </w:r>
          </w:p>
        </w:tc>
        <w:tc>
          <w:tcPr>
            <w:tcW w:type="dxa" w:w="2160"/>
          </w:tcPr>
          <w:p>
            <w:pPr>
              <w:jc w:val="right"/>
            </w:pPr>
            <w:r>
              <w:rPr>
                <w:rFonts w:ascii="Times New Roman" w:hAnsi="Times New Roman"/>
                <w:sz w:val="25"/>
              </w:rPr>
              <w:t>6.000</w:t>
            </w:r>
          </w:p>
        </w:tc>
        <w:tc>
          <w:tcPr>
            <w:tcW w:type="dxa" w:w="2160"/>
          </w:tcPr>
          <w:p>
            <w:pPr>
              <w:jc w:val="right"/>
            </w:pPr>
            <w:r>
              <w:rPr>
                <w:rFonts w:ascii="Times New Roman" w:hAnsi="Times New Roman"/>
                <w:sz w:val="25"/>
              </w:rPr>
              <w:t>4.000</w:t>
            </w:r>
          </w:p>
        </w:tc>
      </w:tr>
      <w:tr>
        <w:tc>
          <w:tcPr>
            <w:tcW w:type="dxa" w:w="2160"/>
          </w:tcPr>
          <w:p>
            <w:pPr>
              <w:jc w:val="left"/>
            </w:pPr>
            <w:r>
              <w:rPr>
                <w:rFonts w:ascii="Times New Roman" w:hAnsi="Times New Roman"/>
                <w:sz w:val="25"/>
              </w:rPr>
              <w:t>Lãi từ việc thoái vốn</w:t>
            </w:r>
          </w:p>
        </w:tc>
        <w:tc>
          <w:tcPr>
            <w:tcW w:type="dxa" w:w="2160"/>
          </w:tcPr>
          <w:p>
            <w:pPr>
              <w:jc w:val="right"/>
            </w:pPr>
            <w:r>
              <w:rPr>
                <w:rFonts w:ascii="Times New Roman" w:hAnsi="Times New Roman"/>
                <w:sz w:val="25"/>
              </w:rPr>
              <w:t>4.800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Thuế TNDN</w:t>
            </w:r>
          </w:p>
        </w:tc>
        <w:tc>
          <w:tcPr>
            <w:tcW w:type="dxa" w:w="2160"/>
          </w:tcPr>
          <w:p>
            <w:pPr>
              <w:jc w:val="right"/>
            </w:pPr>
            <w:r>
              <w:rPr>
                <w:rFonts w:ascii="Times New Roman" w:hAnsi="Times New Roman"/>
                <w:sz w:val="25"/>
              </w:rPr>
              <w:t>(3.000)</w:t>
            </w:r>
          </w:p>
        </w:tc>
        <w:tc>
          <w:tcPr>
            <w:tcW w:type="dxa" w:w="2160"/>
          </w:tcPr>
          <w:p>
            <w:pPr>
              <w:jc w:val="right"/>
            </w:pPr>
            <w:r>
              <w:rPr>
                <w:rFonts w:ascii="Times New Roman" w:hAnsi="Times New Roman"/>
                <w:sz w:val="25"/>
              </w:rPr>
              <w:t>(1.800)</w:t>
            </w:r>
          </w:p>
        </w:tc>
        <w:tc>
          <w:tcPr>
            <w:tcW w:type="dxa" w:w="2160"/>
          </w:tcPr>
          <w:p>
            <w:pPr>
              <w:jc w:val="right"/>
            </w:pPr>
            <w:r>
              <w:rPr>
                <w:rFonts w:ascii="Times New Roman" w:hAnsi="Times New Roman"/>
                <w:sz w:val="25"/>
              </w:rPr>
              <w:t>(1.200)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11.800</w:t>
            </w:r>
          </w:p>
        </w:tc>
        <w:tc>
          <w:tcPr>
            <w:tcW w:type="dxa" w:w="2160"/>
          </w:tcPr>
          <w:p>
            <w:pPr>
              <w:jc w:val="right"/>
            </w:pPr>
            <w:r>
              <w:rPr>
                <w:rFonts w:ascii="Times New Roman" w:hAnsi="Times New Roman"/>
                <w:sz w:val="25"/>
              </w:rPr>
              <w:t>4.200</w:t>
            </w:r>
          </w:p>
        </w:tc>
        <w:tc>
          <w:tcPr>
            <w:tcW w:type="dxa" w:w="2160"/>
          </w:tcPr>
          <w:p>
            <w:pPr>
              <w:jc w:val="right"/>
            </w:pPr>
            <w:r>
              <w:rPr>
                <w:rFonts w:ascii="Times New Roman" w:hAnsi="Times New Roman"/>
                <w:sz w:val="25"/>
              </w:rPr>
              <w:t>2.800</w:t>
            </w:r>
          </w:p>
        </w:tc>
      </w:tr>
    </w:tbl>
    <w:p>
      <w:pPr>
        <w:jc w:val="both"/>
      </w:pPr>
      <w:r>
        <w:rPr>
          <w:b w:val="0"/>
        </w:rPr>
        <w:t>Yêu cầu: - Tính toán lãi, lỗ từ việc thoái vốn công ty C</w:t>
      </w:r>
    </w:p>
    <w:p>
      <w:pPr>
        <w:jc w:val="both"/>
      </w:pPr>
      <w:r>
        <w:rPr>
          <w:b w:val="0"/>
        </w:rPr>
        <w:t>- Lập BCTC hợp nhất cho năm 20X4 (Bỏ qua việc phân bổ LTTM)</w:t>
      </w:r>
    </w:p>
    <w:p>
      <w:pPr>
        <w:jc w:val="both"/>
      </w:pPr>
      <w:r>
        <w:rPr>
          <w:b w:val="0"/>
        </w:rPr>
        <w:t>(1) Lợi thế thương mại</w:t>
      </w:r>
    </w:p>
    <w:p>
      <w:pPr>
        <w:jc w:val="both"/>
      </w:pPr>
      <w:r>
        <w:rPr>
          <w:b w:val="0"/>
        </w:rPr>
        <w:t>- Tại công ty con 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 phí:</w:t>
            </w:r>
          </w:p>
        </w:tc>
        <w:tc>
          <w:tcPr>
            <w:tcW w:type="dxa" w:w="2880"/>
          </w:tcPr>
          <w:p>
            <w:pPr>
              <w:jc w:val="left"/>
            </w:pPr>
            <w:r>
              <w:rPr>
                <w:rFonts w:ascii="Times New Roman" w:hAnsi="Times New Roman"/>
                <w:sz w:val="25"/>
              </w:rPr>
              <w:t>=</w:t>
            </w:r>
          </w:p>
        </w:tc>
        <w:tc>
          <w:tcPr>
            <w:tcW w:type="dxa" w:w="2880"/>
          </w:tcPr>
          <w:p>
            <w:pPr>
              <w:jc w:val="right"/>
            </w:pPr>
            <w:r>
              <w:rPr>
                <w:rFonts w:ascii="Times New Roman" w:hAnsi="Times New Roman"/>
                <w:sz w:val="25"/>
              </w:rPr>
              <w:t>12.400</w:t>
            </w:r>
          </w:p>
        </w:tc>
      </w:tr>
      <w:tr>
        <w:tc>
          <w:tcPr>
            <w:tcW w:type="dxa" w:w="2880"/>
          </w:tcPr>
          <w:p>
            <w:pPr>
              <w:jc w:val="left"/>
            </w:pPr>
            <w:r>
              <w:rPr>
                <w:rFonts w:ascii="Times New Roman" w:hAnsi="Times New Roman"/>
                <w:sz w:val="25"/>
              </w:rPr>
              <w:t>Tài sản thuần: 13.000x75%</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9.750</w:t>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2.650</w:t>
            </w:r>
          </w:p>
        </w:tc>
      </w:tr>
      <w:tr>
        <w:tc>
          <w:tcPr>
            <w:tcW w:type="dxa" w:w="2880"/>
          </w:tcPr>
          <w:p>
            <w:pPr>
              <w:jc w:val="left"/>
            </w:pPr>
            <w:r>
              <w:rPr>
                <w:rFonts w:ascii="Times New Roman" w:hAnsi="Times New Roman"/>
                <w:sz w:val="25"/>
              </w:rPr>
              <w:t>- Tại công ty con 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Giá phí:</w:t>
            </w:r>
          </w:p>
        </w:tc>
        <w:tc>
          <w:tcPr>
            <w:tcW w:type="dxa" w:w="2880"/>
          </w:tcPr>
          <w:p>
            <w:pPr>
              <w:jc w:val="left"/>
            </w:pPr>
            <w:r>
              <w:rPr>
                <w:rFonts w:ascii="Times New Roman" w:hAnsi="Times New Roman"/>
                <w:sz w:val="25"/>
              </w:rPr>
              <w:t>=</w:t>
            </w:r>
          </w:p>
        </w:tc>
        <w:tc>
          <w:tcPr>
            <w:tcW w:type="dxa" w:w="2880"/>
          </w:tcPr>
          <w:p>
            <w:pPr>
              <w:jc w:val="right"/>
            </w:pPr>
            <w:r>
              <w:rPr>
                <w:rFonts w:ascii="Times New Roman" w:hAnsi="Times New Roman"/>
                <w:sz w:val="25"/>
              </w:rPr>
              <w:t>11.600</w:t>
            </w:r>
          </w:p>
        </w:tc>
      </w:tr>
      <w:tr>
        <w:tc>
          <w:tcPr>
            <w:tcW w:type="dxa" w:w="2880"/>
          </w:tcPr>
          <w:p>
            <w:pPr>
              <w:jc w:val="left"/>
            </w:pPr>
            <w:r>
              <w:rPr>
                <w:rFonts w:ascii="Times New Roman" w:hAnsi="Times New Roman"/>
                <w:sz w:val="25"/>
              </w:rPr>
              <w:t>Tài sản thuần: 12.000x80%</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9.600</w:t>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2.000</w:t>
            </w:r>
          </w:p>
        </w:tc>
      </w:tr>
    </w:tbl>
    <w:p>
      <w:pPr>
        <w:jc w:val="both"/>
      </w:pPr>
      <w:r>
        <w:rPr>
          <w:b w:val="0"/>
        </w:rPr>
        <w:t>(2) Lãi, lỗ thoái vốn tại công ty con:</w:t>
      </w:r>
    </w:p>
    <w:p>
      <w:pPr>
        <w:jc w:val="both"/>
      </w:pPr>
      <w:r>
        <w:rPr>
          <w:b w:val="0"/>
        </w:rPr>
        <w:t>- Trên Báo cáo kết quả kinh doanh riêng của công ty mẹ:</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Số thu từ thoái vốn:</w:t>
            </w:r>
          </w:p>
        </w:tc>
        <w:tc>
          <w:tcPr>
            <w:tcW w:type="dxa" w:w="4320"/>
          </w:tcPr>
          <w:p>
            <w:pPr>
              <w:jc w:val="right"/>
            </w:pPr>
            <w:r>
              <w:rPr>
                <w:rFonts w:ascii="Times New Roman" w:hAnsi="Times New Roman"/>
                <w:sz w:val="25"/>
              </w:rPr>
              <w:t>10.600</w:t>
            </w:r>
          </w:p>
        </w:tc>
      </w:tr>
      <w:tr>
        <w:tc>
          <w:tcPr>
            <w:tcW w:type="dxa" w:w="4320"/>
          </w:tcPr>
          <w:p>
            <w:pPr>
              <w:jc w:val="left"/>
            </w:pPr>
            <w:r>
              <w:rPr>
                <w:rFonts w:ascii="Times New Roman" w:hAnsi="Times New Roman"/>
                <w:sz w:val="25"/>
              </w:rPr>
              <w:t>Giá vốn khoản đầu tư: 11.600/2</w:t>
            </w:r>
          </w:p>
        </w:tc>
        <w:tc>
          <w:tcPr>
            <w:tcW w:type="dxa" w:w="4320"/>
          </w:tcPr>
          <w:p>
            <w:pPr>
              <w:jc w:val="right"/>
            </w:pPr>
            <w:r>
              <w:rPr>
                <w:rFonts w:ascii="Times New Roman" w:hAnsi="Times New Roman"/>
                <w:sz w:val="25"/>
              </w:rPr>
              <w:t>5.800</w:t>
            </w:r>
          </w:p>
        </w:tc>
      </w:tr>
      <w:tr>
        <w:tc>
          <w:tcPr>
            <w:tcW w:type="dxa" w:w="4320"/>
          </w:tcPr>
          <w:p>
            <w:pPr>
              <w:jc w:val="left"/>
            </w:pPr>
            <w:r>
              <w:rPr>
                <w:rFonts w:ascii="Times New Roman" w:hAnsi="Times New Roman"/>
                <w:sz w:val="25"/>
              </w:rPr>
              <w:t>Lãi:</w:t>
            </w:r>
          </w:p>
        </w:tc>
        <w:tc>
          <w:tcPr>
            <w:tcW w:type="dxa" w:w="4320"/>
          </w:tcPr>
          <w:p>
            <w:pPr>
              <w:jc w:val="right"/>
            </w:pPr>
            <w:r>
              <w:rPr>
                <w:rFonts w:ascii="Times New Roman" w:hAnsi="Times New Roman"/>
                <w:sz w:val="25"/>
              </w:rPr>
              <w:t>4.800</w:t>
            </w:r>
          </w:p>
        </w:tc>
      </w:tr>
      <w:tr>
        <w:tc>
          <w:tcPr>
            <w:tcW w:type="dxa" w:w="4320"/>
          </w:tcPr>
          <w:p>
            <w:pPr>
              <w:jc w:val="left"/>
            </w:pPr>
            <w:r>
              <w:rPr>
                <w:rFonts w:ascii="Times New Roman" w:hAnsi="Times New Roman"/>
                <w:sz w:val="25"/>
              </w:rPr>
              <w:t>- Trên Báo cáo kết quả kinh doanh hợp nhất:</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Số thu từ thoái vốn:</w:t>
            </w:r>
          </w:p>
        </w:tc>
        <w:tc>
          <w:tcPr>
            <w:tcW w:type="dxa" w:w="4320"/>
          </w:tcPr>
          <w:p>
            <w:pPr>
              <w:jc w:val="right"/>
            </w:pPr>
            <w:r>
              <w:rPr>
                <w:rFonts w:ascii="Times New Roman" w:hAnsi="Times New Roman"/>
                <w:sz w:val="25"/>
              </w:rPr>
              <w:t>10.600</w:t>
            </w:r>
          </w:p>
        </w:tc>
      </w:tr>
      <w:tr>
        <w:tc>
          <w:tcPr>
            <w:tcW w:type="dxa" w:w="4320"/>
          </w:tcPr>
          <w:p>
            <w:pPr>
              <w:jc w:val="left"/>
            </w:pPr>
            <w:r>
              <w:rPr>
                <w:rFonts w:ascii="Times New Roman" w:hAnsi="Times New Roman"/>
                <w:sz w:val="25"/>
              </w:rPr>
              <w:t>Tài sản thuần tại ngày thoái vốn: 21.300x40%</w:t>
            </w:r>
          </w:p>
        </w:tc>
        <w:tc>
          <w:tcPr>
            <w:tcW w:type="dxa" w:w="4320"/>
          </w:tcPr>
          <w:p>
            <w:pPr>
              <w:jc w:val="right"/>
            </w:pPr>
            <w:r>
              <w:rPr>
                <w:rFonts w:ascii="Times New Roman" w:hAnsi="Times New Roman"/>
                <w:sz w:val="25"/>
              </w:rPr>
              <w:t>8.520</w:t>
            </w:r>
          </w:p>
        </w:tc>
      </w:tr>
      <w:tr>
        <w:tc>
          <w:tcPr>
            <w:tcW w:type="dxa" w:w="4320"/>
          </w:tcPr>
          <w:p>
            <w:pPr>
              <w:jc w:val="left"/>
            </w:pPr>
            <w:r>
              <w:rPr>
                <w:rFonts w:ascii="Times New Roman" w:hAnsi="Times New Roman"/>
                <w:sz w:val="25"/>
              </w:rPr>
              <w:t>Lợi thế thương mại 11.600 - 1/2x80%x12.000</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Lãi</w:t>
            </w:r>
          </w:p>
        </w:tc>
        <w:tc>
          <w:tcPr>
            <w:tcW w:type="dxa" w:w="4320"/>
          </w:tcPr>
          <w:p>
            <w:pPr>
              <w:jc w:val="right"/>
            </w:pPr>
            <w:r>
              <w:rPr>
                <w:rFonts w:ascii="Times New Roman" w:hAnsi="Times New Roman"/>
                <w:sz w:val="25"/>
              </w:rPr>
              <w:t>1.080</w:t>
            </w:r>
          </w:p>
        </w:tc>
      </w:tr>
    </w:tbl>
    <w:p>
      <w:pPr>
        <w:jc w:val="both"/>
      </w:pPr>
      <w:r>
        <w:rPr>
          <w:b w:val="0"/>
        </w:rPr>
        <w:t>(3) Khoản đầu tư vào công ty liên kết theo phương pháp vốn chủ được tính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 gốc khoản đầu tư: 11.600/2 =</w:t>
            </w:r>
          </w:p>
        </w:tc>
        <w:tc>
          <w:tcPr>
            <w:tcW w:type="dxa" w:w="4320"/>
          </w:tcPr>
          <w:p>
            <w:pPr>
              <w:jc w:val="right"/>
            </w:pPr>
            <w:r>
              <w:rPr>
                <w:rFonts w:ascii="Times New Roman" w:hAnsi="Times New Roman"/>
                <w:sz w:val="25"/>
              </w:rPr>
              <w:t>5.800</w:t>
            </w:r>
          </w:p>
        </w:tc>
      </w:tr>
      <w:tr>
        <w:tc>
          <w:tcPr>
            <w:tcW w:type="dxa" w:w="4320"/>
          </w:tcPr>
          <w:p>
            <w:pPr>
              <w:jc w:val="left"/>
            </w:pPr>
            <w:r>
              <w:rPr>
                <w:rFonts w:ascii="Times New Roman" w:hAnsi="Times New Roman"/>
                <w:sz w:val="25"/>
              </w:rPr>
              <w:t>Lợi nhuận đầu kỳ: (11.200-4.000)x40% =</w:t>
            </w:r>
          </w:p>
        </w:tc>
        <w:tc>
          <w:tcPr>
            <w:tcW w:type="dxa" w:w="4320"/>
          </w:tcPr>
          <w:p>
            <w:pPr>
              <w:jc w:val="right"/>
            </w:pPr>
            <w:r>
              <w:rPr>
                <w:rFonts w:ascii="Times New Roman" w:hAnsi="Times New Roman"/>
                <w:sz w:val="25"/>
              </w:rPr>
              <w:t>2.880</w:t>
            </w:r>
          </w:p>
        </w:tc>
      </w:tr>
      <w:tr>
        <w:tc>
          <w:tcPr>
            <w:tcW w:type="dxa" w:w="4320"/>
          </w:tcPr>
          <w:p>
            <w:pPr>
              <w:jc w:val="left"/>
            </w:pPr>
            <w:r>
              <w:rPr>
                <w:rFonts w:ascii="Times New Roman" w:hAnsi="Times New Roman"/>
                <w:sz w:val="25"/>
              </w:rPr>
              <w:t>Lợi nhuận 9 tháng 2014: 2.800x9/12x40% =</w:t>
            </w:r>
          </w:p>
        </w:tc>
        <w:tc>
          <w:tcPr>
            <w:tcW w:type="dxa" w:w="4320"/>
          </w:tcPr>
          <w:p>
            <w:pPr>
              <w:jc w:val="right"/>
            </w:pPr>
            <w:r>
              <w:rPr>
                <w:rFonts w:ascii="Times New Roman" w:hAnsi="Times New Roman"/>
                <w:sz w:val="25"/>
              </w:rPr>
              <w:t>840</w:t>
            </w:r>
          </w:p>
        </w:tc>
      </w:tr>
      <w:tr>
        <w:tc>
          <w:tcPr>
            <w:tcW w:type="dxa" w:w="4320"/>
          </w:tcPr>
          <w:p>
            <w:pPr>
              <w:jc w:val="left"/>
            </w:pPr>
            <w:r>
              <w:rPr>
                <w:rFonts w:ascii="Times New Roman" w:hAnsi="Times New Roman"/>
                <w:sz w:val="25"/>
              </w:rPr>
              <w:t>Lợi nhuận phát sinh từ tháng 9-12/2014: 40%x2.800x3/12 =</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9.800</w:t>
            </w:r>
          </w:p>
        </w:tc>
      </w:tr>
    </w:tbl>
    <w:p>
      <w:pPr>
        <w:jc w:val="both"/>
      </w:pPr>
      <w:r>
        <w:rPr>
          <w:b w:val="0"/>
        </w:rPr>
        <w:t>(4) LNST chưa phân phối cuối kỳ trên BCTC hợp nhất được xác định là:</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Lợi nhuận trong năm: (11.8 00+4200x75%+2800x9/12x80%2800x3/12x40%-4.800+1080) =</w:t>
            </w:r>
          </w:p>
        </w:tc>
        <w:tc>
          <w:tcPr>
            <w:tcW w:type="dxa" w:w="4320"/>
          </w:tcPr>
          <w:p>
            <w:pPr>
              <w:jc w:val="right"/>
            </w:pPr>
            <w:r>
              <w:rPr>
                <w:rFonts w:ascii="Times New Roman" w:hAnsi="Times New Roman"/>
                <w:sz w:val="25"/>
              </w:rPr>
              <w:t>13.190</w:t>
            </w:r>
          </w:p>
        </w:tc>
      </w:tr>
      <w:tr>
        <w:tc>
          <w:tcPr>
            <w:tcW w:type="dxa" w:w="4320"/>
          </w:tcPr>
          <w:p>
            <w:pPr>
              <w:jc w:val="left"/>
            </w:pPr>
            <w:r>
              <w:rPr>
                <w:rFonts w:ascii="Times New Roman" w:hAnsi="Times New Roman"/>
                <w:sz w:val="25"/>
              </w:rPr>
              <w:t>- Lợi nhuận đầu kỳ:</w:t>
            </w:r>
          </w:p>
        </w:tc>
        <w:tc>
          <w:tcPr>
            <w:tcW w:type="dxa" w:w="4320"/>
          </w:tcPr>
          <w:p>
            <w:pPr>
              <w:jc w:val="right"/>
            </w:pPr>
            <w:r>
              <w:rPr>
                <w:rFonts w:ascii="Times New Roman" w:hAnsi="Times New Roman"/>
                <w:sz w:val="25"/>
              </w:rPr>
              <w:t>53.310</w:t>
            </w:r>
          </w:p>
        </w:tc>
      </w:tr>
      <w:tr>
        <w:tc>
          <w:tcPr>
            <w:tcW w:type="dxa" w:w="4320"/>
          </w:tcPr>
          <w:p>
            <w:pPr>
              <w:jc w:val="left"/>
            </w:pPr>
            <w:r>
              <w:rPr>
                <w:rFonts w:ascii="Times New Roman" w:hAnsi="Times New Roman"/>
                <w:sz w:val="25"/>
              </w:rPr>
              <w:t>40.200+75%x(12.800- 3.000)+80%x(11.200-4.000)=</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66.500</w:t>
            </w:r>
          </w:p>
        </w:tc>
      </w:tr>
    </w:tbl>
    <w:p>
      <w:pPr>
        <w:jc w:val="both"/>
      </w:pPr>
      <w:r>
        <w:rPr>
          <w:b w:val="0"/>
        </w:rPr>
        <w:t>(5). Bút toán hợp nhất</w:t>
      </w:r>
    </w:p>
    <w:p>
      <w:pPr>
        <w:jc w:val="both"/>
      </w:pPr>
      <w:r>
        <w:rPr>
          <w:b w:val="0"/>
        </w:rPr>
        <w:t>a) Loại trừ khoản đầu tư của mẹ vào con B</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cổ phần</w:t>
            </w:r>
          </w:p>
        </w:tc>
        <w:tc>
          <w:tcPr>
            <w:tcW w:type="dxa" w:w="4320"/>
          </w:tcPr>
          <w:p>
            <w:pPr>
              <w:jc w:val="right"/>
            </w:pPr>
            <w:r>
              <w:rPr>
                <w:rFonts w:ascii="Times New Roman" w:hAnsi="Times New Roman"/>
                <w:sz w:val="25"/>
              </w:rPr>
              <w:t>7.500</w:t>
            </w:r>
          </w:p>
        </w:tc>
      </w:tr>
      <w:tr>
        <w:tc>
          <w:tcPr>
            <w:tcW w:type="dxa" w:w="4320"/>
          </w:tcPr>
          <w:p>
            <w:pPr>
              <w:jc w:val="left"/>
            </w:pPr>
            <w:r>
              <w:rPr>
                <w:rFonts w:ascii="Times New Roman" w:hAnsi="Times New Roman"/>
                <w:sz w:val="25"/>
              </w:rPr>
              <w:t>Nợ LNSTCPP</w:t>
            </w:r>
          </w:p>
        </w:tc>
        <w:tc>
          <w:tcPr>
            <w:tcW w:type="dxa" w:w="4320"/>
          </w:tcPr>
          <w:p>
            <w:pPr>
              <w:jc w:val="right"/>
            </w:pPr>
            <w:r>
              <w:rPr>
                <w:rFonts w:ascii="Times New Roman" w:hAnsi="Times New Roman"/>
                <w:sz w:val="25"/>
              </w:rPr>
              <w:t>2.250</w:t>
            </w:r>
          </w:p>
        </w:tc>
      </w:tr>
      <w:tr>
        <w:tc>
          <w:tcPr>
            <w:tcW w:type="dxa" w:w="4320"/>
          </w:tcPr>
          <w:p>
            <w:pPr>
              <w:jc w:val="left"/>
            </w:pPr>
            <w:r>
              <w:rPr>
                <w:rFonts w:ascii="Times New Roman" w:hAnsi="Times New Roman"/>
                <w:sz w:val="25"/>
              </w:rPr>
              <w:t>Nợ LTTM</w:t>
            </w:r>
          </w:p>
        </w:tc>
        <w:tc>
          <w:tcPr>
            <w:tcW w:type="dxa" w:w="4320"/>
          </w:tcPr>
          <w:p>
            <w:pPr>
              <w:jc w:val="right"/>
            </w:pPr>
            <w:r>
              <w:rPr>
                <w:rFonts w:ascii="Times New Roman" w:hAnsi="Times New Roman"/>
                <w:sz w:val="25"/>
              </w:rPr>
              <w:t>2.650</w:t>
            </w:r>
          </w:p>
        </w:tc>
      </w:tr>
      <w:tr>
        <w:tc>
          <w:tcPr>
            <w:tcW w:type="dxa" w:w="4320"/>
          </w:tcPr>
          <w:p>
            <w:pPr>
              <w:jc w:val="left"/>
            </w:pPr>
            <w:r>
              <w:rPr>
                <w:rFonts w:ascii="Times New Roman" w:hAnsi="Times New Roman"/>
                <w:sz w:val="25"/>
              </w:rPr>
              <w:t>Có Đầu tư vào công ty con</w:t>
            </w:r>
          </w:p>
        </w:tc>
        <w:tc>
          <w:tcPr>
            <w:tcW w:type="dxa" w:w="4320"/>
          </w:tcPr>
          <w:p>
            <w:pPr>
              <w:jc w:val="right"/>
            </w:pPr>
            <w:r>
              <w:rPr>
                <w:rFonts w:ascii="Times New Roman" w:hAnsi="Times New Roman"/>
                <w:sz w:val="25"/>
              </w:rPr>
              <w:t>12.400</w:t>
            </w:r>
          </w:p>
        </w:tc>
      </w:tr>
    </w:tbl>
    <w:p>
      <w:pPr>
        <w:jc w:val="both"/>
      </w:pPr>
      <w:r>
        <w:rPr>
          <w:b w:val="0"/>
        </w:rPr>
        <w:t>b) Tách lợi ích cổ đông không kiểm soát trong B</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vốn cổ phần</w:t>
            </w:r>
          </w:p>
        </w:tc>
        <w:tc>
          <w:tcPr>
            <w:tcW w:type="dxa" w:w="4320"/>
          </w:tcPr>
          <w:p>
            <w:pPr>
              <w:jc w:val="right"/>
            </w:pPr>
            <w:r>
              <w:rPr>
                <w:rFonts w:ascii="Times New Roman" w:hAnsi="Times New Roman"/>
                <w:sz w:val="25"/>
              </w:rPr>
              <w:t>2.500</w:t>
            </w:r>
          </w:p>
        </w:tc>
      </w:tr>
      <w:tr>
        <w:tc>
          <w:tcPr>
            <w:tcW w:type="dxa" w:w="4320"/>
          </w:tcPr>
          <w:p>
            <w:pPr>
              <w:jc w:val="left"/>
            </w:pPr>
            <w:r>
              <w:rPr>
                <w:rFonts w:ascii="Times New Roman" w:hAnsi="Times New Roman"/>
                <w:sz w:val="25"/>
              </w:rPr>
              <w:t>Nợ LNSTCPP (đầu kỳ) 25% x 12.800</w:t>
            </w:r>
          </w:p>
        </w:tc>
        <w:tc>
          <w:tcPr>
            <w:tcW w:type="dxa" w:w="4320"/>
          </w:tcPr>
          <w:p>
            <w:pPr>
              <w:jc w:val="right"/>
            </w:pPr>
            <w:r>
              <w:rPr>
                <w:rFonts w:ascii="Times New Roman" w:hAnsi="Times New Roman"/>
                <w:sz w:val="25"/>
              </w:rPr>
              <w:t>3.200</w:t>
            </w:r>
          </w:p>
        </w:tc>
      </w:tr>
      <w:tr>
        <w:tc>
          <w:tcPr>
            <w:tcW w:type="dxa" w:w="4320"/>
          </w:tcPr>
          <w:p>
            <w:pPr>
              <w:jc w:val="left"/>
            </w:pPr>
            <w:r>
              <w:rPr>
                <w:rFonts w:ascii="Times New Roman" w:hAnsi="Times New Roman"/>
                <w:sz w:val="25"/>
              </w:rPr>
              <w:t>Nợ BCKQKD (trong kỳ) 25%x4.200</w:t>
            </w:r>
          </w:p>
        </w:tc>
        <w:tc>
          <w:tcPr>
            <w:tcW w:type="dxa" w:w="4320"/>
          </w:tcPr>
          <w:p>
            <w:pPr>
              <w:jc w:val="right"/>
            </w:pPr>
            <w:r>
              <w:rPr>
                <w:rFonts w:ascii="Times New Roman" w:hAnsi="Times New Roman"/>
                <w:sz w:val="25"/>
              </w:rPr>
              <w:t>1.050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6.750</w:t>
            </w:r>
          </w:p>
        </w:tc>
      </w:tr>
    </w:tbl>
    <w:p>
      <w:pPr>
        <w:jc w:val="both"/>
      </w:pPr>
      <w:r>
        <w:rPr>
          <w:b w:val="0"/>
        </w:rPr>
        <w:t>(c) Điều chỉnh khoản đầu tư vào công ty liên kết đầu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liên kết</w:t>
            </w:r>
          </w:p>
        </w:tc>
        <w:tc>
          <w:tcPr>
            <w:tcW w:type="dxa" w:w="4320"/>
          </w:tcPr>
          <w:p>
            <w:pPr>
              <w:jc w:val="right"/>
            </w:pPr>
            <w:r>
              <w:rPr>
                <w:rFonts w:ascii="Times New Roman" w:hAnsi="Times New Roman"/>
                <w:sz w:val="25"/>
              </w:rPr>
              <w:t>2.800</w:t>
            </w:r>
          </w:p>
        </w:tc>
      </w:tr>
      <w:tr>
        <w:tc>
          <w:tcPr>
            <w:tcW w:type="dxa" w:w="4320"/>
          </w:tcPr>
          <w:p>
            <w:pPr>
              <w:jc w:val="left"/>
            </w:pPr>
            <w:r>
              <w:rPr>
                <w:rFonts w:ascii="Times New Roman" w:hAnsi="Times New Roman"/>
                <w:sz w:val="25"/>
              </w:rPr>
              <w:t>Có Lợi nhuận sau thuế chưa phân phối (đầu kỳ)</w:t>
            </w:r>
          </w:p>
        </w:tc>
        <w:tc>
          <w:tcPr>
            <w:tcW w:type="dxa" w:w="4320"/>
          </w:tcPr>
          <w:p>
            <w:pPr>
              <w:jc w:val="right"/>
            </w:pPr>
            <w:r>
              <w:rPr>
                <w:rFonts w:ascii="Times New Roman" w:hAnsi="Times New Roman"/>
                <w:sz w:val="25"/>
              </w:rPr>
              <w:t>2.880</w:t>
            </w:r>
          </w:p>
        </w:tc>
      </w:tr>
    </w:tbl>
    <w:p>
      <w:pPr>
        <w:jc w:val="both"/>
      </w:pPr>
      <w:r>
        <w:rPr>
          <w:b w:val="0"/>
        </w:rPr>
        <w:t>(d) Điều chỉnh khoản đầu tư vào công ty liên kết phát sinh trong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liên kết</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sz w:val="25"/>
              </w:rPr>
              <w:t>Có Phần lãi lỗ trong công ty liên kết (P/L)</w:t>
            </w:r>
          </w:p>
        </w:tc>
        <w:tc>
          <w:tcPr>
            <w:tcW w:type="dxa" w:w="4320"/>
          </w:tcPr>
          <w:p>
            <w:pPr>
              <w:jc w:val="right"/>
            </w:pPr>
            <w:r>
              <w:rPr>
                <w:rFonts w:ascii="Times New Roman" w:hAnsi="Times New Roman"/>
                <w:sz w:val="25"/>
              </w:rPr>
              <w:t>280</w:t>
            </w:r>
          </w:p>
        </w:tc>
      </w:tr>
    </w:tbl>
    <w:p>
      <w:pPr>
        <w:jc w:val="both"/>
      </w:pPr>
      <w:r>
        <w:rPr>
          <w:b w:val="0"/>
        </w:rPr>
        <w:t>e) Điều chỉnh chênh lệch giữa lãi trên BCTC riêng và hợp nhất để ghi nhận kết quả từ việc thoái vốn trên cơ sở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Doanh thu hoạt động tài chính (chi tiết lãi do thoái vốn)</w:t>
            </w:r>
          </w:p>
        </w:tc>
        <w:tc>
          <w:tcPr>
            <w:tcW w:type="dxa" w:w="4320"/>
          </w:tcPr>
          <w:p>
            <w:pPr>
              <w:jc w:val="right"/>
            </w:pPr>
            <w:r>
              <w:rPr>
                <w:rFonts w:ascii="Times New Roman" w:hAnsi="Times New Roman"/>
                <w:sz w:val="25"/>
              </w:rPr>
              <w:t>2.880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2.880</w:t>
            </w:r>
          </w:p>
        </w:tc>
      </w:tr>
    </w:tbl>
    <w:p>
      <w:pPr>
        <w:jc w:val="both"/>
      </w:pPr>
      <w:r>
        <w:rPr>
          <w:b w:val="0"/>
        </w:rPr>
        <w:t>f) Hợp nhất kết quả của 9 tháng năm 20X4</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Chi phí</w:t>
            </w:r>
          </w:p>
        </w:tc>
        <w:tc>
          <w:tcPr>
            <w:tcW w:type="dxa" w:w="2880"/>
          </w:tcPr>
          <w:p>
            <w:pPr>
              <w:jc w:val="right"/>
            </w:pPr>
            <w:r>
              <w:rPr>
                <w:rFonts w:ascii="Times New Roman" w:hAnsi="Times New Roman"/>
                <w:sz w:val="25"/>
              </w:rPr>
              <w:t>12.000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Thuế TNDN</w:t>
            </w:r>
          </w:p>
        </w:tc>
        <w:tc>
          <w:tcPr>
            <w:tcW w:type="dxa" w:w="2880"/>
          </w:tcPr>
          <w:p>
            <w:pPr>
              <w:jc w:val="right"/>
            </w:pPr>
            <w:r>
              <w:rPr>
                <w:rFonts w:ascii="Times New Roman" w:hAnsi="Times New Roman"/>
                <w:sz w:val="25"/>
              </w:rPr>
              <w:t>900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cổ đông không kiểm soát (BCKQKD)</w:t>
            </w:r>
          </w:p>
        </w:tc>
        <w:tc>
          <w:tcPr>
            <w:tcW w:type="dxa" w:w="2880"/>
          </w:tcPr>
          <w:p>
            <w:pPr>
              <w:jc w:val="right"/>
            </w:pPr>
            <w:r>
              <w:rPr>
                <w:rFonts w:ascii="Times New Roman" w:hAnsi="Times New Roman"/>
                <w:sz w:val="25"/>
              </w:rPr>
              <w:t>420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Lãi thoái vốn</w:t>
            </w:r>
          </w:p>
        </w:tc>
        <w:tc>
          <w:tcPr>
            <w:tcW w:type="dxa" w:w="2880"/>
          </w:tcPr>
          <w:p>
            <w:pPr>
              <w:jc w:val="right"/>
            </w:pPr>
            <w:r>
              <w:rPr>
                <w:rFonts w:ascii="Times New Roman" w:hAnsi="Times New Roman"/>
                <w:sz w:val="25"/>
              </w:rPr>
              <w:t>840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đầu tư vào liên kết</w:t>
            </w:r>
          </w:p>
        </w:tc>
        <w:tc>
          <w:tcPr>
            <w:tcW w:type="dxa" w:w="2880"/>
          </w:tcPr>
          <w:p>
            <w:pPr>
              <w:jc w:val="right"/>
            </w:pPr>
            <w:r>
              <w:rPr>
                <w:rFonts w:ascii="Times New Roman" w:hAnsi="Times New Roman"/>
                <w:sz w:val="25"/>
              </w:rPr>
              <w:t>840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doanh thu</w:t>
            </w:r>
          </w:p>
        </w:tc>
        <w:tc>
          <w:tcPr>
            <w:tcW w:type="dxa" w:w="2880"/>
          </w:tcPr>
          <w:p>
            <w:pPr>
              <w:jc w:val="right"/>
            </w:pPr>
            <w:r>
              <w:rPr>
                <w:rFonts w:ascii="Times New Roman" w:hAnsi="Times New Roman"/>
                <w:sz w:val="25"/>
              </w:rPr>
              <w:t>15.000</w:t>
            </w:r>
          </w:p>
        </w:tc>
        <w:tc>
          <w:tcPr>
            <w:tcW w:type="dxa" w:w="2880"/>
          </w:tcPr>
          <w:p>
            <w:pPr>
              <w:jc w:val="right"/>
            </w:pPr>
            <w:r>
              <w:rPr>
                <w:rFonts w:ascii="Times New Roman" w:hAnsi="Times New Roman"/>
                <w:sz w:val="25"/>
              </w:rPr>
              <w:t>15.000</w:t>
            </w:r>
          </w:p>
        </w:tc>
      </w:tr>
    </w:tbl>
    <w:p>
      <w:pPr>
        <w:jc w:val="both"/>
      </w:pPr>
      <w:r>
        <w:rPr>
          <w:b w:val="0"/>
        </w:rPr>
        <w:t>g) Bút toán kết chuyển: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2.810</w:t>
            </w:r>
          </w:p>
        </w:tc>
      </w:tr>
      <w:tr>
        <w:tc>
          <w:tcPr>
            <w:tcW w:type="dxa" w:w="4320"/>
          </w:tcPr>
          <w:p>
            <w:pPr>
              <w:jc w:val="left"/>
            </w:pPr>
            <w:r>
              <w:rPr>
                <w:rFonts w:ascii="Times New Roman" w:hAnsi="Times New Roman"/>
                <w:sz w:val="25"/>
              </w:rPr>
              <w:t>Có Lợi nhuận sau thuế (BCKQKD):</w:t>
            </w:r>
          </w:p>
        </w:tc>
        <w:tc>
          <w:tcPr>
            <w:tcW w:type="dxa" w:w="4320"/>
          </w:tcPr>
          <w:p>
            <w:pPr>
              <w:jc w:val="right"/>
            </w:pPr>
            <w:r>
              <w:rPr>
                <w:rFonts w:ascii="Times New Roman" w:hAnsi="Times New Roman"/>
                <w:sz w:val="25"/>
              </w:rPr>
              <w:t>2.810</w:t>
            </w:r>
          </w:p>
        </w:tc>
      </w:tr>
    </w:tbl>
    <w:p>
      <w:pPr>
        <w:jc w:val="both"/>
      </w:pPr>
      <w:r>
        <w:rPr>
          <w:b w:val="0"/>
        </w:rPr>
        <w:t>Bảng tổng hợp chỉ tiêu hợp nhất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Mẹ</w:t>
            </w:r>
          </w:p>
        </w:tc>
        <w:tc>
          <w:tcPr>
            <w:tcW w:type="dxa" w:w="1440"/>
          </w:tcPr>
          <w:p>
            <w:pPr>
              <w:jc w:val="left"/>
            </w:pPr>
            <w:r>
              <w:rPr>
                <w:rFonts w:ascii="Times New Roman" w:hAnsi="Times New Roman"/>
                <w:sz w:val="25"/>
              </w:rPr>
              <w:t>Con B</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Mẹ</w:t>
            </w:r>
          </w:p>
        </w:tc>
        <w:tc>
          <w:tcPr>
            <w:tcW w:type="dxa" w:w="1440"/>
          </w:tcPr>
          <w:p>
            <w:pPr>
              <w:jc w:val="left"/>
            </w:pPr>
            <w:r>
              <w:rPr>
                <w:rFonts w:ascii="Times New Roman" w:hAnsi="Times New Roman"/>
                <w:sz w:val="25"/>
              </w:rPr>
              <w:t>Con B</w:t>
            </w:r>
          </w:p>
        </w:tc>
        <w:tc>
          <w:tcPr>
            <w:tcW w:type="dxa" w:w="1440"/>
          </w:tcPr>
          <w:p>
            <w:pPr>
              <w:jc w:val="left"/>
            </w:pPr>
            <w:r>
              <w:rPr>
                <w:rFonts w:ascii="Times New Roman" w:hAnsi="Times New Roman"/>
                <w:sz w:val="25"/>
              </w:rPr>
              <w:t>Nợ</w:t>
            </w:r>
          </w:p>
        </w:tc>
        <w:tc>
          <w:tcPr>
            <w:tcW w:type="dxa" w:w="1440"/>
          </w:tcPr>
          <w:p>
            <w:pPr>
              <w:jc w:val="left"/>
            </w:pPr>
            <w:r>
              <w:rPr>
                <w:rFonts w:ascii="Times New Roman" w:hAnsi="Times New Roman"/>
                <w:sz w:val="25"/>
              </w:rPr>
              <w:t>Có</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t>Bảng cân đối kế toán hợp nhất</w:t>
            </w:r>
          </w:p>
        </w:tc>
        <w:tc>
          <w:tcPr>
            <w:tcW w:type="dxa" w:w="1440"/>
          </w:tcPr>
          <w:p>
            <w:pPr>
              <w:jc w:val="left"/>
            </w:pPr>
            <w:r>
              <w:rPr>
                <w:rFonts w:ascii="Times New Roman" w:hAnsi="Times New Roman"/>
                <w:sz w:val="25"/>
              </w:rPr>
              <w:t>Bảng cân đối kế toán hợp nhất</w:t>
            </w:r>
          </w:p>
        </w:tc>
        <w:tc>
          <w:tcPr>
            <w:tcW w:type="dxa" w:w="1440"/>
          </w:tcPr>
          <w:p>
            <w:pPr>
              <w:jc w:val="left"/>
            </w:pPr>
            <w:r>
              <w:rPr>
                <w:rFonts w:ascii="Times New Roman" w:hAnsi="Times New Roman"/>
                <w:sz w:val="25"/>
              </w:rPr>
              <w:t>Bảng cân đối kế toán hợp nhất</w:t>
            </w:r>
          </w:p>
        </w:tc>
        <w:tc>
          <w:tcPr>
            <w:tcW w:type="dxa" w:w="1440"/>
          </w:tcPr>
          <w:p>
            <w:pPr>
              <w:jc w:val="left"/>
            </w:pPr>
            <w:r>
              <w:rPr>
                <w:rFonts w:ascii="Times New Roman" w:hAnsi="Times New Roman"/>
                <w:sz w:val="25"/>
              </w:rPr>
              <w:t>Bảng cân đối kế toán hợp nhất</w:t>
            </w:r>
          </w:p>
        </w:tc>
        <w:tc>
          <w:tcPr>
            <w:tcW w:type="dxa" w:w="1440"/>
          </w:tcPr>
          <w:p>
            <w:pPr>
              <w:jc w:val="left"/>
            </w:pPr>
            <w:r>
              <w:rPr>
                <w:rFonts w:ascii="Times New Roman" w:hAnsi="Times New Roman"/>
                <w:sz w:val="25"/>
              </w:rPr>
              <w:t>Bảng cân đối kế toán hợp nhất</w:t>
            </w:r>
          </w:p>
        </w:tc>
        <w:tc>
          <w:tcPr>
            <w:tcW w:type="dxa" w:w="1440"/>
          </w:tcPr>
          <w:p>
            <w:pPr>
              <w:jc w:val="left"/>
            </w:pPr>
            <w:r>
              <w:rPr>
                <w:rFonts w:ascii="Times New Roman" w:hAnsi="Times New Roman"/>
                <w:sz w:val="25"/>
              </w:rPr>
              <w:t>Bảng cân đối kế toán hợp nhất</w:t>
            </w:r>
          </w:p>
        </w:tc>
      </w:tr>
      <w:tr>
        <w:tc>
          <w:tcPr>
            <w:tcW w:type="dxa" w:w="1440"/>
          </w:tcPr>
          <w:p>
            <w:pPr>
              <w:jc w:val="left"/>
            </w:pPr>
            <w:r>
              <w:rPr>
                <w:rFonts w:ascii="Times New Roman" w:hAnsi="Times New Roman"/>
                <w:sz w:val="25"/>
              </w:rPr>
              <w:t>Đầu tư vào công ty liên kết</w:t>
            </w:r>
          </w:p>
        </w:tc>
        <w:tc>
          <w:tcPr>
            <w:tcW w:type="dxa" w:w="1440"/>
          </w:tcPr>
          <w:p>
            <w:pPr>
              <w:jc w:val="right"/>
            </w:pPr>
            <w:r>
              <w:rPr>
                <w:rFonts w:ascii="Times New Roman" w:hAnsi="Times New Roman"/>
                <w:sz w:val="25"/>
              </w:rPr>
              <w:t>5.800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2.880c</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9.800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280d</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840f</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Đầu tư vào công ty con</w:t>
            </w:r>
          </w:p>
        </w:tc>
        <w:tc>
          <w:tcPr>
            <w:tcW w:type="dxa" w:w="1440"/>
          </w:tcPr>
          <w:p>
            <w:pPr>
              <w:jc w:val="right"/>
            </w:pPr>
            <w:r>
              <w:rPr>
                <w:rFonts w:ascii="Times New Roman" w:hAnsi="Times New Roman"/>
                <w:sz w:val="25"/>
              </w:rPr>
              <w:t>12.400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12.400a</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Tài sản khác</w:t>
            </w:r>
          </w:p>
        </w:tc>
        <w:tc>
          <w:tcPr>
            <w:tcW w:type="dxa" w:w="1440"/>
          </w:tcPr>
          <w:p>
            <w:pPr>
              <w:jc w:val="right"/>
            </w:pPr>
            <w:r>
              <w:rPr>
                <w:rFonts w:ascii="Times New Roman" w:hAnsi="Times New Roman"/>
                <w:sz w:val="25"/>
              </w:rPr>
              <w:t>53.800</w:t>
            </w:r>
          </w:p>
        </w:tc>
        <w:tc>
          <w:tcPr>
            <w:tcW w:type="dxa" w:w="1440"/>
          </w:tcPr>
          <w:p>
            <w:pPr>
              <w:jc w:val="right"/>
            </w:pPr>
            <w:r>
              <w:rPr>
                <w:rFonts w:ascii="Times New Roman" w:hAnsi="Times New Roman"/>
                <w:sz w:val="25"/>
              </w:rPr>
              <w:t>27.000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80.800</w:t>
            </w:r>
          </w:p>
        </w:tc>
      </w:tr>
      <w:tr>
        <w:tc>
          <w:tcPr>
            <w:tcW w:type="dxa" w:w="1440"/>
          </w:tcPr>
          <w:p>
            <w:pPr>
              <w:jc w:val="left"/>
            </w:pPr>
            <w:r>
              <w:rPr>
                <w:rFonts w:ascii="Times New Roman" w:hAnsi="Times New Roman"/>
                <w:sz w:val="25"/>
              </w:rPr>
              <w:t>Lợi thế thương mại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2.650a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2.650</w:t>
            </w:r>
          </w:p>
        </w:tc>
      </w:tr>
      <w:tr>
        <w:tc>
          <w:tcPr>
            <w:tcW w:type="dxa" w:w="1440"/>
          </w:tcPr>
          <w:p>
            <w:pPr>
              <w:jc w:val="left"/>
            </w:pPr>
            <w:r>
              <w:rPr>
                <w:rFonts w:ascii="Times New Roman" w:hAnsi="Times New Roman"/>
                <w:b/>
                <w:sz w:val="25"/>
              </w:rPr>
              <w:t>Cộng</w:t>
            </w:r>
          </w:p>
        </w:tc>
        <w:tc>
          <w:tcPr>
            <w:tcW w:type="dxa" w:w="1440"/>
          </w:tcPr>
          <w:p>
            <w:pPr>
              <w:jc w:val="right"/>
            </w:pPr>
            <w:r>
              <w:rPr>
                <w:rFonts w:ascii="Times New Roman" w:hAnsi="Times New Roman"/>
                <w:b/>
                <w:sz w:val="25"/>
              </w:rPr>
              <w:t>72.000</w:t>
            </w:r>
          </w:p>
        </w:tc>
        <w:tc>
          <w:tcPr>
            <w:tcW w:type="dxa" w:w="1440"/>
          </w:tcPr>
          <w:p>
            <w:pPr>
              <w:jc w:val="right"/>
            </w:pPr>
            <w:r>
              <w:rPr>
                <w:rFonts w:ascii="Times New Roman" w:hAnsi="Times New Roman"/>
                <w:b/>
                <w:sz w:val="25"/>
              </w:rPr>
              <w:t>27.000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93.250</w:t>
            </w:r>
          </w:p>
        </w:tc>
      </w:tr>
      <w:tr>
        <w:tc>
          <w:tcPr>
            <w:tcW w:type="dxa" w:w="1440"/>
          </w:tcPr>
          <w:p>
            <w:pPr>
              <w:jc w:val="left"/>
            </w:pPr>
            <w:r>
              <w:rPr>
                <w:rFonts w:ascii="Times New Roman" w:hAnsi="Times New Roman"/>
                <w:sz w:val="25"/>
              </w:rPr>
              <w:t>Vốn cổ phần</w:t>
            </w:r>
          </w:p>
        </w:tc>
        <w:tc>
          <w:tcPr>
            <w:tcW w:type="dxa" w:w="1440"/>
          </w:tcPr>
          <w:p>
            <w:pPr>
              <w:jc w:val="right"/>
            </w:pPr>
            <w:r>
              <w:rPr>
                <w:rFonts w:ascii="Times New Roman" w:hAnsi="Times New Roman"/>
                <w:sz w:val="25"/>
              </w:rPr>
              <w:t>20.000</w:t>
            </w:r>
          </w:p>
        </w:tc>
        <w:tc>
          <w:tcPr>
            <w:tcW w:type="dxa" w:w="1440"/>
          </w:tcPr>
          <w:p>
            <w:pPr>
              <w:jc w:val="right"/>
            </w:pPr>
            <w:r>
              <w:rPr>
                <w:rFonts w:ascii="Times New Roman" w:hAnsi="Times New Roman"/>
                <w:sz w:val="25"/>
              </w:rPr>
              <w:t>10.000</w:t>
            </w:r>
          </w:p>
        </w:tc>
        <w:tc>
          <w:tcPr>
            <w:tcW w:type="dxa" w:w="1440"/>
          </w:tcPr>
          <w:p>
            <w:pPr>
              <w:jc w:val="right"/>
            </w:pPr>
            <w:r>
              <w:rPr>
                <w:rFonts w:ascii="Times New Roman" w:hAnsi="Times New Roman"/>
                <w:sz w:val="25"/>
              </w:rPr>
              <w:t>7.500a</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20.000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2.500b</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nhuận sau thuế chưa phân phối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66.500</w:t>
            </w:r>
          </w:p>
        </w:tc>
      </w:tr>
      <w:tr>
        <w:tc>
          <w:tcPr>
            <w:tcW w:type="dxa" w:w="1440"/>
          </w:tcPr>
          <w:p>
            <w:pPr>
              <w:jc w:val="left"/>
            </w:pPr>
            <w:r>
              <w:rPr>
                <w:rFonts w:ascii="Times New Roman" w:hAnsi="Times New Roman"/>
                <w:sz w:val="25"/>
              </w:rPr>
              <w:t>Trong đó: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Đầu kỳ</w:t>
            </w:r>
          </w:p>
          <w:p>
            <w:pPr>
              <w:jc w:val="left"/>
            </w:pPr>
          </w:p>
          <w:p>
            <w:pPr>
              <w:jc w:val="left"/>
            </w:pPr>
            <w:r>
              <w:rPr>
                <w:rFonts w:ascii="Times New Roman" w:hAnsi="Times New Roman"/>
                <w:sz w:val="25"/>
              </w:rPr>
              <w:t>- Tăng trong kỳ</w:t>
            </w:r>
          </w:p>
        </w:tc>
        <w:tc>
          <w:tcPr>
            <w:tcW w:type="dxa" w:w="1440"/>
          </w:tcPr>
          <w:p>
            <w:pPr>
              <w:jc w:val="right"/>
            </w:pPr>
            <w:r>
              <w:rPr>
                <w:rFonts w:ascii="Times New Roman" w:hAnsi="Times New Roman"/>
                <w:sz w:val="25"/>
              </w:rPr>
              <w:t>40.200</w:t>
            </w:r>
          </w:p>
          <w:p>
            <w:pPr>
              <w:jc w:val="right"/>
            </w:pPr>
          </w:p>
          <w:p>
            <w:pPr>
              <w:jc w:val="right"/>
            </w:pPr>
            <w:r>
              <w:rPr>
                <w:rFonts w:ascii="Times New Roman" w:hAnsi="Times New Roman"/>
                <w:sz w:val="25"/>
              </w:rPr>
              <w:t>11.800</w:t>
            </w:r>
          </w:p>
        </w:tc>
        <w:tc>
          <w:tcPr>
            <w:tcW w:type="dxa" w:w="1440"/>
          </w:tcPr>
          <w:p>
            <w:pPr>
              <w:jc w:val="right"/>
            </w:pPr>
            <w:r>
              <w:rPr>
                <w:rFonts w:ascii="Times New Roman" w:hAnsi="Times New Roman"/>
                <w:sz w:val="25"/>
              </w:rPr>
              <w:t>12.800</w:t>
            </w:r>
          </w:p>
          <w:p>
            <w:pPr>
              <w:jc w:val="right"/>
            </w:pPr>
          </w:p>
          <w:p>
            <w:pPr>
              <w:jc w:val="right"/>
            </w:pPr>
            <w:r>
              <w:rPr>
                <w:rFonts w:ascii="Times New Roman" w:hAnsi="Times New Roman"/>
                <w:sz w:val="25"/>
              </w:rPr>
              <w:t>4.200</w:t>
            </w:r>
          </w:p>
        </w:tc>
        <w:tc>
          <w:tcPr>
            <w:tcW w:type="dxa" w:w="1440"/>
          </w:tcPr>
          <w:p>
            <w:pPr>
              <w:jc w:val="left"/>
            </w:pPr>
            <w:r>
              <w:rPr>
                <w:rFonts w:ascii="Times New Roman" w:hAnsi="Times New Roman"/>
                <w:sz w:val="25"/>
              </w:rPr>
              <w:t>2.250a</w:t>
            </w:r>
          </w:p>
          <w:p>
            <w:pPr>
              <w:jc w:val="left"/>
            </w:pPr>
            <w:r>
              <w:rPr>
                <w:rFonts w:ascii="Times New Roman" w:hAnsi="Times New Roman"/>
                <w:sz w:val="25"/>
              </w:rPr>
              <w:t>3.200b</w:t>
            </w:r>
          </w:p>
          <w:p>
            <w:pPr>
              <w:jc w:val="left"/>
            </w:pPr>
            <w:r>
              <w:rPr>
                <w:rFonts w:ascii="Times New Roman" w:hAnsi="Times New Roman"/>
                <w:sz w:val="25"/>
              </w:rPr>
              <w:t>2.810g</w:t>
            </w:r>
          </w:p>
        </w:tc>
        <w:tc>
          <w:tcPr>
            <w:tcW w:type="dxa" w:w="1440"/>
          </w:tcPr>
          <w:p>
            <w:pPr>
              <w:jc w:val="left"/>
            </w:pPr>
            <w:r>
              <w:rPr>
                <w:rFonts w:ascii="Times New Roman" w:hAnsi="Times New Roman"/>
                <w:sz w:val="25"/>
              </w:rPr>
              <w:t>2.880c</w:t>
            </w:r>
          </w:p>
          <w:p>
            <w:pPr>
              <w:jc w:val="left"/>
            </w:pPr>
            <w:r>
              <w:rPr>
                <w:rFonts w:ascii="Times New Roman" w:hAnsi="Times New Roman"/>
                <w:sz w:val="25"/>
              </w:rPr>
              <w:t>2.880e</w:t>
            </w:r>
          </w:p>
        </w:tc>
        <w:tc>
          <w:tcPr>
            <w:tcW w:type="dxa" w:w="1440"/>
          </w:tcPr>
          <w:p>
            <w:pPr>
              <w:jc w:val="right"/>
            </w:pPr>
            <w:r>
              <w:rPr>
                <w:rFonts w:ascii="Times New Roman" w:hAnsi="Times New Roman"/>
                <w:sz w:val="25"/>
              </w:rPr>
              <w:t>53.310</w:t>
            </w:r>
          </w:p>
          <w:p>
            <w:pPr>
              <w:jc w:val="right"/>
            </w:pPr>
          </w:p>
          <w:p>
            <w:pPr>
              <w:jc w:val="right"/>
            </w:pPr>
            <w:r>
              <w:rPr>
                <w:rFonts w:ascii="Times New Roman" w:hAnsi="Times New Roman"/>
                <w:sz w:val="25"/>
              </w:rPr>
              <w:t>13.190</w:t>
            </w:r>
          </w:p>
        </w:tc>
      </w:tr>
      <w:tr>
        <w:tc>
          <w:tcPr>
            <w:tcW w:type="dxa" w:w="1440"/>
          </w:tcPr>
          <w:p>
            <w:pPr>
              <w:jc w:val="left"/>
            </w:pPr>
            <w:r>
              <w:rPr>
                <w:rFonts w:ascii="Times New Roman" w:hAnsi="Times New Roman"/>
                <w:sz w:val="25"/>
              </w:rPr>
              <w:t>Lợi ích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6.750b</w:t>
            </w:r>
          </w:p>
        </w:tc>
        <w:tc>
          <w:tcPr>
            <w:tcW w:type="dxa" w:w="1440"/>
          </w:tcPr>
          <w:p>
            <w:pPr>
              <w:jc w:val="right"/>
            </w:pPr>
            <w:r>
              <w:rPr>
                <w:rFonts w:ascii="Times New Roman" w:hAnsi="Times New Roman"/>
                <w:sz w:val="25"/>
              </w:rPr>
              <w:t>6.750</w:t>
            </w:r>
          </w:p>
        </w:tc>
      </w:tr>
      <w:tr>
        <w:tc>
          <w:tcPr>
            <w:tcW w:type="dxa" w:w="1440"/>
          </w:tcPr>
          <w:p>
            <w:pPr>
              <w:jc w:val="left"/>
            </w:pPr>
            <w:r>
              <w:rPr>
                <w:rFonts w:ascii="Times New Roman" w:hAnsi="Times New Roman"/>
                <w:b/>
                <w:sz w:val="25"/>
              </w:rPr>
              <w:t>Cộng</w:t>
            </w:r>
          </w:p>
        </w:tc>
        <w:tc>
          <w:tcPr>
            <w:tcW w:type="dxa" w:w="1440"/>
          </w:tcPr>
          <w:p>
            <w:pPr>
              <w:jc w:val="right"/>
            </w:pPr>
            <w:r>
              <w:rPr>
                <w:rFonts w:ascii="Times New Roman" w:hAnsi="Times New Roman"/>
                <w:b/>
                <w:sz w:val="25"/>
              </w:rPr>
              <w:t>72.000</w:t>
            </w:r>
          </w:p>
        </w:tc>
        <w:tc>
          <w:tcPr>
            <w:tcW w:type="dxa" w:w="1440"/>
          </w:tcPr>
          <w:p>
            <w:pPr>
              <w:jc w:val="right"/>
            </w:pPr>
            <w:r>
              <w:rPr>
                <w:rFonts w:ascii="Times New Roman" w:hAnsi="Times New Roman"/>
                <w:b/>
                <w:sz w:val="25"/>
              </w:rPr>
              <w:t>27.000</w:t>
            </w:r>
          </w:p>
        </w:tc>
        <w:tc>
          <w:tcPr>
            <w:tcW w:type="dxa" w:w="1440"/>
          </w:tcPr>
          <w:p>
            <w:pPr>
              <w:jc w:val="left"/>
            </w:pPr>
            <w:r>
              <w:rPr>
                <w:rFonts w:ascii="Times New Roman" w:hAnsi="Times New Roman"/>
                <w:b/>
                <w:sz w:val="25"/>
              </w:rPr>
            </w:r>
          </w:p>
        </w:tc>
        <w:tc>
          <w:tcPr>
            <w:tcW w:type="dxa" w:w="1440"/>
          </w:tcPr>
          <w:p>
            <w:pPr>
              <w:jc w:val="left"/>
            </w:pPr>
            <w:r>
              <w:rPr>
                <w:rFonts w:ascii="Times New Roman" w:hAnsi="Times New Roman"/>
                <w:b/>
                <w:sz w:val="25"/>
              </w:rPr>
            </w:r>
          </w:p>
        </w:tc>
        <w:tc>
          <w:tcPr>
            <w:tcW w:type="dxa" w:w="1440"/>
          </w:tcPr>
          <w:p>
            <w:pPr>
              <w:jc w:val="right"/>
            </w:pPr>
            <w:r>
              <w:rPr>
                <w:rFonts w:ascii="Times New Roman" w:hAnsi="Times New Roman"/>
                <w:b/>
                <w:sz w:val="25"/>
              </w:rPr>
              <w:t>93.250</w:t>
            </w:r>
          </w:p>
        </w:tc>
      </w:tr>
      <w:tr>
        <w:tc>
          <w:tcPr>
            <w:tcW w:type="dxa" w:w="1440"/>
          </w:tcPr>
          <w:p>
            <w:pPr>
              <w:jc w:val="left"/>
            </w:pPr>
            <w:r>
              <w:rPr>
                <w:rFonts w:ascii="Times New Roman" w:hAnsi="Times New Roman"/>
                <w:sz w:val="25"/>
              </w:rPr>
              <w:t>Báo cáo kết quả hoạt động kinh doanh hợp nhất</w:t>
            </w:r>
          </w:p>
        </w:tc>
        <w:tc>
          <w:tcPr>
            <w:tcW w:type="dxa" w:w="1440"/>
          </w:tcPr>
          <w:p>
            <w:pPr>
              <w:jc w:val="left"/>
            </w:pPr>
            <w:r>
              <w:rPr>
                <w:rFonts w:ascii="Times New Roman" w:hAnsi="Times New Roman"/>
                <w:sz w:val="25"/>
              </w:rPr>
              <w:t>Báo cáo kết quả hoạt động kinh doanh hợp nhất</w:t>
            </w:r>
          </w:p>
        </w:tc>
        <w:tc>
          <w:tcPr>
            <w:tcW w:type="dxa" w:w="1440"/>
          </w:tcPr>
          <w:p>
            <w:pPr>
              <w:jc w:val="left"/>
            </w:pPr>
            <w:r>
              <w:rPr>
                <w:rFonts w:ascii="Times New Roman" w:hAnsi="Times New Roman"/>
                <w:sz w:val="25"/>
              </w:rPr>
              <w:t>Báo cáo kết quả hoạt động kinh doanh hợp nhất</w:t>
            </w:r>
          </w:p>
        </w:tc>
        <w:tc>
          <w:tcPr>
            <w:tcW w:type="dxa" w:w="1440"/>
          </w:tcPr>
          <w:p>
            <w:pPr>
              <w:jc w:val="left"/>
            </w:pPr>
            <w:r>
              <w:rPr>
                <w:rFonts w:ascii="Times New Roman" w:hAnsi="Times New Roman"/>
                <w:sz w:val="25"/>
              </w:rPr>
              <w:t>Báo cáo kết quả hoạt động kinh doanh hợp nhất</w:t>
            </w:r>
          </w:p>
        </w:tc>
        <w:tc>
          <w:tcPr>
            <w:tcW w:type="dxa" w:w="1440"/>
          </w:tcPr>
          <w:p>
            <w:pPr>
              <w:jc w:val="left"/>
            </w:pPr>
            <w:r>
              <w:rPr>
                <w:rFonts w:ascii="Times New Roman" w:hAnsi="Times New Roman"/>
                <w:sz w:val="25"/>
              </w:rPr>
              <w:t>Báo cáo kết quả hoạt động kinh doanh hợp nhất</w:t>
            </w:r>
          </w:p>
        </w:tc>
        <w:tc>
          <w:tcPr>
            <w:tcW w:type="dxa" w:w="1440"/>
          </w:tcPr>
          <w:p>
            <w:pPr>
              <w:jc w:val="left"/>
            </w:pPr>
            <w:r>
              <w:rPr>
                <w:rFonts w:ascii="Times New Roman" w:hAnsi="Times New Roman"/>
                <w:sz w:val="25"/>
              </w:rPr>
              <w:t>Báo cáo kết quả hoạt động kinh doanh hợp nhất</w:t>
            </w:r>
          </w:p>
        </w:tc>
      </w:tr>
      <w:tr>
        <w:tc>
          <w:tcPr>
            <w:tcW w:type="dxa" w:w="1440"/>
          </w:tcPr>
          <w:p>
            <w:pPr>
              <w:jc w:val="left"/>
            </w:pPr>
            <w:r>
              <w:rPr>
                <w:rFonts w:ascii="Times New Roman" w:hAnsi="Times New Roman"/>
                <w:sz w:val="25"/>
              </w:rPr>
              <w:t>Doanh thu</w:t>
            </w:r>
          </w:p>
        </w:tc>
        <w:tc>
          <w:tcPr>
            <w:tcW w:type="dxa" w:w="1440"/>
          </w:tcPr>
          <w:p>
            <w:pPr>
              <w:jc w:val="right"/>
            </w:pPr>
            <w:r>
              <w:rPr>
                <w:rFonts w:ascii="Times New Roman" w:hAnsi="Times New Roman"/>
                <w:sz w:val="25"/>
              </w:rPr>
              <w:t>60.000</w:t>
            </w:r>
          </w:p>
        </w:tc>
        <w:tc>
          <w:tcPr>
            <w:tcW w:type="dxa" w:w="1440"/>
          </w:tcPr>
          <w:p>
            <w:pPr>
              <w:jc w:val="right"/>
            </w:pPr>
            <w:r>
              <w:rPr>
                <w:rFonts w:ascii="Times New Roman" w:hAnsi="Times New Roman"/>
                <w:sz w:val="25"/>
              </w:rPr>
              <w:t>30.000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15.000f</w:t>
            </w:r>
          </w:p>
        </w:tc>
        <w:tc>
          <w:tcPr>
            <w:tcW w:type="dxa" w:w="1440"/>
          </w:tcPr>
          <w:p>
            <w:pPr>
              <w:jc w:val="right"/>
            </w:pPr>
            <w:r>
              <w:rPr>
                <w:rFonts w:ascii="Times New Roman" w:hAnsi="Times New Roman"/>
                <w:sz w:val="25"/>
              </w:rPr>
              <w:t>105.000</w:t>
            </w:r>
          </w:p>
        </w:tc>
      </w:tr>
      <w:tr>
        <w:tc>
          <w:tcPr>
            <w:tcW w:type="dxa" w:w="1440"/>
          </w:tcPr>
          <w:p>
            <w:pPr>
              <w:jc w:val="left"/>
            </w:pPr>
            <w:r>
              <w:rPr>
                <w:rFonts w:ascii="Times New Roman" w:hAnsi="Times New Roman"/>
                <w:sz w:val="25"/>
              </w:rPr>
              <w:t>Chi phí</w:t>
            </w:r>
          </w:p>
        </w:tc>
        <w:tc>
          <w:tcPr>
            <w:tcW w:type="dxa" w:w="1440"/>
          </w:tcPr>
          <w:p>
            <w:pPr>
              <w:jc w:val="right"/>
            </w:pPr>
            <w:r>
              <w:rPr>
                <w:rFonts w:ascii="Times New Roman" w:hAnsi="Times New Roman"/>
                <w:sz w:val="25"/>
              </w:rPr>
              <w:t>(50.000)</w:t>
            </w:r>
          </w:p>
        </w:tc>
        <w:tc>
          <w:tcPr>
            <w:tcW w:type="dxa" w:w="1440"/>
          </w:tcPr>
          <w:p>
            <w:pPr>
              <w:jc w:val="right"/>
            </w:pPr>
            <w:r>
              <w:rPr>
                <w:rFonts w:ascii="Times New Roman" w:hAnsi="Times New Roman"/>
                <w:sz w:val="25"/>
              </w:rPr>
              <w:t>(24.000)</w:t>
            </w:r>
          </w:p>
        </w:tc>
        <w:tc>
          <w:tcPr>
            <w:tcW w:type="dxa" w:w="1440"/>
          </w:tcPr>
          <w:p>
            <w:pPr>
              <w:jc w:val="left"/>
            </w:pPr>
            <w:r>
              <w:rPr>
                <w:rFonts w:ascii="Times New Roman" w:hAnsi="Times New Roman"/>
                <w:sz w:val="25"/>
              </w:rPr>
              <w:t>(12.000f)</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(86.000)</w:t>
            </w:r>
          </w:p>
        </w:tc>
      </w:tr>
      <w:tr>
        <w:tc>
          <w:tcPr>
            <w:tcW w:type="dxa" w:w="1440"/>
          </w:tcPr>
          <w:p>
            <w:pPr>
              <w:jc w:val="left"/>
            </w:pPr>
            <w:r>
              <w:rPr>
                <w:rFonts w:ascii="Times New Roman" w:hAnsi="Times New Roman"/>
                <w:sz w:val="25"/>
              </w:rPr>
              <w:t>Lợi nhuận gộp</w:t>
            </w:r>
          </w:p>
        </w:tc>
        <w:tc>
          <w:tcPr>
            <w:tcW w:type="dxa" w:w="1440"/>
          </w:tcPr>
          <w:p>
            <w:pPr>
              <w:jc w:val="right"/>
            </w:pPr>
            <w:r>
              <w:rPr>
                <w:rFonts w:ascii="Times New Roman" w:hAnsi="Times New Roman"/>
                <w:sz w:val="25"/>
              </w:rPr>
              <w:t>10.000</w:t>
            </w:r>
          </w:p>
        </w:tc>
        <w:tc>
          <w:tcPr>
            <w:tcW w:type="dxa" w:w="1440"/>
          </w:tcPr>
          <w:p>
            <w:pPr>
              <w:jc w:val="right"/>
            </w:pPr>
            <w:r>
              <w:rPr>
                <w:rFonts w:ascii="Times New Roman" w:hAnsi="Times New Roman"/>
                <w:sz w:val="25"/>
              </w:rPr>
              <w:t>6.000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19.000</w:t>
            </w:r>
          </w:p>
        </w:tc>
      </w:tr>
      <w:tr>
        <w:tc>
          <w:tcPr>
            <w:tcW w:type="dxa" w:w="1440"/>
          </w:tcPr>
          <w:p>
            <w:pPr>
              <w:jc w:val="left"/>
            </w:pPr>
            <w:r>
              <w:rPr>
                <w:rFonts w:ascii="Times New Roman" w:hAnsi="Times New Roman"/>
                <w:sz w:val="25"/>
              </w:rPr>
              <w:t>Lãi thoái vốn</w:t>
            </w:r>
          </w:p>
        </w:tc>
        <w:tc>
          <w:tcPr>
            <w:tcW w:type="dxa" w:w="1440"/>
          </w:tcPr>
          <w:p>
            <w:pPr>
              <w:jc w:val="right"/>
            </w:pPr>
            <w:r>
              <w:rPr>
                <w:rFonts w:ascii="Times New Roman" w:hAnsi="Times New Roman"/>
                <w:sz w:val="25"/>
              </w:rPr>
              <w:t>4.800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2.880e</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1.080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840f</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Phần sở hữu trong lãi, lỗ của công ty liên kết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280d</w:t>
            </w:r>
          </w:p>
        </w:tc>
        <w:tc>
          <w:tcPr>
            <w:tcW w:type="dxa" w:w="1440"/>
          </w:tcPr>
          <w:p>
            <w:pPr>
              <w:jc w:val="right"/>
            </w:pPr>
            <w:r>
              <w:rPr>
                <w:rFonts w:ascii="Times New Roman" w:hAnsi="Times New Roman"/>
                <w:sz w:val="25"/>
              </w:rPr>
              <w:t>280</w:t>
            </w:r>
          </w:p>
        </w:tc>
      </w:tr>
      <w:tr>
        <w:tc>
          <w:tcPr>
            <w:tcW w:type="dxa" w:w="1440"/>
          </w:tcPr>
          <w:p>
            <w:pPr>
              <w:jc w:val="left"/>
            </w:pPr>
            <w:r>
              <w:rPr>
                <w:rFonts w:ascii="Times New Roman" w:hAnsi="Times New Roman"/>
                <w:sz w:val="25"/>
              </w:rPr>
              <w:t>Lợi nhuận trước thuế</w:t>
            </w:r>
          </w:p>
        </w:tc>
        <w:tc>
          <w:tcPr>
            <w:tcW w:type="dxa" w:w="1440"/>
          </w:tcPr>
          <w:p>
            <w:pPr>
              <w:jc w:val="right"/>
            </w:pPr>
            <w:r>
              <w:rPr>
                <w:rFonts w:ascii="Times New Roman" w:hAnsi="Times New Roman"/>
                <w:sz w:val="25"/>
              </w:rPr>
              <w:t>14.800</w:t>
            </w:r>
          </w:p>
        </w:tc>
        <w:tc>
          <w:tcPr>
            <w:tcW w:type="dxa" w:w="1440"/>
          </w:tcPr>
          <w:p>
            <w:pPr>
              <w:jc w:val="right"/>
            </w:pPr>
            <w:r>
              <w:rPr>
                <w:rFonts w:ascii="Times New Roman" w:hAnsi="Times New Roman"/>
                <w:sz w:val="25"/>
              </w:rPr>
              <w:t>6.000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20.360</w:t>
            </w:r>
          </w:p>
        </w:tc>
      </w:tr>
      <w:tr>
        <w:tc>
          <w:tcPr>
            <w:tcW w:type="dxa" w:w="1440"/>
          </w:tcPr>
          <w:p>
            <w:pPr>
              <w:jc w:val="left"/>
            </w:pPr>
            <w:r>
              <w:rPr>
                <w:rFonts w:ascii="Times New Roman" w:hAnsi="Times New Roman"/>
                <w:sz w:val="25"/>
              </w:rPr>
              <w:t>Chi phí thuế TNDN</w:t>
            </w:r>
          </w:p>
        </w:tc>
        <w:tc>
          <w:tcPr>
            <w:tcW w:type="dxa" w:w="1440"/>
          </w:tcPr>
          <w:p>
            <w:pPr>
              <w:jc w:val="right"/>
            </w:pPr>
            <w:r>
              <w:rPr>
                <w:rFonts w:ascii="Times New Roman" w:hAnsi="Times New Roman"/>
                <w:sz w:val="25"/>
              </w:rPr>
              <w:t>(3.000)</w:t>
            </w:r>
          </w:p>
        </w:tc>
        <w:tc>
          <w:tcPr>
            <w:tcW w:type="dxa" w:w="1440"/>
          </w:tcPr>
          <w:p>
            <w:pPr>
              <w:jc w:val="right"/>
            </w:pPr>
            <w:r>
              <w:rPr>
                <w:rFonts w:ascii="Times New Roman" w:hAnsi="Times New Roman"/>
                <w:sz w:val="25"/>
              </w:rPr>
              <w:t>(1.800)</w:t>
            </w:r>
          </w:p>
        </w:tc>
        <w:tc>
          <w:tcPr>
            <w:tcW w:type="dxa" w:w="1440"/>
          </w:tcPr>
          <w:p>
            <w:pPr>
              <w:jc w:val="left"/>
            </w:pPr>
            <w:r>
              <w:rPr>
                <w:rFonts w:ascii="Times New Roman" w:hAnsi="Times New Roman"/>
                <w:sz w:val="25"/>
              </w:rPr>
              <w:t>(900f)</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(5.700)</w:t>
            </w:r>
          </w:p>
        </w:tc>
      </w:tr>
      <w:tr>
        <w:tc>
          <w:tcPr>
            <w:tcW w:type="dxa" w:w="1440"/>
          </w:tcPr>
          <w:p>
            <w:pPr>
              <w:jc w:val="left"/>
            </w:pPr>
            <w:r>
              <w:rPr>
                <w:rFonts w:ascii="Times New Roman" w:hAnsi="Times New Roman"/>
                <w:sz w:val="25"/>
              </w:rPr>
              <w:t>Lợi nhuận sau thuế</w:t>
            </w:r>
          </w:p>
        </w:tc>
        <w:tc>
          <w:tcPr>
            <w:tcW w:type="dxa" w:w="1440"/>
          </w:tcPr>
          <w:p>
            <w:pPr>
              <w:jc w:val="right"/>
            </w:pPr>
            <w:r>
              <w:rPr>
                <w:rFonts w:ascii="Times New Roman" w:hAnsi="Times New Roman"/>
                <w:sz w:val="25"/>
              </w:rPr>
              <w:t>11.800</w:t>
            </w:r>
          </w:p>
        </w:tc>
        <w:tc>
          <w:tcPr>
            <w:tcW w:type="dxa" w:w="1440"/>
          </w:tcPr>
          <w:p>
            <w:pPr>
              <w:jc w:val="right"/>
            </w:pPr>
            <w:r>
              <w:rPr>
                <w:rFonts w:ascii="Times New Roman" w:hAnsi="Times New Roman"/>
                <w:sz w:val="25"/>
              </w:rPr>
              <w:t>4.200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14.660</w:t>
            </w:r>
          </w:p>
        </w:tc>
      </w:tr>
      <w:tr>
        <w:tc>
          <w:tcPr>
            <w:tcW w:type="dxa" w:w="1440"/>
          </w:tcPr>
          <w:p>
            <w:pPr>
              <w:jc w:val="left"/>
            </w:pPr>
            <w:r>
              <w:rPr>
                <w:rFonts w:ascii="Times New Roman" w:hAnsi="Times New Roman"/>
                <w:sz w:val="25"/>
              </w:rPr>
              <w:t>Lợi nhuận sau thuế cổ đông không kiểm soát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1.050b</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1.470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420f</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Lợi nhuận sau thuế công ty mẹ</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13.190</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2810g</w:t>
            </w:r>
          </w:p>
        </w:tc>
        <w:tc>
          <w:tcPr>
            <w:tcW w:type="dxa" w:w="1440"/>
          </w:tcPr>
          <w:p>
            <w:pPr>
              <w:jc w:val="left"/>
            </w:pPr>
            <w:r>
              <w:rPr>
                <w:rFonts w:ascii="Times New Roman" w:hAnsi="Times New Roman"/>
                <w:sz w:val="25"/>
              </w:rPr>
            </w:r>
          </w:p>
        </w:tc>
      </w:tr>
    </w:tbl>
    <w:p>
      <w:pPr>
        <w:jc w:val="both"/>
      </w:pPr>
      <w:r>
        <w:rPr>
          <w:b w:val="0"/>
        </w:rPr>
        <w:t>Bảng cân đối kế toán hợp nhất ngày 31/12/20X4</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2.650</w:t>
            </w:r>
          </w:p>
        </w:tc>
      </w:tr>
      <w:tr>
        <w:tc>
          <w:tcPr>
            <w:tcW w:type="dxa" w:w="4320"/>
          </w:tcPr>
          <w:p>
            <w:pPr>
              <w:jc w:val="left"/>
            </w:pPr>
            <w:r>
              <w:rPr>
                <w:rFonts w:ascii="Times New Roman" w:hAnsi="Times New Roman"/>
                <w:sz w:val="25"/>
              </w:rPr>
              <w:t>Đầu tư vào công ty liên kết (3)</w:t>
            </w:r>
          </w:p>
        </w:tc>
        <w:tc>
          <w:tcPr>
            <w:tcW w:type="dxa" w:w="4320"/>
          </w:tcPr>
          <w:p>
            <w:pPr>
              <w:jc w:val="right"/>
            </w:pPr>
            <w:r>
              <w:rPr>
                <w:rFonts w:ascii="Times New Roman" w:hAnsi="Times New Roman"/>
                <w:sz w:val="25"/>
              </w:rPr>
              <w:t>9.800</w:t>
            </w:r>
          </w:p>
        </w:tc>
      </w:tr>
      <w:tr>
        <w:tc>
          <w:tcPr>
            <w:tcW w:type="dxa" w:w="4320"/>
          </w:tcPr>
          <w:p>
            <w:pPr>
              <w:jc w:val="left"/>
            </w:pPr>
            <w:r>
              <w:rPr>
                <w:rFonts w:ascii="Times New Roman" w:hAnsi="Times New Roman"/>
                <w:sz w:val="25"/>
              </w:rPr>
              <w:t>Tài sản khác (53.800+27.000)</w:t>
            </w:r>
          </w:p>
        </w:tc>
        <w:tc>
          <w:tcPr>
            <w:tcW w:type="dxa" w:w="4320"/>
          </w:tcPr>
          <w:p>
            <w:pPr>
              <w:jc w:val="right"/>
            </w:pPr>
            <w:r>
              <w:rPr>
                <w:rFonts w:ascii="Times New Roman" w:hAnsi="Times New Roman"/>
                <w:sz w:val="25"/>
              </w:rPr>
              <w:t>80.800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93.250</w:t>
            </w:r>
          </w:p>
        </w:tc>
      </w:tr>
      <w:tr>
        <w:tc>
          <w:tcPr>
            <w:tcW w:type="dxa" w:w="4320"/>
          </w:tcPr>
          <w:p>
            <w:pPr>
              <w:jc w:val="left"/>
            </w:pPr>
            <w:r>
              <w:rPr>
                <w:rFonts w:ascii="Times New Roman" w:hAnsi="Times New Roman"/>
                <w:sz w:val="25"/>
              </w:rPr>
              <w:t>Vốn cổ phần</w:t>
            </w:r>
          </w:p>
        </w:tc>
        <w:tc>
          <w:tcPr>
            <w:tcW w:type="dxa" w:w="4320"/>
          </w:tcPr>
          <w:p>
            <w:pPr>
              <w:jc w:val="right"/>
            </w:pPr>
            <w:r>
              <w:rPr>
                <w:rFonts w:ascii="Times New Roman" w:hAnsi="Times New Roman"/>
                <w:sz w:val="25"/>
              </w:rPr>
              <w:t>20.000</w:t>
            </w:r>
          </w:p>
        </w:tc>
      </w:tr>
      <w:tr>
        <w:tc>
          <w:tcPr>
            <w:tcW w:type="dxa" w:w="4320"/>
          </w:tcPr>
          <w:p>
            <w:pPr>
              <w:jc w:val="left"/>
            </w:pPr>
            <w:r>
              <w:rPr>
                <w:rFonts w:ascii="Times New Roman" w:hAnsi="Times New Roman"/>
                <w:sz w:val="25"/>
              </w:rPr>
              <w:t>Lợi nhuận sau thuế chưa phân phối (4)</w:t>
            </w:r>
          </w:p>
        </w:tc>
        <w:tc>
          <w:tcPr>
            <w:tcW w:type="dxa" w:w="4320"/>
          </w:tcPr>
          <w:p>
            <w:pPr>
              <w:jc w:val="right"/>
            </w:pPr>
            <w:r>
              <w:rPr>
                <w:rFonts w:ascii="Times New Roman" w:hAnsi="Times New Roman"/>
                <w:sz w:val="25"/>
              </w:rPr>
              <w:t>66.500</w:t>
            </w:r>
          </w:p>
        </w:tc>
      </w:tr>
      <w:tr>
        <w:tc>
          <w:tcPr>
            <w:tcW w:type="dxa" w:w="4320"/>
          </w:tcPr>
          <w:p>
            <w:pPr>
              <w:jc w:val="left"/>
            </w:pPr>
            <w:r>
              <w:rPr>
                <w:rFonts w:ascii="Times New Roman" w:hAnsi="Times New Roman"/>
                <w:sz w:val="25"/>
              </w:rPr>
              <w:t>Lợi ích cổ đông không kiểm soát (25% x27.000)</w:t>
            </w:r>
          </w:p>
        </w:tc>
        <w:tc>
          <w:tcPr>
            <w:tcW w:type="dxa" w:w="4320"/>
          </w:tcPr>
          <w:p>
            <w:pPr>
              <w:jc w:val="right"/>
            </w:pPr>
            <w:r>
              <w:rPr>
                <w:rFonts w:ascii="Times New Roman" w:hAnsi="Times New Roman"/>
                <w:sz w:val="25"/>
              </w:rPr>
              <w:t>6.750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93.250</w:t>
            </w:r>
          </w:p>
        </w:tc>
      </w:tr>
    </w:tbl>
    <w:p>
      <w:pPr>
        <w:jc w:val="both"/>
      </w:pPr>
      <w:r>
        <w:rPr>
          <w:b w:val="0"/>
        </w:rPr>
        <w:t>Báo cáo kết quả hoạt động kinh doanh hợp nhất năm 20X4</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Doanh thu (60.000+30.000+ 3/4x20.000)</w:t>
            </w:r>
          </w:p>
        </w:tc>
        <w:tc>
          <w:tcPr>
            <w:tcW w:type="dxa" w:w="4320"/>
          </w:tcPr>
          <w:p>
            <w:pPr>
              <w:jc w:val="right"/>
            </w:pPr>
            <w:r>
              <w:rPr>
                <w:rFonts w:ascii="Times New Roman" w:hAnsi="Times New Roman"/>
                <w:sz w:val="25"/>
              </w:rPr>
              <w:t>105.000</w:t>
            </w:r>
          </w:p>
        </w:tc>
      </w:tr>
      <w:tr>
        <w:tc>
          <w:tcPr>
            <w:tcW w:type="dxa" w:w="4320"/>
          </w:tcPr>
          <w:p>
            <w:pPr>
              <w:jc w:val="left"/>
            </w:pPr>
            <w:r>
              <w:rPr>
                <w:rFonts w:ascii="Times New Roman" w:hAnsi="Times New Roman"/>
                <w:sz w:val="25"/>
              </w:rPr>
              <w:t>Chi phí (50.000+24.000+3/4x16.000)</w:t>
            </w:r>
          </w:p>
        </w:tc>
        <w:tc>
          <w:tcPr>
            <w:tcW w:type="dxa" w:w="4320"/>
          </w:tcPr>
          <w:p>
            <w:pPr>
              <w:jc w:val="right"/>
            </w:pPr>
            <w:r>
              <w:rPr>
                <w:rFonts w:ascii="Times New Roman" w:hAnsi="Times New Roman"/>
                <w:sz w:val="25"/>
              </w:rPr>
              <w:t>(86.000)</w:t>
            </w:r>
          </w:p>
        </w:tc>
      </w:tr>
      <w:tr>
        <w:tc>
          <w:tcPr>
            <w:tcW w:type="dxa" w:w="4320"/>
          </w:tcPr>
          <w:p>
            <w:pPr>
              <w:jc w:val="left"/>
            </w:pPr>
            <w:r>
              <w:rPr>
                <w:rFonts w:ascii="Times New Roman" w:hAnsi="Times New Roman"/>
                <w:sz w:val="25"/>
              </w:rPr>
              <w:t>Lợi nhuận gộp</w:t>
            </w:r>
          </w:p>
        </w:tc>
        <w:tc>
          <w:tcPr>
            <w:tcW w:type="dxa" w:w="4320"/>
          </w:tcPr>
          <w:p>
            <w:pPr>
              <w:jc w:val="right"/>
            </w:pPr>
            <w:r>
              <w:rPr>
                <w:rFonts w:ascii="Times New Roman" w:hAnsi="Times New Roman"/>
                <w:sz w:val="25"/>
              </w:rPr>
              <w:t>19.000</w:t>
            </w:r>
          </w:p>
        </w:tc>
      </w:tr>
      <w:tr>
        <w:tc>
          <w:tcPr>
            <w:tcW w:type="dxa" w:w="4320"/>
          </w:tcPr>
          <w:p>
            <w:pPr>
              <w:jc w:val="left"/>
            </w:pPr>
            <w:r>
              <w:rPr>
                <w:rFonts w:ascii="Times New Roman" w:hAnsi="Times New Roman"/>
                <w:sz w:val="25"/>
              </w:rPr>
              <w:t>Lãi từ việc thoái vốn</w:t>
            </w:r>
          </w:p>
        </w:tc>
        <w:tc>
          <w:tcPr>
            <w:tcW w:type="dxa" w:w="4320"/>
          </w:tcPr>
          <w:p>
            <w:pPr>
              <w:jc w:val="right"/>
            </w:pPr>
            <w:r>
              <w:rPr>
                <w:rFonts w:ascii="Times New Roman" w:hAnsi="Times New Roman"/>
                <w:sz w:val="25"/>
              </w:rPr>
              <w:t>1.080</w:t>
            </w:r>
          </w:p>
        </w:tc>
      </w:tr>
      <w:tr>
        <w:tc>
          <w:tcPr>
            <w:tcW w:type="dxa" w:w="4320"/>
          </w:tcPr>
          <w:p>
            <w:pPr>
              <w:jc w:val="left"/>
            </w:pPr>
            <w:r>
              <w:rPr>
                <w:rFonts w:ascii="Times New Roman" w:hAnsi="Times New Roman"/>
                <w:sz w:val="25"/>
              </w:rPr>
              <w:t>Phần sở hữu trong lãi của công ty liên kết</w:t>
            </w:r>
          </w:p>
        </w:tc>
        <w:tc>
          <w:tcPr>
            <w:tcW w:type="dxa" w:w="4320"/>
          </w:tcPr>
          <w:p>
            <w:pPr>
              <w:jc w:val="right"/>
            </w:pPr>
            <w:r>
              <w:rPr>
                <w:rFonts w:ascii="Times New Roman" w:hAnsi="Times New Roman"/>
                <w:sz w:val="25"/>
              </w:rPr>
              <w:t>280</w:t>
            </w:r>
          </w:p>
        </w:tc>
      </w:tr>
      <w:tr>
        <w:tc>
          <w:tcPr>
            <w:tcW w:type="dxa" w:w="4320"/>
          </w:tcPr>
          <w:p>
            <w:pPr>
              <w:jc w:val="left"/>
            </w:pPr>
            <w:r>
              <w:rPr>
                <w:rFonts w:ascii="Times New Roman" w:hAnsi="Times New Roman"/>
                <w:sz w:val="25"/>
              </w:rPr>
              <w:t>40%x1/4x2.800</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Lợi nhuận trước thuế</w:t>
            </w:r>
          </w:p>
        </w:tc>
        <w:tc>
          <w:tcPr>
            <w:tcW w:type="dxa" w:w="4320"/>
          </w:tcPr>
          <w:p>
            <w:pPr>
              <w:jc w:val="right"/>
            </w:pPr>
            <w:r>
              <w:rPr>
                <w:rFonts w:ascii="Times New Roman" w:hAnsi="Times New Roman"/>
                <w:sz w:val="25"/>
              </w:rPr>
              <w:t>20.360</w:t>
            </w:r>
          </w:p>
        </w:tc>
      </w:tr>
      <w:tr>
        <w:tc>
          <w:tcPr>
            <w:tcW w:type="dxa" w:w="4320"/>
          </w:tcPr>
          <w:p>
            <w:pPr>
              <w:jc w:val="left"/>
            </w:pPr>
            <w:r>
              <w:rPr>
                <w:rFonts w:ascii="Times New Roman" w:hAnsi="Times New Roman"/>
                <w:sz w:val="25"/>
              </w:rPr>
              <w:t>Chi phí thuế TNDN (3.000+1.800+3/4x1.200)</w:t>
            </w:r>
          </w:p>
        </w:tc>
        <w:tc>
          <w:tcPr>
            <w:tcW w:type="dxa" w:w="4320"/>
          </w:tcPr>
          <w:p>
            <w:pPr>
              <w:jc w:val="right"/>
            </w:pPr>
            <w:r>
              <w:rPr>
                <w:rFonts w:ascii="Times New Roman" w:hAnsi="Times New Roman"/>
                <w:sz w:val="25"/>
              </w:rPr>
              <w:t>(5.700)</w:t>
            </w:r>
          </w:p>
        </w:tc>
      </w:tr>
      <w:tr>
        <w:tc>
          <w:tcPr>
            <w:tcW w:type="dxa" w:w="4320"/>
          </w:tcPr>
          <w:p>
            <w:pPr>
              <w:jc w:val="left"/>
            </w:pPr>
            <w:r>
              <w:rPr>
                <w:rFonts w:ascii="Times New Roman" w:hAnsi="Times New Roman"/>
                <w:sz w:val="25"/>
              </w:rPr>
              <w:t>Lợi nhuận sau thuế</w:t>
            </w:r>
          </w:p>
        </w:tc>
        <w:tc>
          <w:tcPr>
            <w:tcW w:type="dxa" w:w="4320"/>
          </w:tcPr>
          <w:p>
            <w:pPr>
              <w:jc w:val="right"/>
            </w:pPr>
            <w:r>
              <w:rPr>
                <w:rFonts w:ascii="Times New Roman" w:hAnsi="Times New Roman"/>
                <w:sz w:val="25"/>
              </w:rPr>
              <w:t>14.660</w:t>
            </w:r>
          </w:p>
        </w:tc>
      </w:tr>
      <w:tr>
        <w:tc>
          <w:tcPr>
            <w:tcW w:type="dxa" w:w="4320"/>
          </w:tcPr>
          <w:p>
            <w:pPr>
              <w:jc w:val="left"/>
            </w:pPr>
            <w:r>
              <w:rPr>
                <w:rFonts w:ascii="Times New Roman" w:hAnsi="Times New Roman"/>
                <w:sz w:val="25"/>
              </w:rPr>
              <w:t>Trong đó: - CĐKCP (25%x4.200+20%x3/4x2.800)</w:t>
            </w:r>
          </w:p>
        </w:tc>
        <w:tc>
          <w:tcPr>
            <w:tcW w:type="dxa" w:w="4320"/>
          </w:tcPr>
          <w:p>
            <w:pPr>
              <w:jc w:val="right"/>
            </w:pPr>
            <w:r>
              <w:rPr>
                <w:rFonts w:ascii="Times New Roman" w:hAnsi="Times New Roman"/>
                <w:sz w:val="25"/>
              </w:rPr>
              <w:t>1.470</w:t>
            </w:r>
          </w:p>
        </w:tc>
      </w:tr>
      <w:tr>
        <w:tc>
          <w:tcPr>
            <w:tcW w:type="dxa" w:w="4320"/>
          </w:tcPr>
          <w:p>
            <w:pPr>
              <w:jc w:val="left"/>
            </w:pPr>
            <w:r>
              <w:rPr>
                <w:rFonts w:ascii="Times New Roman" w:hAnsi="Times New Roman"/>
                <w:sz w:val="25"/>
              </w:rPr>
              <w:t>- Cổ đông mẹ</w:t>
            </w:r>
          </w:p>
        </w:tc>
        <w:tc>
          <w:tcPr>
            <w:tcW w:type="dxa" w:w="4320"/>
          </w:tcPr>
          <w:p>
            <w:pPr>
              <w:jc w:val="right"/>
            </w:pPr>
            <w:r>
              <w:rPr>
                <w:rFonts w:ascii="Times New Roman" w:hAnsi="Times New Roman"/>
                <w:sz w:val="25"/>
              </w:rPr>
              <w:t>13.190</w:t>
            </w:r>
          </w:p>
        </w:tc>
      </w:tr>
    </w:tbl>
    <w:p>
      <w:pPr>
        <w:jc w:val="both"/>
      </w:pPr>
      <w:r>
        <w:rPr>
          <w:b w:val="0"/>
        </w:rPr>
        <w:t>18.4. Ví dụ 18d: Minh họa việc lập và trình bày Báo cáo tài chính hợp nhất trong trường hợp công ty mẹ thoái toàn bộ 100% vốn đầu tư vào công ty con (trường hợp này sau đây gọi là thanh lý công ty con) (Điều 53)</w:t>
      </w:r>
    </w:p>
    <w:p>
      <w:pPr>
        <w:jc w:val="both"/>
      </w:pPr>
      <w:r>
        <w:rPr>
          <w:b w:val="0"/>
        </w:rPr>
        <w:t>Công ty Thăng Long là công ty mẹ có nhiều công ty con (không có cổ phiếu ưu đãi). Ngày 1/1/20X7, Công ty Thăng Long mua 80% tài sản thuần của Công ty Đông Đô với giá 160 tỷ đồng. Tại ngày mua, công ty Đông Đô có số liệu về tài sản thuần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Vốn cổ phần:</w:t>
            </w:r>
          </w:p>
        </w:tc>
        <w:tc>
          <w:tcPr>
            <w:tcW w:type="dxa" w:w="4320"/>
          </w:tcPr>
          <w:p>
            <w:pPr>
              <w:jc w:val="left"/>
            </w:pPr>
            <w:r>
              <w:rPr>
                <w:rFonts w:ascii="Times New Roman" w:hAnsi="Times New Roman"/>
                <w:sz w:val="25"/>
              </w:rPr>
              <w:t>100 tỷ</w:t>
            </w:r>
          </w:p>
        </w:tc>
      </w:tr>
      <w:tr>
        <w:tc>
          <w:tcPr>
            <w:tcW w:type="dxa" w:w="4320"/>
          </w:tcPr>
          <w:p>
            <w:pPr>
              <w:jc w:val="left"/>
            </w:pPr>
            <w:r>
              <w:rPr>
                <w:rFonts w:ascii="Times New Roman" w:hAnsi="Times New Roman"/>
                <w:sz w:val="25"/>
              </w:rPr>
              <w:t>Lợi nhuận sau thuế chưa phân phối:</w:t>
            </w:r>
          </w:p>
        </w:tc>
        <w:tc>
          <w:tcPr>
            <w:tcW w:type="dxa" w:w="4320"/>
          </w:tcPr>
          <w:p>
            <w:pPr>
              <w:jc w:val="left"/>
            </w:pPr>
            <w:r>
              <w:rPr>
                <w:rFonts w:ascii="Times New Roman" w:hAnsi="Times New Roman"/>
                <w:sz w:val="25"/>
              </w:rPr>
              <w:t>86 tỷ</w:t>
            </w:r>
          </w:p>
        </w:tc>
      </w:tr>
      <w:tr>
        <w:tc>
          <w:tcPr>
            <w:tcW w:type="dxa" w:w="4320"/>
          </w:tcPr>
          <w:p>
            <w:pPr>
              <w:jc w:val="left"/>
            </w:pPr>
            <w:r>
              <w:rPr>
                <w:rFonts w:ascii="Times New Roman" w:hAnsi="Times New Roman"/>
                <w:b/>
                <w:sz w:val="25"/>
              </w:rPr>
              <w:t>Tổng tài sản thuần:</w:t>
            </w:r>
          </w:p>
        </w:tc>
        <w:tc>
          <w:tcPr>
            <w:tcW w:type="dxa" w:w="4320"/>
          </w:tcPr>
          <w:p>
            <w:pPr>
              <w:jc w:val="left"/>
            </w:pPr>
            <w:r>
              <w:rPr>
                <w:rFonts w:ascii="Times New Roman" w:hAnsi="Times New Roman"/>
                <w:b/>
                <w:sz w:val="25"/>
              </w:rPr>
              <w:t>186 tỷ</w:t>
            </w:r>
          </w:p>
        </w:tc>
      </w:tr>
    </w:tbl>
    <w:p>
      <w:pPr>
        <w:jc w:val="both"/>
      </w:pPr>
      <w:r>
        <w:rPr>
          <w:b w:val="0"/>
        </w:rPr>
        <w:t>Ngày 31/12/20X8 Công ty Thăng Long đã bán toàn bộ phần sở hữu của mình trong công ty Đông Đô với giá 300 tỷ đồng. Biết rằng công ty Đông Đô không trả cổ tức trong năm 20X8. Các công ty con khác của Thăng Long là công ty con sở hữu toàn bộ 100%. Lợi thế thương mại phân bổ 10 năm; BCTC hợp nhất của Tập đoàn Thăng Long chưa bao gồm BCTC của công ty Đông Đô; BCTC hợp nhất của Tập đoàn Thăng Long chưa bao gồm giao dịch liên quan đến thanh lý cổ phiếu của Công ty Đông Đô.</w:t>
      </w:r>
    </w:p>
    <w:p>
      <w:pPr>
        <w:jc w:val="both"/>
      </w:pPr>
      <w:r>
        <w:rPr>
          <w:b w:val="0"/>
        </w:rPr>
        <w:t>BCTC hợp nhất của Tập đoàn Thăng Long và BCTC riêng của công ty Đông Đô năm 20X8 như sau:</w:t>
      </w:r>
    </w:p>
    <w:p>
      <w:pPr>
        <w:jc w:val="both"/>
      </w:pPr>
      <w:r>
        <w:rPr>
          <w:b w:val="0"/>
        </w:rPr>
        <w:t>Đơn vị: Triệu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Bảng cân đối kế toán</w:t>
            </w:r>
          </w:p>
        </w:tc>
        <w:tc>
          <w:tcPr>
            <w:tcW w:type="dxa" w:w="2880"/>
          </w:tcPr>
          <w:p>
            <w:pPr>
              <w:jc w:val="left"/>
            </w:pPr>
            <w:r>
              <w:rPr>
                <w:rFonts w:ascii="Times New Roman" w:hAnsi="Times New Roman"/>
                <w:sz w:val="25"/>
              </w:rPr>
              <w:t>Tập đoàn Thăng long</w:t>
            </w:r>
          </w:p>
        </w:tc>
        <w:tc>
          <w:tcPr>
            <w:tcW w:type="dxa" w:w="2880"/>
          </w:tcPr>
          <w:p>
            <w:pPr>
              <w:jc w:val="left"/>
            </w:pPr>
            <w:r>
              <w:rPr>
                <w:rFonts w:ascii="Times New Roman" w:hAnsi="Times New Roman"/>
                <w:sz w:val="25"/>
              </w:rPr>
              <w:t>Công ty Đông Đô</w:t>
            </w:r>
          </w:p>
        </w:tc>
      </w:tr>
      <w:tr>
        <w:tc>
          <w:tcPr>
            <w:tcW w:type="dxa" w:w="2880"/>
          </w:tcPr>
          <w:p>
            <w:pPr>
              <w:jc w:val="left"/>
            </w:pPr>
            <w:r>
              <w:rPr>
                <w:rFonts w:ascii="Times New Roman" w:hAnsi="Times New Roman"/>
                <w:sz w:val="25"/>
              </w:rPr>
              <w:t>TSCĐ</w:t>
            </w:r>
          </w:p>
        </w:tc>
        <w:tc>
          <w:tcPr>
            <w:tcW w:type="dxa" w:w="2880"/>
          </w:tcPr>
          <w:p>
            <w:pPr>
              <w:jc w:val="right"/>
            </w:pPr>
            <w:r>
              <w:rPr>
                <w:rFonts w:ascii="Times New Roman" w:hAnsi="Times New Roman"/>
                <w:sz w:val="25"/>
              </w:rPr>
              <w:t>200.000</w:t>
            </w:r>
          </w:p>
        </w:tc>
        <w:tc>
          <w:tcPr>
            <w:tcW w:type="dxa" w:w="2880"/>
          </w:tcPr>
          <w:p>
            <w:pPr>
              <w:jc w:val="right"/>
            </w:pPr>
            <w:r>
              <w:rPr>
                <w:rFonts w:ascii="Times New Roman" w:hAnsi="Times New Roman"/>
                <w:sz w:val="25"/>
              </w:rPr>
              <w:t>150.000</w:t>
            </w:r>
          </w:p>
        </w:tc>
      </w:tr>
      <w:tr>
        <w:tc>
          <w:tcPr>
            <w:tcW w:type="dxa" w:w="2880"/>
          </w:tcPr>
          <w:p>
            <w:pPr>
              <w:jc w:val="left"/>
            </w:pPr>
            <w:r>
              <w:rPr>
                <w:rFonts w:ascii="Times New Roman" w:hAnsi="Times New Roman"/>
                <w:sz w:val="25"/>
              </w:rPr>
              <w:t>Đầu tư vào Đông Đô</w:t>
            </w:r>
          </w:p>
        </w:tc>
        <w:tc>
          <w:tcPr>
            <w:tcW w:type="dxa" w:w="2880"/>
          </w:tcPr>
          <w:p>
            <w:pPr>
              <w:jc w:val="right"/>
            </w:pPr>
            <w:r>
              <w:rPr>
                <w:rFonts w:ascii="Times New Roman" w:hAnsi="Times New Roman"/>
                <w:sz w:val="25"/>
              </w:rPr>
              <w:t>160.000</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Tài sản khác</w:t>
            </w:r>
          </w:p>
        </w:tc>
        <w:tc>
          <w:tcPr>
            <w:tcW w:type="dxa" w:w="2880"/>
          </w:tcPr>
          <w:p>
            <w:pPr>
              <w:jc w:val="right"/>
            </w:pPr>
            <w:r>
              <w:rPr>
                <w:rFonts w:ascii="Times New Roman" w:hAnsi="Times New Roman"/>
                <w:sz w:val="25"/>
              </w:rPr>
              <w:t>111.000</w:t>
            </w:r>
          </w:p>
        </w:tc>
        <w:tc>
          <w:tcPr>
            <w:tcW w:type="dxa" w:w="2880"/>
          </w:tcPr>
          <w:p>
            <w:pPr>
              <w:jc w:val="right"/>
            </w:pPr>
            <w:r>
              <w:rPr>
                <w:rFonts w:ascii="Times New Roman" w:hAnsi="Times New Roman"/>
                <w:sz w:val="25"/>
              </w:rPr>
              <w:t>189.000</w:t>
            </w:r>
          </w:p>
        </w:tc>
      </w:tr>
      <w:tr>
        <w:tc>
          <w:tcPr>
            <w:tcW w:type="dxa" w:w="2880"/>
          </w:tcPr>
          <w:p>
            <w:pPr>
              <w:jc w:val="left"/>
            </w:pPr>
            <w:r>
              <w:rPr>
                <w:rFonts w:ascii="Times New Roman" w:hAnsi="Times New Roman"/>
                <w:b/>
                <w:sz w:val="25"/>
              </w:rPr>
              <w:t>Tổng tài sản</w:t>
            </w:r>
          </w:p>
        </w:tc>
        <w:tc>
          <w:tcPr>
            <w:tcW w:type="dxa" w:w="2880"/>
          </w:tcPr>
          <w:p>
            <w:pPr>
              <w:jc w:val="right"/>
            </w:pPr>
            <w:r>
              <w:rPr>
                <w:rFonts w:ascii="Times New Roman" w:hAnsi="Times New Roman"/>
                <w:b/>
                <w:sz w:val="25"/>
              </w:rPr>
              <w:t>471.000</w:t>
            </w:r>
          </w:p>
        </w:tc>
        <w:tc>
          <w:tcPr>
            <w:tcW w:type="dxa" w:w="2880"/>
          </w:tcPr>
          <w:p>
            <w:pPr>
              <w:jc w:val="right"/>
            </w:pPr>
            <w:r>
              <w:rPr>
                <w:rFonts w:ascii="Times New Roman" w:hAnsi="Times New Roman"/>
                <w:b/>
                <w:sz w:val="25"/>
              </w:rPr>
              <w:t>339.000</w:t>
            </w:r>
          </w:p>
        </w:tc>
      </w:tr>
      <w:tr>
        <w:tc>
          <w:tcPr>
            <w:tcW w:type="dxa" w:w="2880"/>
          </w:tcPr>
          <w:p>
            <w:pPr>
              <w:jc w:val="left"/>
            </w:pPr>
            <w:r>
              <w:rPr>
                <w:rFonts w:ascii="Times New Roman" w:hAnsi="Times New Roman"/>
                <w:sz w:val="25"/>
              </w:rPr>
              <w:t>Vốn cổ phần</w:t>
            </w:r>
          </w:p>
        </w:tc>
        <w:tc>
          <w:tcPr>
            <w:tcW w:type="dxa" w:w="2880"/>
          </w:tcPr>
          <w:p>
            <w:pPr>
              <w:jc w:val="right"/>
            </w:pPr>
            <w:r>
              <w:rPr>
                <w:rFonts w:ascii="Times New Roman" w:hAnsi="Times New Roman"/>
                <w:sz w:val="25"/>
              </w:rPr>
              <w:t>150.000</w:t>
            </w:r>
          </w:p>
        </w:tc>
        <w:tc>
          <w:tcPr>
            <w:tcW w:type="dxa" w:w="2880"/>
          </w:tcPr>
          <w:p>
            <w:pPr>
              <w:jc w:val="right"/>
            </w:pPr>
            <w:r>
              <w:rPr>
                <w:rFonts w:ascii="Times New Roman" w:hAnsi="Times New Roman"/>
                <w:sz w:val="25"/>
              </w:rPr>
              <w:t>100.000</w:t>
            </w:r>
          </w:p>
        </w:tc>
      </w:tr>
      <w:tr>
        <w:tc>
          <w:tcPr>
            <w:tcW w:type="dxa" w:w="2880"/>
          </w:tcPr>
          <w:p>
            <w:pPr>
              <w:jc w:val="left"/>
            </w:pPr>
            <w:r>
              <w:rPr>
                <w:rFonts w:ascii="Times New Roman" w:hAnsi="Times New Roman"/>
                <w:sz w:val="25"/>
              </w:rPr>
              <w:t>Lợi nhuận sau thuế chưa phân phối</w:t>
            </w:r>
          </w:p>
        </w:tc>
        <w:tc>
          <w:tcPr>
            <w:tcW w:type="dxa" w:w="2880"/>
          </w:tcPr>
          <w:p>
            <w:pPr>
              <w:jc w:val="right"/>
            </w:pPr>
            <w:r>
              <w:rPr>
                <w:rFonts w:ascii="Times New Roman" w:hAnsi="Times New Roman"/>
                <w:sz w:val="25"/>
              </w:rPr>
              <w:t>321.000</w:t>
            </w:r>
          </w:p>
        </w:tc>
        <w:tc>
          <w:tcPr>
            <w:tcW w:type="dxa" w:w="2880"/>
          </w:tcPr>
          <w:p>
            <w:pPr>
              <w:jc w:val="right"/>
            </w:pPr>
            <w:r>
              <w:rPr>
                <w:rFonts w:ascii="Times New Roman" w:hAnsi="Times New Roman"/>
                <w:sz w:val="25"/>
              </w:rPr>
              <w:t>239.000</w:t>
            </w:r>
          </w:p>
        </w:tc>
      </w:tr>
      <w:tr>
        <w:tc>
          <w:tcPr>
            <w:tcW w:type="dxa" w:w="2880"/>
          </w:tcPr>
          <w:p>
            <w:pPr>
              <w:jc w:val="left"/>
            </w:pPr>
            <w:r>
              <w:rPr>
                <w:rFonts w:ascii="Times New Roman" w:hAnsi="Times New Roman"/>
                <w:b/>
                <w:sz w:val="25"/>
              </w:rPr>
              <w:t>Tổng Vốn chủ sở hữu</w:t>
            </w:r>
          </w:p>
        </w:tc>
        <w:tc>
          <w:tcPr>
            <w:tcW w:type="dxa" w:w="2880"/>
          </w:tcPr>
          <w:p>
            <w:pPr>
              <w:jc w:val="right"/>
            </w:pPr>
            <w:r>
              <w:rPr>
                <w:rFonts w:ascii="Times New Roman" w:hAnsi="Times New Roman"/>
                <w:b/>
                <w:sz w:val="25"/>
              </w:rPr>
              <w:t>471.000</w:t>
            </w:r>
          </w:p>
        </w:tc>
        <w:tc>
          <w:tcPr>
            <w:tcW w:type="dxa" w:w="2880"/>
          </w:tcPr>
          <w:p>
            <w:pPr>
              <w:jc w:val="right"/>
            </w:pPr>
            <w:r>
              <w:rPr>
                <w:rFonts w:ascii="Times New Roman" w:hAnsi="Times New Roman"/>
                <w:b/>
                <w:sz w:val="25"/>
              </w:rPr>
              <w:t>339.000</w:t>
            </w:r>
          </w:p>
        </w:tc>
      </w:tr>
      <w:tr>
        <w:tc>
          <w:tcPr>
            <w:tcW w:type="dxa" w:w="2880"/>
          </w:tcPr>
          <w:p>
            <w:pPr>
              <w:jc w:val="left"/>
            </w:pPr>
            <w:r>
              <w:rPr>
                <w:rFonts w:ascii="Times New Roman" w:hAnsi="Times New Roman"/>
                <w:sz w:val="25"/>
              </w:rPr>
              <w:t>Báo cáo kết quả hoạt động kinh doanh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Lợi nhuận kế toán trước thuế</w:t>
            </w:r>
          </w:p>
        </w:tc>
        <w:tc>
          <w:tcPr>
            <w:tcW w:type="dxa" w:w="2880"/>
          </w:tcPr>
          <w:p>
            <w:pPr>
              <w:jc w:val="right"/>
            </w:pPr>
            <w:r>
              <w:rPr>
                <w:rFonts w:ascii="Times New Roman" w:hAnsi="Times New Roman"/>
                <w:sz w:val="25"/>
              </w:rPr>
              <w:t>100.000</w:t>
            </w:r>
          </w:p>
        </w:tc>
        <w:tc>
          <w:tcPr>
            <w:tcW w:type="dxa" w:w="2880"/>
          </w:tcPr>
          <w:p>
            <w:pPr>
              <w:jc w:val="right"/>
            </w:pPr>
            <w:r>
              <w:rPr>
                <w:rFonts w:ascii="Times New Roman" w:hAnsi="Times New Roman"/>
                <w:sz w:val="25"/>
              </w:rPr>
              <w:t>50.000</w:t>
            </w:r>
          </w:p>
        </w:tc>
      </w:tr>
      <w:tr>
        <w:tc>
          <w:tcPr>
            <w:tcW w:type="dxa" w:w="2880"/>
          </w:tcPr>
          <w:p>
            <w:pPr>
              <w:jc w:val="left"/>
            </w:pPr>
            <w:r>
              <w:rPr>
                <w:rFonts w:ascii="Times New Roman" w:hAnsi="Times New Roman"/>
                <w:sz w:val="25"/>
              </w:rPr>
              <w:t>Chi phí thuế TNDN hiện hành</w:t>
            </w:r>
          </w:p>
        </w:tc>
        <w:tc>
          <w:tcPr>
            <w:tcW w:type="dxa" w:w="2880"/>
          </w:tcPr>
          <w:p>
            <w:pPr>
              <w:jc w:val="right"/>
            </w:pPr>
            <w:r>
              <w:rPr>
                <w:rFonts w:ascii="Times New Roman" w:hAnsi="Times New Roman"/>
                <w:sz w:val="25"/>
              </w:rPr>
              <w:t>(28.000)</w:t>
            </w:r>
          </w:p>
        </w:tc>
        <w:tc>
          <w:tcPr>
            <w:tcW w:type="dxa" w:w="2880"/>
          </w:tcPr>
          <w:p>
            <w:pPr>
              <w:jc w:val="right"/>
            </w:pPr>
            <w:r>
              <w:rPr>
                <w:rFonts w:ascii="Times New Roman" w:hAnsi="Times New Roman"/>
                <w:sz w:val="25"/>
              </w:rPr>
              <w:t>(14.000)</w:t>
            </w:r>
          </w:p>
        </w:tc>
      </w:tr>
      <w:tr>
        <w:tc>
          <w:tcPr>
            <w:tcW w:type="dxa" w:w="2880"/>
          </w:tcPr>
          <w:p>
            <w:pPr>
              <w:jc w:val="left"/>
            </w:pPr>
            <w:r>
              <w:rPr>
                <w:rFonts w:ascii="Times New Roman" w:hAnsi="Times New Roman"/>
                <w:sz w:val="25"/>
              </w:rPr>
              <w:t>Lợi nhuận sau thuế</w:t>
            </w:r>
          </w:p>
          <w:p>
            <w:pPr>
              <w:jc w:val="left"/>
            </w:pPr>
            <w:r>
              <w:rPr>
                <w:rFonts w:ascii="Times New Roman" w:hAnsi="Times New Roman"/>
                <w:sz w:val="25"/>
              </w:rPr>
              <w:t>Trong đó:</w:t>
            </w:r>
          </w:p>
          <w:p>
            <w:pPr>
              <w:jc w:val="left"/>
            </w:pPr>
            <w:r>
              <w:rPr>
                <w:rFonts w:ascii="Times New Roman" w:hAnsi="Times New Roman"/>
                <w:sz w:val="25"/>
              </w:rPr>
              <w:t>- LNST của Công ty mẹ</w:t>
            </w:r>
          </w:p>
          <w:p>
            <w:pPr>
              <w:jc w:val="left"/>
            </w:pPr>
            <w:r>
              <w:rPr>
                <w:rFonts w:ascii="Times New Roman" w:hAnsi="Times New Roman"/>
                <w:sz w:val="25"/>
              </w:rPr>
              <w:t>- LNST của Cổ đông không kiểm soát</w:t>
            </w:r>
          </w:p>
        </w:tc>
        <w:tc>
          <w:tcPr>
            <w:tcW w:type="dxa" w:w="2880"/>
          </w:tcPr>
          <w:p>
            <w:pPr>
              <w:jc w:val="right"/>
            </w:pPr>
            <w:r>
              <w:rPr>
                <w:rFonts w:ascii="Times New Roman" w:hAnsi="Times New Roman"/>
                <w:sz w:val="25"/>
              </w:rPr>
              <w:t>72.000</w:t>
            </w:r>
          </w:p>
          <w:p>
            <w:pPr>
              <w:jc w:val="right"/>
            </w:pPr>
          </w:p>
          <w:p>
            <w:pPr>
              <w:jc w:val="right"/>
            </w:pPr>
            <w:r>
              <w:rPr>
                <w:rFonts w:ascii="Times New Roman" w:hAnsi="Times New Roman"/>
                <w:sz w:val="25"/>
              </w:rPr>
              <w:t>72.000</w:t>
            </w:r>
          </w:p>
        </w:tc>
        <w:tc>
          <w:tcPr>
            <w:tcW w:type="dxa" w:w="2880"/>
          </w:tcPr>
          <w:p>
            <w:pPr>
              <w:jc w:val="right"/>
            </w:pPr>
            <w:r>
              <w:rPr>
                <w:rFonts w:ascii="Times New Roman" w:hAnsi="Times New Roman"/>
                <w:sz w:val="25"/>
              </w:rPr>
              <w:t>36.000</w:t>
            </w:r>
          </w:p>
          <w:p>
            <w:pPr>
              <w:jc w:val="right"/>
            </w:pPr>
          </w:p>
          <w:p>
            <w:pPr>
              <w:jc w:val="right"/>
            </w:pPr>
            <w:r>
              <w:rPr>
                <w:rFonts w:ascii="Times New Roman" w:hAnsi="Times New Roman"/>
                <w:sz w:val="25"/>
              </w:rPr>
              <w:t>28.800</w:t>
            </w:r>
          </w:p>
          <w:p>
            <w:pPr>
              <w:jc w:val="right"/>
            </w:pPr>
            <w:r>
              <w:rPr>
                <w:rFonts w:ascii="Times New Roman" w:hAnsi="Times New Roman"/>
                <w:sz w:val="25"/>
              </w:rPr>
              <w:t>7.200</w:t>
            </w:r>
          </w:p>
        </w:tc>
      </w:tr>
    </w:tbl>
    <w:p>
      <w:pPr>
        <w:jc w:val="both"/>
      </w:pPr>
      <w:r>
        <w:rPr>
          <w:b w:val="0"/>
        </w:rPr>
        <w:t>Bước 1: Cộng BCTC của Thăng Long và Đông Đô</w:t>
      </w:r>
    </w:p>
    <w:p>
      <w:pPr>
        <w:jc w:val="both"/>
      </w:pPr>
      <w:r>
        <w:rPr>
          <w:b w:val="0"/>
        </w:rPr>
        <w:t>Bước 2: Loại trừ khoản đầu tư và ghi nhận lợi thế thương mại tại ngày mua Đông Đô:</w:t>
      </w:r>
    </w:p>
    <w:p>
      <w:pPr>
        <w:jc w:val="both"/>
      </w:pPr>
      <w:r>
        <w:rPr>
          <w:b w:val="0"/>
        </w:rPr>
        <w:t>Đơn vị tính: Triệu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 phí đầu tư:</w:t>
            </w:r>
          </w:p>
        </w:tc>
        <w:tc>
          <w:tcPr>
            <w:tcW w:type="dxa" w:w="2880"/>
          </w:tcPr>
          <w:p>
            <w:pPr>
              <w:jc w:val="left"/>
            </w:pPr>
            <w:r>
              <w:rPr>
                <w:rFonts w:ascii="Times New Roman" w:hAnsi="Times New Roman"/>
                <w:sz w:val="25"/>
              </w:rPr>
              <w:t>Giá phí đầu tư:</w:t>
            </w:r>
          </w:p>
        </w:tc>
        <w:tc>
          <w:tcPr>
            <w:tcW w:type="dxa" w:w="2880"/>
          </w:tcPr>
          <w:p>
            <w:pPr>
              <w:jc w:val="right"/>
            </w:pPr>
            <w:r>
              <w:rPr>
                <w:rFonts w:ascii="Times New Roman" w:hAnsi="Times New Roman"/>
                <w:sz w:val="25"/>
              </w:rPr>
              <w:t>160.000</w:t>
            </w:r>
          </w:p>
        </w:tc>
      </w:tr>
      <w:tr>
        <w:tc>
          <w:tcPr>
            <w:tcW w:type="dxa" w:w="2880"/>
          </w:tcPr>
          <w:p>
            <w:pPr>
              <w:jc w:val="left"/>
            </w:pPr>
            <w:r>
              <w:rPr>
                <w:rFonts w:ascii="Times New Roman" w:hAnsi="Times New Roman"/>
                <w:sz w:val="25"/>
              </w:rPr>
              <w:t>Trừ tài sản thuần mua được: 80% x 100.000 vốn cổ phần:</w:t>
            </w:r>
          </w:p>
        </w:tc>
        <w:tc>
          <w:tcPr>
            <w:tcW w:type="dxa" w:w="2880"/>
          </w:tcPr>
          <w:p>
            <w:pPr>
              <w:jc w:val="left"/>
            </w:pPr>
            <w:r>
              <w:rPr>
                <w:rFonts w:ascii="Times New Roman" w:hAnsi="Times New Roman"/>
                <w:sz w:val="25"/>
              </w:rPr>
              <w:t>Trừ tài sản thuần mua được: 80% x 100.000 vốn cổ phần:</w:t>
            </w:r>
          </w:p>
        </w:tc>
        <w:tc>
          <w:tcPr>
            <w:tcW w:type="dxa" w:w="2880"/>
          </w:tcPr>
          <w:p>
            <w:pPr>
              <w:jc w:val="right"/>
            </w:pPr>
            <w:r>
              <w:rPr>
                <w:rFonts w:ascii="Times New Roman" w:hAnsi="Times New Roman"/>
                <w:sz w:val="25"/>
              </w:rPr>
              <w:t>(80.000)</w:t>
            </w:r>
          </w:p>
        </w:tc>
      </w:tr>
      <w:tr>
        <w:tc>
          <w:tcPr>
            <w:tcW w:type="dxa" w:w="2880"/>
          </w:tcPr>
          <w:p>
            <w:pPr>
              <w:jc w:val="left"/>
            </w:pPr>
            <w:r>
              <w:rPr>
                <w:rFonts w:ascii="Times New Roman" w:hAnsi="Times New Roman"/>
                <w:sz w:val="25"/>
              </w:rPr>
              <w:t>80%x86.000 Lợi nhuận sau thuế chưa phân phối:</w:t>
            </w:r>
          </w:p>
        </w:tc>
        <w:tc>
          <w:tcPr>
            <w:tcW w:type="dxa" w:w="2880"/>
          </w:tcPr>
          <w:p>
            <w:pPr>
              <w:jc w:val="left"/>
            </w:pPr>
            <w:r>
              <w:rPr>
                <w:rFonts w:ascii="Times New Roman" w:hAnsi="Times New Roman"/>
                <w:sz w:val="25"/>
              </w:rPr>
              <w:t>80%x86.000 Lợi nhuận sau thuế chưa phân phối:</w:t>
            </w:r>
          </w:p>
        </w:tc>
        <w:tc>
          <w:tcPr>
            <w:tcW w:type="dxa" w:w="2880"/>
          </w:tcPr>
          <w:p>
            <w:pPr>
              <w:jc w:val="right"/>
            </w:pPr>
            <w:r>
              <w:rPr>
                <w:rFonts w:ascii="Times New Roman" w:hAnsi="Times New Roman"/>
                <w:sz w:val="25"/>
              </w:rPr>
              <w:t>(68.800)</w:t>
            </w:r>
          </w:p>
        </w:tc>
      </w:tr>
      <w:tr>
        <w:tc>
          <w:tcPr>
            <w:tcW w:type="dxa" w:w="2880"/>
          </w:tcPr>
          <w:p>
            <w:pPr>
              <w:jc w:val="left"/>
            </w:pPr>
            <w:r>
              <w:rPr>
                <w:rFonts w:ascii="Times New Roman" w:hAnsi="Times New Roman"/>
                <w:sz w:val="25"/>
              </w:rPr>
              <w:t>Lợi thế thương mại: 160.000 - 80.000 - 68.800 =</w:t>
            </w:r>
          </w:p>
        </w:tc>
        <w:tc>
          <w:tcPr>
            <w:tcW w:type="dxa" w:w="2880"/>
          </w:tcPr>
          <w:p>
            <w:pPr>
              <w:jc w:val="left"/>
            </w:pPr>
            <w:r>
              <w:rPr>
                <w:rFonts w:ascii="Times New Roman" w:hAnsi="Times New Roman"/>
                <w:sz w:val="25"/>
              </w:rPr>
              <w:t>Lợi thế thương mại: 160.000 - 80.000 - 68.800 =</w:t>
            </w:r>
          </w:p>
        </w:tc>
        <w:tc>
          <w:tcPr>
            <w:tcW w:type="dxa" w:w="2880"/>
          </w:tcPr>
          <w:p>
            <w:pPr>
              <w:jc w:val="right"/>
            </w:pPr>
            <w:r>
              <w:rPr>
                <w:rFonts w:ascii="Times New Roman" w:hAnsi="Times New Roman"/>
                <w:sz w:val="25"/>
              </w:rPr>
              <w:t>11.200</w:t>
            </w:r>
          </w:p>
        </w:tc>
      </w:tr>
      <w:tr>
        <w:tc>
          <w:tcPr>
            <w:tcW w:type="dxa" w:w="2880"/>
          </w:tcPr>
          <w:p>
            <w:pPr>
              <w:jc w:val="left"/>
            </w:pPr>
            <w:r>
              <w:rPr>
                <w:rFonts w:ascii="Times New Roman" w:hAnsi="Times New Roman"/>
                <w:sz w:val="25"/>
              </w:rPr>
              <w:t>BT1 Nợ Vốn cổ phần:</w:t>
            </w:r>
          </w:p>
        </w:tc>
        <w:tc>
          <w:tcPr>
            <w:tcW w:type="dxa" w:w="2880"/>
          </w:tcPr>
          <w:p>
            <w:pPr>
              <w:jc w:val="right"/>
            </w:pPr>
            <w:r>
              <w:rPr>
                <w:rFonts w:ascii="Times New Roman" w:hAnsi="Times New Roman"/>
                <w:sz w:val="25"/>
              </w:rPr>
              <w:t>80.000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68.800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thế thương mại:</w:t>
            </w:r>
          </w:p>
        </w:tc>
        <w:tc>
          <w:tcPr>
            <w:tcW w:type="dxa" w:w="2880"/>
          </w:tcPr>
          <w:p>
            <w:pPr>
              <w:jc w:val="right"/>
            </w:pPr>
            <w:r>
              <w:rPr>
                <w:rFonts w:ascii="Times New Roman" w:hAnsi="Times New Roman"/>
                <w:sz w:val="25"/>
              </w:rPr>
              <w:t>11.200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Đông Đô:</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160.000</w:t>
            </w:r>
          </w:p>
        </w:tc>
      </w:tr>
    </w:tbl>
    <w:p>
      <w:pPr>
        <w:jc w:val="both"/>
      </w:pPr>
      <w:r>
        <w:rPr>
          <w:b w:val="0"/>
        </w:rPr>
        <w:t>Bước 3: Phân bổ lợi thế thương mại: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BT2 Nợ Chi phí QLDN (năm 20X8):</w:t>
            </w:r>
          </w:p>
        </w:tc>
        <w:tc>
          <w:tcPr>
            <w:tcW w:type="dxa" w:w="2880"/>
          </w:tcPr>
          <w:p>
            <w:pPr>
              <w:jc w:val="right"/>
            </w:pPr>
            <w:r>
              <w:rPr>
                <w:rFonts w:ascii="Times New Roman" w:hAnsi="Times New Roman"/>
                <w:sz w:val="25"/>
              </w:rPr>
              <w:t>1.120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 (lũy kế từ 20X7):</w:t>
            </w:r>
          </w:p>
        </w:tc>
        <w:tc>
          <w:tcPr>
            <w:tcW w:type="dxa" w:w="2880"/>
          </w:tcPr>
          <w:p>
            <w:pPr>
              <w:jc w:val="right"/>
            </w:pPr>
            <w:r>
              <w:rPr>
                <w:rFonts w:ascii="Times New Roman" w:hAnsi="Times New Roman"/>
                <w:sz w:val="25"/>
              </w:rPr>
              <w:t>1.120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thế thương mại: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2.240</w:t>
            </w:r>
          </w:p>
        </w:tc>
      </w:tr>
    </w:tbl>
    <w:p>
      <w:pPr>
        <w:jc w:val="both"/>
      </w:pPr>
      <w:r>
        <w:rPr>
          <w:b w:val="0"/>
        </w:rPr>
        <w:t>Bước 4: Xác định lợi ích cổ đông không kiểm soát cuối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Vốn cổ phần: 100.000x20%</w:t>
            </w:r>
          </w:p>
        </w:tc>
        <w:tc>
          <w:tcPr>
            <w:tcW w:type="dxa" w:w="4320"/>
          </w:tcPr>
          <w:p>
            <w:pPr>
              <w:jc w:val="left"/>
            </w:pPr>
            <w:r>
              <w:rPr>
                <w:rFonts w:ascii="Times New Roman" w:hAnsi="Times New Roman"/>
                <w:sz w:val="25"/>
              </w:rPr>
              <w:t>= 20.000</w:t>
            </w:r>
          </w:p>
        </w:tc>
      </w:tr>
      <w:tr>
        <w:tc>
          <w:tcPr>
            <w:tcW w:type="dxa" w:w="4320"/>
          </w:tcPr>
          <w:p>
            <w:pPr>
              <w:jc w:val="left"/>
            </w:pPr>
            <w:r>
              <w:rPr>
                <w:rFonts w:ascii="Times New Roman" w:hAnsi="Times New Roman"/>
                <w:sz w:val="25"/>
              </w:rPr>
              <w:t>- Lợi nhuận sau thuế chưa phân phối: (239.000)x20%</w:t>
            </w:r>
          </w:p>
        </w:tc>
        <w:tc>
          <w:tcPr>
            <w:tcW w:type="dxa" w:w="4320"/>
          </w:tcPr>
          <w:p>
            <w:pPr>
              <w:jc w:val="left"/>
            </w:pPr>
            <w:r>
              <w:rPr>
                <w:rFonts w:ascii="Times New Roman" w:hAnsi="Times New Roman"/>
                <w:sz w:val="25"/>
              </w:rPr>
              <w:t>= 47.800</w:t>
            </w:r>
          </w:p>
        </w:tc>
      </w:tr>
      <w:tr>
        <w:tc>
          <w:tcPr>
            <w:tcW w:type="dxa" w:w="4320"/>
          </w:tcPr>
          <w:p>
            <w:pPr>
              <w:jc w:val="left"/>
            </w:pPr>
            <w:r>
              <w:rPr>
                <w:rFonts w:ascii="Times New Roman" w:hAnsi="Times New Roman"/>
                <w:b/>
                <w:sz w:val="25"/>
              </w:rPr>
              <w:t>Tổng lợi ích cổ đông không kiểm soát</w:t>
            </w:r>
          </w:p>
        </w:tc>
        <w:tc>
          <w:tcPr>
            <w:tcW w:type="dxa" w:w="4320"/>
          </w:tcPr>
          <w:p>
            <w:pPr>
              <w:jc w:val="left"/>
            </w:pPr>
            <w:r>
              <w:rPr>
                <w:rFonts w:ascii="Times New Roman" w:hAnsi="Times New Roman"/>
                <w:b/>
                <w:sz w:val="25"/>
              </w:rPr>
              <w:t>= 67.800</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BT3  Nợ Vốn cổ phần:</w:t>
            </w:r>
          </w:p>
        </w:tc>
        <w:tc>
          <w:tcPr>
            <w:tcW w:type="dxa" w:w="2880"/>
          </w:tcPr>
          <w:p>
            <w:pPr>
              <w:jc w:val="right"/>
            </w:pPr>
            <w:r>
              <w:rPr>
                <w:rFonts w:ascii="Times New Roman" w:hAnsi="Times New Roman"/>
                <w:sz w:val="25"/>
              </w:rPr>
              <w:t>20.000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40.600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60.600</w:t>
            </w:r>
          </w:p>
        </w:tc>
      </w:tr>
      <w:tr>
        <w:tc>
          <w:tcPr>
            <w:tcW w:type="dxa" w:w="2880"/>
          </w:tcPr>
          <w:p>
            <w:pPr>
              <w:jc w:val="left"/>
            </w:pPr>
            <w:r>
              <w:rPr>
                <w:rFonts w:ascii="Times New Roman" w:hAnsi="Times New Roman"/>
                <w:sz w:val="25"/>
              </w:rPr>
              <w:t>BT4 Nợ Lợi nhuận sau thuế của cổ đông không kiểm soát</w:t>
            </w:r>
          </w:p>
        </w:tc>
        <w:tc>
          <w:tcPr>
            <w:tcW w:type="dxa" w:w="2880"/>
          </w:tcPr>
          <w:p>
            <w:pPr>
              <w:jc w:val="right"/>
            </w:pPr>
            <w:r>
              <w:rPr>
                <w:rFonts w:ascii="Times New Roman" w:hAnsi="Times New Roman"/>
                <w:sz w:val="25"/>
              </w:rPr>
              <w:t>7.200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của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7.200</w:t>
            </w:r>
          </w:p>
        </w:tc>
      </w:tr>
    </w:tbl>
    <w:p>
      <w:pPr>
        <w:jc w:val="both"/>
      </w:pPr>
      <w:r>
        <w:rPr>
          <w:b w:val="0"/>
        </w:rPr>
        <w:t>Bước 5: Tính toán lãi, lỗ khi thanh lý công ty Đông Đô:</w:t>
      </w:r>
    </w:p>
    <w:p>
      <w:pPr>
        <w:jc w:val="both"/>
      </w:pPr>
      <w:r>
        <w:rPr>
          <w:b w:val="0"/>
        </w:rPr>
        <w:t>Kết quả thanh lý công ty con trên BCTC riêng của Công ty Thăng Long được xác định là chênh lệch giữa số tiền thu từ việc thanh lý công ty con và giá phí khoản đầu tư: Lãi 140.000 (300.000 - 160.000)</w:t>
      </w:r>
    </w:p>
    <w:p>
      <w:pPr>
        <w:jc w:val="both"/>
      </w:pPr>
      <w:r>
        <w:rPr>
          <w:b w:val="0"/>
        </w:rPr>
        <w:t>Kết quả thanh lý công ty con trên BCTC hợp nhất của tập đoàn được xác định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Tiền thu:</w:t>
            </w:r>
          </w:p>
        </w:tc>
        <w:tc>
          <w:tcPr>
            <w:tcW w:type="dxa" w:w="4320"/>
          </w:tcPr>
          <w:p>
            <w:pPr>
              <w:jc w:val="right"/>
            </w:pPr>
            <w:r>
              <w:rPr>
                <w:rFonts w:ascii="Times New Roman" w:hAnsi="Times New Roman"/>
                <w:sz w:val="25"/>
              </w:rPr>
              <w:t>300.000</w:t>
            </w:r>
          </w:p>
        </w:tc>
      </w:tr>
      <w:tr>
        <w:tc>
          <w:tcPr>
            <w:tcW w:type="dxa" w:w="4320"/>
          </w:tcPr>
          <w:p>
            <w:pPr>
              <w:jc w:val="left"/>
            </w:pPr>
            <w:r>
              <w:rPr>
                <w:rFonts w:ascii="Times New Roman" w:hAnsi="Times New Roman"/>
                <w:sz w:val="25"/>
              </w:rPr>
              <w:t>- Trừ: Tài sản thuần khi thanh lý: 80%x339.000 =</w:t>
            </w:r>
          </w:p>
        </w:tc>
        <w:tc>
          <w:tcPr>
            <w:tcW w:type="dxa" w:w="4320"/>
          </w:tcPr>
          <w:p>
            <w:pPr>
              <w:jc w:val="right"/>
            </w:pPr>
            <w:r>
              <w:rPr>
                <w:rFonts w:ascii="Times New Roman" w:hAnsi="Times New Roman"/>
                <w:sz w:val="25"/>
              </w:rPr>
              <w:t>(271.200)</w:t>
            </w:r>
          </w:p>
        </w:tc>
      </w:tr>
      <w:tr>
        <w:tc>
          <w:tcPr>
            <w:tcW w:type="dxa" w:w="4320"/>
          </w:tcPr>
          <w:p>
            <w:pPr>
              <w:jc w:val="left"/>
            </w:pPr>
            <w:r>
              <w:rPr>
                <w:rFonts w:ascii="Times New Roman" w:hAnsi="Times New Roman"/>
                <w:sz w:val="25"/>
              </w:rPr>
              <w:t>Lợi thế thương mại chưa phân bổ: 11.200 - 2.240 =</w:t>
            </w:r>
          </w:p>
        </w:tc>
        <w:tc>
          <w:tcPr>
            <w:tcW w:type="dxa" w:w="4320"/>
          </w:tcPr>
          <w:p>
            <w:pPr>
              <w:jc w:val="right"/>
            </w:pPr>
            <w:r>
              <w:rPr>
                <w:rFonts w:ascii="Times New Roman" w:hAnsi="Times New Roman"/>
                <w:sz w:val="25"/>
              </w:rPr>
              <w:t>(8.960)</w:t>
            </w:r>
          </w:p>
        </w:tc>
      </w:tr>
      <w:tr>
        <w:tc>
          <w:tcPr>
            <w:tcW w:type="dxa" w:w="4320"/>
          </w:tcPr>
          <w:p>
            <w:pPr>
              <w:jc w:val="left"/>
            </w:pPr>
            <w:r>
              <w:rPr>
                <w:rFonts w:ascii="Times New Roman" w:hAnsi="Times New Roman"/>
                <w:sz w:val="25"/>
              </w:rPr>
              <w:t>- Lãi thanh lý Đông Đô: 300.000 - 271.200 - 8.960 =</w:t>
            </w:r>
          </w:p>
        </w:tc>
        <w:tc>
          <w:tcPr>
            <w:tcW w:type="dxa" w:w="4320"/>
          </w:tcPr>
          <w:p>
            <w:pPr>
              <w:jc w:val="right"/>
            </w:pPr>
            <w:r>
              <w:rPr>
                <w:rFonts w:ascii="Times New Roman" w:hAnsi="Times New Roman"/>
                <w:sz w:val="25"/>
              </w:rPr>
              <w:t>19.840</w:t>
            </w:r>
          </w:p>
        </w:tc>
      </w:tr>
    </w:tbl>
    <w:p>
      <w:pPr>
        <w:jc w:val="both"/>
      </w:pPr>
      <w:r>
        <w:rPr>
          <w:b w:val="0"/>
        </w:rPr>
        <w:t>Bước 6: Loại bỏ công ty con tại ngày thanh lý: Do Đông Đô được thanh lý vào ngày 31/12/20X8 nên lợi ích cổ đông không kiểm soát và tài sản thuần trong Công ty Đông Đô phải được lợi bỏ ra khỏi BCTC hợp nhất:</w:t>
      </w:r>
    </w:p>
    <w:p>
      <w:pPr>
        <w:jc w:val="both"/>
      </w:pPr>
      <w:r>
        <w:rPr>
          <w:b w:val="0"/>
        </w:rPr>
        <w:t>BT5: Bút toán ghi nhận nghiệp vụ thanh lý:</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Tiền gửi ngân hàng:</w:t>
            </w:r>
          </w:p>
        </w:tc>
        <w:tc>
          <w:tcPr>
            <w:tcW w:type="dxa" w:w="4320"/>
          </w:tcPr>
          <w:p>
            <w:pPr>
              <w:jc w:val="right"/>
            </w:pPr>
            <w:r>
              <w:rPr>
                <w:rFonts w:ascii="Times New Roman" w:hAnsi="Times New Roman"/>
                <w:sz w:val="25"/>
              </w:rPr>
              <w:t>300.000</w:t>
            </w:r>
          </w:p>
        </w:tc>
      </w:tr>
      <w:tr>
        <w:tc>
          <w:tcPr>
            <w:tcW w:type="dxa" w:w="4320"/>
          </w:tcPr>
          <w:p>
            <w:pPr>
              <w:jc w:val="left"/>
            </w:pPr>
            <w:r>
              <w:rPr>
                <w:rFonts w:ascii="Times New Roman" w:hAnsi="Times New Roman"/>
                <w:sz w:val="25"/>
              </w:rPr>
              <w:t>Nợ Lợi ích cổ đông không kiểm soát:</w:t>
            </w:r>
          </w:p>
        </w:tc>
        <w:tc>
          <w:tcPr>
            <w:tcW w:type="dxa" w:w="4320"/>
          </w:tcPr>
          <w:p>
            <w:pPr>
              <w:jc w:val="right"/>
            </w:pPr>
            <w:r>
              <w:rPr>
                <w:rFonts w:ascii="Times New Roman" w:hAnsi="Times New Roman"/>
                <w:sz w:val="25"/>
              </w:rPr>
              <w:t>67.800</w:t>
            </w:r>
          </w:p>
        </w:tc>
      </w:tr>
      <w:tr>
        <w:tc>
          <w:tcPr>
            <w:tcW w:type="dxa" w:w="4320"/>
          </w:tcPr>
          <w:p>
            <w:pPr>
              <w:jc w:val="left"/>
            </w:pPr>
            <w:r>
              <w:rPr>
                <w:rFonts w:ascii="Times New Roman" w:hAnsi="Times New Roman"/>
                <w:sz w:val="25"/>
              </w:rPr>
              <w:t>Có Lợi thế thương mại:</w:t>
            </w:r>
          </w:p>
        </w:tc>
        <w:tc>
          <w:tcPr>
            <w:tcW w:type="dxa" w:w="4320"/>
          </w:tcPr>
          <w:p>
            <w:pPr>
              <w:jc w:val="right"/>
            </w:pPr>
            <w:r>
              <w:rPr>
                <w:rFonts w:ascii="Times New Roman" w:hAnsi="Times New Roman"/>
                <w:sz w:val="25"/>
              </w:rPr>
              <w:t>8.960</w:t>
            </w:r>
          </w:p>
        </w:tc>
      </w:tr>
      <w:tr>
        <w:tc>
          <w:tcPr>
            <w:tcW w:type="dxa" w:w="4320"/>
          </w:tcPr>
          <w:p>
            <w:pPr>
              <w:jc w:val="left"/>
            </w:pPr>
            <w:r>
              <w:rPr>
                <w:rFonts w:ascii="Times New Roman" w:hAnsi="Times New Roman"/>
                <w:sz w:val="25"/>
              </w:rPr>
              <w:t>Có TSCĐ:</w:t>
            </w:r>
          </w:p>
        </w:tc>
        <w:tc>
          <w:tcPr>
            <w:tcW w:type="dxa" w:w="4320"/>
          </w:tcPr>
          <w:p>
            <w:pPr>
              <w:jc w:val="right"/>
            </w:pPr>
            <w:r>
              <w:rPr>
                <w:rFonts w:ascii="Times New Roman" w:hAnsi="Times New Roman"/>
                <w:sz w:val="25"/>
              </w:rPr>
              <w:t>150.000</w:t>
            </w:r>
          </w:p>
        </w:tc>
      </w:tr>
      <w:tr>
        <w:tc>
          <w:tcPr>
            <w:tcW w:type="dxa" w:w="4320"/>
          </w:tcPr>
          <w:p>
            <w:pPr>
              <w:jc w:val="left"/>
            </w:pPr>
            <w:r>
              <w:rPr>
                <w:rFonts w:ascii="Times New Roman" w:hAnsi="Times New Roman"/>
                <w:sz w:val="25"/>
              </w:rPr>
              <w:t>Có Tài sản khác:</w:t>
            </w:r>
          </w:p>
        </w:tc>
        <w:tc>
          <w:tcPr>
            <w:tcW w:type="dxa" w:w="4320"/>
          </w:tcPr>
          <w:p>
            <w:pPr>
              <w:jc w:val="right"/>
            </w:pPr>
            <w:r>
              <w:rPr>
                <w:rFonts w:ascii="Times New Roman" w:hAnsi="Times New Roman"/>
                <w:sz w:val="25"/>
              </w:rPr>
              <w:t>189.000</w:t>
            </w:r>
          </w:p>
        </w:tc>
      </w:tr>
      <w:tr>
        <w:tc>
          <w:tcPr>
            <w:tcW w:type="dxa" w:w="4320"/>
          </w:tcPr>
          <w:p>
            <w:pPr>
              <w:jc w:val="left"/>
            </w:pPr>
            <w:r>
              <w:rPr>
                <w:rFonts w:ascii="Times New Roman" w:hAnsi="Times New Roman"/>
                <w:sz w:val="25"/>
              </w:rPr>
              <w:t>Có Doanh thu hoạt động tài chính (lãi):</w:t>
            </w:r>
          </w:p>
        </w:tc>
        <w:tc>
          <w:tcPr>
            <w:tcW w:type="dxa" w:w="4320"/>
          </w:tcPr>
          <w:p>
            <w:pPr>
              <w:jc w:val="right"/>
            </w:pPr>
            <w:r>
              <w:rPr>
                <w:rFonts w:ascii="Times New Roman" w:hAnsi="Times New Roman"/>
                <w:sz w:val="25"/>
              </w:rPr>
              <w:t>19.840</w:t>
            </w:r>
          </w:p>
        </w:tc>
      </w:tr>
    </w:tbl>
    <w:p>
      <w:pPr>
        <w:jc w:val="both"/>
      </w:pPr>
      <w:r>
        <w:rPr>
          <w:b w:val="0"/>
        </w:rPr>
        <w:t>Bước cuối: Điều chỉnh ảnh hưởng của lợi nhuận sau thuế chưa phân phối: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xml:space="preserve">BT2 - Chi phí QLDN </w:t>
            </w:r>
          </w:p>
          <w:p>
            <w:pPr>
              <w:jc w:val="left"/>
            </w:pPr>
            <w:r>
              <w:rPr>
                <w:rFonts w:ascii="Times New Roman" w:hAnsi="Times New Roman"/>
                <w:sz w:val="25"/>
              </w:rPr>
              <w:t xml:space="preserve">BT4 - LICĐTS trong lợi nhuận trong năm </w:t>
            </w:r>
          </w:p>
          <w:p>
            <w:pPr>
              <w:jc w:val="left"/>
            </w:pPr>
            <w:r>
              <w:rPr>
                <w:rFonts w:ascii="Times New Roman" w:hAnsi="Times New Roman"/>
                <w:sz w:val="25"/>
              </w:rPr>
              <w:t>BT5 - Lãi khi thanh lý</w:t>
            </w:r>
          </w:p>
        </w:tc>
        <w:tc>
          <w:tcPr>
            <w:tcW w:type="dxa" w:w="4320"/>
          </w:tcPr>
          <w:p>
            <w:pPr>
              <w:jc w:val="right"/>
            </w:pPr>
            <w:r>
              <w:rPr>
                <w:rFonts w:ascii="Times New Roman" w:hAnsi="Times New Roman"/>
                <w:sz w:val="25"/>
              </w:rPr>
              <w:t>(1.120)</w:t>
            </w:r>
          </w:p>
          <w:p>
            <w:pPr>
              <w:jc w:val="right"/>
            </w:pPr>
            <w:r>
              <w:rPr>
                <w:rFonts w:ascii="Times New Roman" w:hAnsi="Times New Roman"/>
                <w:sz w:val="25"/>
              </w:rPr>
              <w:t>(7.200)</w:t>
            </w:r>
          </w:p>
          <w:p>
            <w:pPr>
              <w:jc w:val="right"/>
            </w:pPr>
            <w:r>
              <w:rPr>
                <w:rFonts w:ascii="Times New Roman" w:hAnsi="Times New Roman"/>
                <w:sz w:val="25"/>
              </w:rPr>
              <w:t>19.840</w:t>
            </w:r>
          </w:p>
          <w:p>
            <w:pPr>
              <w:jc w:val="right"/>
            </w:pPr>
            <w:r>
              <w:rPr>
                <w:rFonts w:ascii="Times New Roman" w:hAnsi="Times New Roman"/>
                <w:sz w:val="25"/>
              </w:rPr>
              <w:t>11.520</w:t>
            </w:r>
          </w:p>
        </w:tc>
      </w:tr>
      <w:tr>
        <w:tc>
          <w:tcPr>
            <w:tcW w:type="dxa" w:w="4320"/>
          </w:tcPr>
          <w:p>
            <w:pPr>
              <w:jc w:val="left"/>
            </w:pPr>
            <w:r>
              <w:rPr>
                <w:rFonts w:ascii="Times New Roman" w:hAnsi="Times New Roman"/>
                <w:sz w:val="25"/>
              </w:rPr>
              <w:t xml:space="preserve">BT6 </w:t>
              <w:tab/>
              <w:t>Nợ Lợi nhuận sau thuế</w:t>
            </w:r>
          </w:p>
        </w:tc>
        <w:tc>
          <w:tcPr>
            <w:tcW w:type="dxa" w:w="4320"/>
          </w:tcPr>
          <w:p>
            <w:pPr>
              <w:jc w:val="right"/>
            </w:pPr>
            <w:r>
              <w:rPr>
                <w:rFonts w:ascii="Times New Roman" w:hAnsi="Times New Roman"/>
                <w:sz w:val="25"/>
              </w:rPr>
              <w:t>11.520</w:t>
            </w:r>
          </w:p>
        </w:tc>
      </w:tr>
      <w:tr>
        <w:tc>
          <w:tcPr>
            <w:tcW w:type="dxa" w:w="4320"/>
          </w:tcPr>
          <w:p>
            <w:pPr>
              <w:jc w:val="left"/>
            </w:pPr>
            <w:r>
              <w:rPr>
                <w:rFonts w:ascii="Times New Roman" w:hAnsi="Times New Roman"/>
                <w:sz w:val="25"/>
              </w:rPr>
              <w:t>Có Lợi nhuận sau thuế chưa phân phối:</w:t>
            </w:r>
          </w:p>
        </w:tc>
        <w:tc>
          <w:tcPr>
            <w:tcW w:type="dxa" w:w="4320"/>
          </w:tcPr>
          <w:p>
            <w:pPr>
              <w:jc w:val="right"/>
            </w:pPr>
            <w:r>
              <w:rPr>
                <w:rFonts w:ascii="Times New Roman" w:hAnsi="Times New Roman"/>
                <w:sz w:val="25"/>
              </w:rPr>
              <w:t>11.520</w:t>
            </w:r>
          </w:p>
        </w:tc>
      </w:tr>
    </w:tbl>
    <w:p>
      <w:pPr>
        <w:jc w:val="both"/>
      </w:pPr>
      <w:r>
        <w:rPr>
          <w:b w:val="0"/>
        </w:rPr>
        <w:t>Bảng tổng hợp các chỉ tiêu điều chỉnh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Thăng Long</w:t>
            </w:r>
          </w:p>
        </w:tc>
        <w:tc>
          <w:tcPr>
            <w:tcW w:type="dxa" w:w="1440"/>
          </w:tcPr>
          <w:p>
            <w:pPr>
              <w:jc w:val="left"/>
            </w:pPr>
            <w:r>
              <w:rPr>
                <w:rFonts w:ascii="Times New Roman" w:hAnsi="Times New Roman"/>
                <w:sz w:val="25"/>
              </w:rPr>
              <w:t>Đông Đô</w:t>
            </w:r>
          </w:p>
        </w:tc>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t>Điều chỉnh</w:t>
            </w:r>
          </w:p>
        </w:tc>
        <w:tc>
          <w:tcPr>
            <w:tcW w:type="dxa" w:w="1440"/>
          </w:tcPr>
          <w:p>
            <w:pPr>
              <w:jc w:val="left"/>
            </w:pPr>
            <w:r>
              <w:rPr>
                <w:rFonts w:ascii="Times New Roman" w:hAnsi="Times New Roman"/>
                <w:sz w:val="25"/>
              </w:rPr>
              <w:t>Hợp nhất</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Thăng Long</w:t>
            </w:r>
          </w:p>
        </w:tc>
        <w:tc>
          <w:tcPr>
            <w:tcW w:type="dxa" w:w="1440"/>
          </w:tcPr>
          <w:p>
            <w:pPr>
              <w:jc w:val="left"/>
            </w:pPr>
            <w:r>
              <w:rPr>
                <w:rFonts w:ascii="Times New Roman" w:hAnsi="Times New Roman"/>
                <w:sz w:val="25"/>
              </w:rPr>
              <w:t>Đông Đô</w:t>
            </w:r>
          </w:p>
        </w:tc>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t>Nợ</w:t>
            </w:r>
          </w:p>
        </w:tc>
        <w:tc>
          <w:tcPr>
            <w:tcW w:type="dxa" w:w="1440"/>
          </w:tcPr>
          <w:p>
            <w:pPr>
              <w:jc w:val="left"/>
            </w:pPr>
            <w:r>
              <w:rPr>
                <w:rFonts w:ascii="Times New Roman" w:hAnsi="Times New Roman"/>
                <w:sz w:val="25"/>
              </w:rPr>
              <w:t>Có</w:t>
            </w:r>
          </w:p>
        </w:tc>
      </w:tr>
    </w:tbl>
    <w:p>
      <w:pPr>
        <w:jc w:val="both"/>
      </w:pPr>
      <w:r>
        <w:rPr>
          <w:b w:val="0"/>
        </w:rPr>
        <w:t>Báo cáo kết quả hoạt động kinh doanh hợp nhất</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Lợi nhuận hoạt động kinh doanh</w:t>
            </w:r>
          </w:p>
        </w:tc>
        <w:tc>
          <w:tcPr>
            <w:tcW w:type="dxa" w:w="960"/>
          </w:tcPr>
          <w:p>
            <w:pPr>
              <w:jc w:val="right"/>
            </w:pPr>
            <w:r>
              <w:rPr>
                <w:rFonts w:ascii="Times New Roman" w:hAnsi="Times New Roman"/>
                <w:sz w:val="25"/>
              </w:rPr>
              <w:t>100.000</w:t>
            </w:r>
          </w:p>
        </w:tc>
        <w:tc>
          <w:tcPr>
            <w:tcW w:type="dxa" w:w="960"/>
          </w:tcPr>
          <w:p>
            <w:pPr>
              <w:jc w:val="right"/>
            </w:pPr>
            <w:r>
              <w:rPr>
                <w:rFonts w:ascii="Times New Roman" w:hAnsi="Times New Roman"/>
                <w:sz w:val="25"/>
              </w:rPr>
              <w:t>50.000</w:t>
            </w:r>
          </w:p>
        </w:tc>
        <w:tc>
          <w:tcPr>
            <w:tcW w:type="dxa" w:w="960"/>
          </w:tcPr>
          <w:p>
            <w:pPr>
              <w:jc w:val="right"/>
            </w:pPr>
            <w:r>
              <w:rPr>
                <w:rFonts w:ascii="Times New Roman" w:hAnsi="Times New Roman"/>
                <w:sz w:val="25"/>
              </w:rPr>
              <w:t>150.000</w:t>
            </w:r>
          </w:p>
        </w:tc>
        <w:tc>
          <w:tcPr>
            <w:tcW w:type="dxa" w:w="960"/>
          </w:tcPr>
          <w:p>
            <w:pPr>
              <w:jc w:val="right"/>
            </w:pPr>
            <w:r>
              <w:rPr>
                <w:rFonts w:ascii="Times New Roman" w:hAnsi="Times New Roman"/>
                <w:sz w:val="25"/>
              </w:rPr>
              <w:t>(2)</w:t>
            </w:r>
          </w:p>
        </w:tc>
        <w:tc>
          <w:tcPr>
            <w:tcW w:type="dxa" w:w="960"/>
          </w:tcPr>
          <w:p>
            <w:pPr>
              <w:jc w:val="right"/>
            </w:pPr>
            <w:r>
              <w:rPr>
                <w:rFonts w:ascii="Times New Roman" w:hAnsi="Times New Roman"/>
                <w:sz w:val="25"/>
              </w:rPr>
              <w:t>1.120</w:t>
            </w:r>
          </w:p>
        </w:tc>
        <w:tc>
          <w:tcPr>
            <w:tcW w:type="dxa" w:w="960"/>
          </w:tcPr>
          <w:p>
            <w:pPr>
              <w:jc w:val="right"/>
            </w:pPr>
            <w:r>
              <w:rPr>
                <w:rFonts w:ascii="Times New Roman" w:hAnsi="Times New Roman"/>
                <w:sz w:val="25"/>
              </w:rPr>
              <w:t>(5)</w:t>
            </w:r>
          </w:p>
        </w:tc>
        <w:tc>
          <w:tcPr>
            <w:tcW w:type="dxa" w:w="960"/>
          </w:tcPr>
          <w:p>
            <w:pPr>
              <w:jc w:val="right"/>
            </w:pPr>
            <w:r>
              <w:rPr>
                <w:rFonts w:ascii="Times New Roman" w:hAnsi="Times New Roman"/>
                <w:sz w:val="25"/>
              </w:rPr>
              <w:t>19.840</w:t>
            </w:r>
          </w:p>
        </w:tc>
        <w:tc>
          <w:tcPr>
            <w:tcW w:type="dxa" w:w="960"/>
          </w:tcPr>
          <w:p>
            <w:pPr>
              <w:jc w:val="right"/>
            </w:pPr>
            <w:r>
              <w:rPr>
                <w:rFonts w:ascii="Times New Roman" w:hAnsi="Times New Roman"/>
                <w:sz w:val="25"/>
              </w:rPr>
              <w:t>168.720</w:t>
            </w:r>
          </w:p>
        </w:tc>
      </w:tr>
      <w:tr>
        <w:tc>
          <w:tcPr>
            <w:tcW w:type="dxa" w:w="960"/>
          </w:tcPr>
          <w:p>
            <w:pPr>
              <w:jc w:val="left"/>
            </w:pPr>
            <w:r>
              <w:rPr>
                <w:rFonts w:ascii="Times New Roman" w:hAnsi="Times New Roman"/>
                <w:sz w:val="25"/>
              </w:rPr>
              <w:t>Thuế</w:t>
            </w:r>
          </w:p>
        </w:tc>
        <w:tc>
          <w:tcPr>
            <w:tcW w:type="dxa" w:w="960"/>
          </w:tcPr>
          <w:p>
            <w:pPr>
              <w:jc w:val="right"/>
            </w:pPr>
            <w:r>
              <w:rPr>
                <w:rFonts w:ascii="Times New Roman" w:hAnsi="Times New Roman"/>
                <w:sz w:val="25"/>
              </w:rPr>
              <w:t>(28.000)</w:t>
            </w:r>
          </w:p>
        </w:tc>
        <w:tc>
          <w:tcPr>
            <w:tcW w:type="dxa" w:w="960"/>
          </w:tcPr>
          <w:p>
            <w:pPr>
              <w:jc w:val="right"/>
            </w:pPr>
            <w:r>
              <w:rPr>
                <w:rFonts w:ascii="Times New Roman" w:hAnsi="Times New Roman"/>
                <w:sz w:val="25"/>
              </w:rPr>
              <w:t>(14.000)</w:t>
            </w:r>
          </w:p>
        </w:tc>
        <w:tc>
          <w:tcPr>
            <w:tcW w:type="dxa" w:w="960"/>
          </w:tcPr>
          <w:p>
            <w:pPr>
              <w:jc w:val="right"/>
            </w:pPr>
            <w:r>
              <w:rPr>
                <w:rFonts w:ascii="Times New Roman" w:hAnsi="Times New Roman"/>
                <w:sz w:val="25"/>
              </w:rPr>
              <w:t>(42.000)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(42.000)</w:t>
            </w:r>
          </w:p>
        </w:tc>
      </w:tr>
      <w:tr>
        <w:tc>
          <w:tcPr>
            <w:tcW w:type="dxa" w:w="960"/>
          </w:tcPr>
          <w:p>
            <w:pPr>
              <w:jc w:val="left"/>
            </w:pPr>
            <w:r>
              <w:rPr>
                <w:rFonts w:ascii="Times New Roman" w:hAnsi="Times New Roman"/>
                <w:sz w:val="25"/>
              </w:rPr>
              <w:t>Lợi nhuận sau thuế</w:t>
            </w:r>
          </w:p>
        </w:tc>
        <w:tc>
          <w:tcPr>
            <w:tcW w:type="dxa" w:w="960"/>
          </w:tcPr>
          <w:p>
            <w:pPr>
              <w:jc w:val="right"/>
            </w:pPr>
            <w:r>
              <w:rPr>
                <w:rFonts w:ascii="Times New Roman" w:hAnsi="Times New Roman"/>
                <w:sz w:val="25"/>
              </w:rPr>
              <w:t>72.000</w:t>
            </w:r>
          </w:p>
        </w:tc>
        <w:tc>
          <w:tcPr>
            <w:tcW w:type="dxa" w:w="960"/>
          </w:tcPr>
          <w:p>
            <w:pPr>
              <w:jc w:val="right"/>
            </w:pPr>
            <w:r>
              <w:rPr>
                <w:rFonts w:ascii="Times New Roman" w:hAnsi="Times New Roman"/>
                <w:sz w:val="25"/>
              </w:rPr>
              <w:t>36.000</w:t>
            </w:r>
          </w:p>
        </w:tc>
        <w:tc>
          <w:tcPr>
            <w:tcW w:type="dxa" w:w="960"/>
          </w:tcPr>
          <w:p>
            <w:pPr>
              <w:jc w:val="right"/>
            </w:pPr>
            <w:r>
              <w:rPr>
                <w:rFonts w:ascii="Times New Roman" w:hAnsi="Times New Roman"/>
                <w:sz w:val="25"/>
              </w:rPr>
              <w:t>108.000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126.720</w:t>
            </w:r>
          </w:p>
        </w:tc>
      </w:tr>
      <w:tr>
        <w:tc>
          <w:tcPr>
            <w:tcW w:type="dxa" w:w="960"/>
          </w:tcPr>
          <w:p>
            <w:pPr>
              <w:jc w:val="left"/>
            </w:pPr>
            <w:r>
              <w:rPr>
                <w:rFonts w:ascii="Times New Roman" w:hAnsi="Times New Roman"/>
                <w:sz w:val="25"/>
              </w:rPr>
              <w:t>Lợi nhuận trong năm của cổ đông không kiểm soát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(4)</w:t>
            </w:r>
          </w:p>
        </w:tc>
        <w:tc>
          <w:tcPr>
            <w:tcW w:type="dxa" w:w="960"/>
          </w:tcPr>
          <w:p>
            <w:pPr>
              <w:jc w:val="right"/>
            </w:pPr>
            <w:r>
              <w:rPr>
                <w:rFonts w:ascii="Times New Roman" w:hAnsi="Times New Roman"/>
                <w:sz w:val="25"/>
              </w:rPr>
              <w:t>7.200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(7.200)</w:t>
            </w:r>
          </w:p>
        </w:tc>
      </w:tr>
      <w:tr>
        <w:tc>
          <w:tcPr>
            <w:tcW w:type="dxa" w:w="960"/>
          </w:tcPr>
          <w:p>
            <w:pPr>
              <w:jc w:val="left"/>
            </w:pPr>
            <w:r>
              <w:rPr>
                <w:rFonts w:ascii="Times New Roman" w:hAnsi="Times New Roman"/>
                <w:sz w:val="25"/>
              </w:rPr>
              <w:t>Lợi nhuận trong năm của Cty mẹ</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8.320</w:t>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19.840</w:t>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(6)</w:t>
            </w:r>
          </w:p>
        </w:tc>
        <w:tc>
          <w:tcPr>
            <w:tcW w:type="dxa" w:w="960"/>
          </w:tcPr>
          <w:p>
            <w:pPr>
              <w:jc w:val="right"/>
            </w:pPr>
            <w:r>
              <w:rPr>
                <w:rFonts w:ascii="Times New Roman" w:hAnsi="Times New Roman"/>
                <w:sz w:val="25"/>
              </w:rPr>
              <w:t>11.520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Bảng cân đối kế toán hợp nhất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Tài sản hữu hình</w:t>
            </w:r>
          </w:p>
        </w:tc>
        <w:tc>
          <w:tcPr>
            <w:tcW w:type="dxa" w:w="960"/>
          </w:tcPr>
          <w:p>
            <w:pPr>
              <w:jc w:val="right"/>
            </w:pPr>
            <w:r>
              <w:rPr>
                <w:rFonts w:ascii="Times New Roman" w:hAnsi="Times New Roman"/>
                <w:sz w:val="25"/>
              </w:rPr>
              <w:t>200.000</w:t>
            </w:r>
          </w:p>
        </w:tc>
        <w:tc>
          <w:tcPr>
            <w:tcW w:type="dxa" w:w="960"/>
          </w:tcPr>
          <w:p>
            <w:pPr>
              <w:jc w:val="right"/>
            </w:pPr>
            <w:r>
              <w:rPr>
                <w:rFonts w:ascii="Times New Roman" w:hAnsi="Times New Roman"/>
                <w:sz w:val="25"/>
              </w:rPr>
              <w:t>150.000</w:t>
            </w:r>
          </w:p>
        </w:tc>
        <w:tc>
          <w:tcPr>
            <w:tcW w:type="dxa" w:w="960"/>
          </w:tcPr>
          <w:p>
            <w:pPr>
              <w:jc w:val="right"/>
            </w:pPr>
            <w:r>
              <w:rPr>
                <w:rFonts w:ascii="Times New Roman" w:hAnsi="Times New Roman"/>
                <w:sz w:val="25"/>
              </w:rPr>
              <w:t>350.000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(5)</w:t>
            </w:r>
          </w:p>
        </w:tc>
        <w:tc>
          <w:tcPr>
            <w:tcW w:type="dxa" w:w="960"/>
          </w:tcPr>
          <w:p>
            <w:pPr>
              <w:jc w:val="right"/>
            </w:pPr>
            <w:r>
              <w:rPr>
                <w:rFonts w:ascii="Times New Roman" w:hAnsi="Times New Roman"/>
                <w:sz w:val="25"/>
              </w:rPr>
              <w:t>150.000</w:t>
            </w:r>
          </w:p>
        </w:tc>
        <w:tc>
          <w:tcPr>
            <w:tcW w:type="dxa" w:w="960"/>
          </w:tcPr>
          <w:p>
            <w:pPr>
              <w:jc w:val="right"/>
            </w:pPr>
            <w:r>
              <w:rPr>
                <w:rFonts w:ascii="Times New Roman" w:hAnsi="Times New Roman"/>
                <w:sz w:val="25"/>
              </w:rPr>
              <w:t>200.000</w:t>
            </w:r>
          </w:p>
        </w:tc>
      </w:tr>
      <w:tr>
        <w:tc>
          <w:tcPr>
            <w:tcW w:type="dxa" w:w="960"/>
          </w:tcPr>
          <w:p>
            <w:pPr>
              <w:jc w:val="left"/>
            </w:pPr>
            <w:r>
              <w:rPr>
                <w:rFonts w:ascii="Times New Roman" w:hAnsi="Times New Roman"/>
                <w:sz w:val="25"/>
              </w:rPr>
              <w:t>Tài sản Vô hình</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(1)</w:t>
            </w:r>
          </w:p>
        </w:tc>
        <w:tc>
          <w:tcPr>
            <w:tcW w:type="dxa" w:w="960"/>
          </w:tcPr>
          <w:p>
            <w:pPr>
              <w:jc w:val="right"/>
            </w:pPr>
            <w:r>
              <w:rPr>
                <w:rFonts w:ascii="Times New Roman" w:hAnsi="Times New Roman"/>
                <w:sz w:val="25"/>
              </w:rPr>
              <w:t>11.200</w:t>
            </w:r>
          </w:p>
        </w:tc>
        <w:tc>
          <w:tcPr>
            <w:tcW w:type="dxa" w:w="960"/>
          </w:tcPr>
          <w:p>
            <w:pPr>
              <w:jc w:val="right"/>
            </w:pPr>
            <w:r>
              <w:rPr>
                <w:rFonts w:ascii="Times New Roman" w:hAnsi="Times New Roman"/>
                <w:sz w:val="25"/>
              </w:rPr>
              <w:t>(2)</w:t>
            </w:r>
          </w:p>
        </w:tc>
        <w:tc>
          <w:tcPr>
            <w:tcW w:type="dxa" w:w="960"/>
          </w:tcPr>
          <w:p>
            <w:pPr>
              <w:jc w:val="right"/>
            </w:pPr>
            <w:r>
              <w:rPr>
                <w:rFonts w:ascii="Times New Roman" w:hAnsi="Times New Roman"/>
                <w:sz w:val="25"/>
              </w:rPr>
              <w:t>2.240</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Đầu tư vào Đông Đô</w:t>
            </w:r>
          </w:p>
        </w:tc>
        <w:tc>
          <w:tcPr>
            <w:tcW w:type="dxa" w:w="960"/>
          </w:tcPr>
          <w:p>
            <w:pPr>
              <w:jc w:val="right"/>
            </w:pPr>
            <w:r>
              <w:rPr>
                <w:rFonts w:ascii="Times New Roman" w:hAnsi="Times New Roman"/>
                <w:sz w:val="25"/>
              </w:rPr>
              <w:t>160.000</w:t>
            </w:r>
          </w:p>
        </w:tc>
        <w:tc>
          <w:tcPr>
            <w:tcW w:type="dxa" w:w="960"/>
          </w:tcPr>
          <w:p>
            <w:pPr>
              <w:jc w:val="left"/>
            </w:pPr>
            <w:r>
              <w:rPr>
                <w:rFonts w:ascii="Times New Roman" w:hAnsi="Times New Roman"/>
                <w:sz w:val="25"/>
              </w:rPr>
              <w:t>-</w:t>
            </w:r>
          </w:p>
        </w:tc>
        <w:tc>
          <w:tcPr>
            <w:tcW w:type="dxa" w:w="960"/>
          </w:tcPr>
          <w:p>
            <w:pPr>
              <w:jc w:val="right"/>
            </w:pPr>
            <w:r>
              <w:rPr>
                <w:rFonts w:ascii="Times New Roman" w:hAnsi="Times New Roman"/>
                <w:sz w:val="25"/>
              </w:rPr>
              <w:t>160.000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(1)</w:t>
            </w:r>
          </w:p>
        </w:tc>
        <w:tc>
          <w:tcPr>
            <w:tcW w:type="dxa" w:w="960"/>
          </w:tcPr>
          <w:p>
            <w:pPr>
              <w:jc w:val="right"/>
            </w:pPr>
            <w:r>
              <w:rPr>
                <w:rFonts w:ascii="Times New Roman" w:hAnsi="Times New Roman"/>
                <w:sz w:val="25"/>
              </w:rPr>
              <w:t>160.000</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Tài sản thuần khác</w:t>
            </w:r>
          </w:p>
        </w:tc>
        <w:tc>
          <w:tcPr>
            <w:tcW w:type="dxa" w:w="960"/>
          </w:tcPr>
          <w:p>
            <w:pPr>
              <w:jc w:val="right"/>
            </w:pPr>
            <w:r>
              <w:rPr>
                <w:rFonts w:ascii="Times New Roman" w:hAnsi="Times New Roman"/>
                <w:sz w:val="25"/>
              </w:rPr>
              <w:t>111.000</w:t>
            </w:r>
          </w:p>
        </w:tc>
        <w:tc>
          <w:tcPr>
            <w:tcW w:type="dxa" w:w="960"/>
          </w:tcPr>
          <w:p>
            <w:pPr>
              <w:jc w:val="right"/>
            </w:pPr>
            <w:r>
              <w:rPr>
                <w:rFonts w:ascii="Times New Roman" w:hAnsi="Times New Roman"/>
                <w:sz w:val="25"/>
              </w:rPr>
              <w:t>189.000</w:t>
            </w:r>
          </w:p>
        </w:tc>
        <w:tc>
          <w:tcPr>
            <w:tcW w:type="dxa" w:w="960"/>
          </w:tcPr>
          <w:p>
            <w:pPr>
              <w:jc w:val="right"/>
            </w:pPr>
            <w:r>
              <w:rPr>
                <w:rFonts w:ascii="Times New Roman" w:hAnsi="Times New Roman"/>
                <w:sz w:val="25"/>
              </w:rPr>
              <w:t>300.000</w:t>
            </w:r>
          </w:p>
        </w:tc>
        <w:tc>
          <w:tcPr>
            <w:tcW w:type="dxa" w:w="960"/>
          </w:tcPr>
          <w:p>
            <w:pPr>
              <w:jc w:val="right"/>
            </w:pPr>
            <w:r>
              <w:rPr>
                <w:rFonts w:ascii="Times New Roman" w:hAnsi="Times New Roman"/>
                <w:sz w:val="25"/>
              </w:rPr>
              <w:t>(5)</w:t>
            </w:r>
          </w:p>
        </w:tc>
        <w:tc>
          <w:tcPr>
            <w:tcW w:type="dxa" w:w="960"/>
          </w:tcPr>
          <w:p>
            <w:pPr>
              <w:jc w:val="right"/>
            </w:pPr>
            <w:r>
              <w:rPr>
                <w:rFonts w:ascii="Times New Roman" w:hAnsi="Times New Roman"/>
                <w:sz w:val="25"/>
              </w:rPr>
              <w:t>300.000</w:t>
            </w:r>
          </w:p>
        </w:tc>
        <w:tc>
          <w:tcPr>
            <w:tcW w:type="dxa" w:w="960"/>
          </w:tcPr>
          <w:p>
            <w:pPr>
              <w:jc w:val="right"/>
            </w:pPr>
            <w:r>
              <w:rPr>
                <w:rFonts w:ascii="Times New Roman" w:hAnsi="Times New Roman"/>
                <w:sz w:val="25"/>
              </w:rPr>
              <w:t>(5)</w:t>
            </w:r>
          </w:p>
        </w:tc>
        <w:tc>
          <w:tcPr>
            <w:tcW w:type="dxa" w:w="960"/>
          </w:tcPr>
          <w:p>
            <w:pPr>
              <w:jc w:val="right"/>
            </w:pPr>
            <w:r>
              <w:rPr>
                <w:rFonts w:ascii="Times New Roman" w:hAnsi="Times New Roman"/>
                <w:sz w:val="25"/>
              </w:rPr>
              <w:t>189.000</w:t>
            </w:r>
          </w:p>
        </w:tc>
        <w:tc>
          <w:tcPr>
            <w:tcW w:type="dxa" w:w="960"/>
          </w:tcPr>
          <w:p>
            <w:pPr>
              <w:jc w:val="right"/>
            </w:pPr>
            <w:r>
              <w:rPr>
                <w:rFonts w:ascii="Times New Roman" w:hAnsi="Times New Roman"/>
                <w:sz w:val="25"/>
              </w:rPr>
              <w:t>411.000</w:t>
            </w:r>
          </w:p>
        </w:tc>
      </w:tr>
      <w:tr>
        <w:tc>
          <w:tcPr>
            <w:tcW w:type="dxa" w:w="960"/>
          </w:tcPr>
          <w:p>
            <w:pPr>
              <w:jc w:val="left"/>
            </w:pPr>
            <w:r>
              <w:rPr>
                <w:rFonts w:ascii="Times New Roman" w:hAnsi="Times New Roman"/>
                <w:b/>
                <w:sz w:val="25"/>
              </w:rPr>
              <w:t>Cộng</w:t>
            </w:r>
          </w:p>
        </w:tc>
        <w:tc>
          <w:tcPr>
            <w:tcW w:type="dxa" w:w="960"/>
          </w:tcPr>
          <w:p>
            <w:pPr>
              <w:jc w:val="right"/>
            </w:pPr>
            <w:r>
              <w:rPr>
                <w:rFonts w:ascii="Times New Roman" w:hAnsi="Times New Roman"/>
                <w:b/>
                <w:sz w:val="25"/>
              </w:rPr>
              <w:t>471.000</w:t>
            </w:r>
          </w:p>
        </w:tc>
        <w:tc>
          <w:tcPr>
            <w:tcW w:type="dxa" w:w="960"/>
          </w:tcPr>
          <w:p>
            <w:pPr>
              <w:jc w:val="right"/>
            </w:pPr>
            <w:r>
              <w:rPr>
                <w:rFonts w:ascii="Times New Roman" w:hAnsi="Times New Roman"/>
                <w:b/>
                <w:sz w:val="25"/>
              </w:rPr>
              <w:t>339.000</w:t>
            </w:r>
          </w:p>
        </w:tc>
        <w:tc>
          <w:tcPr>
            <w:tcW w:type="dxa" w:w="960"/>
          </w:tcPr>
          <w:p>
            <w:pPr>
              <w:jc w:val="right"/>
            </w:pPr>
            <w:r>
              <w:rPr>
                <w:rFonts w:ascii="Times New Roman" w:hAnsi="Times New Roman"/>
                <w:b/>
                <w:sz w:val="25"/>
              </w:rPr>
              <w:t>810.000</w:t>
            </w:r>
          </w:p>
        </w:tc>
        <w:tc>
          <w:tcPr>
            <w:tcW w:type="dxa" w:w="960"/>
          </w:tcPr>
          <w:p>
            <w:pPr>
              <w:jc w:val="left"/>
            </w:pPr>
            <w:r>
              <w:rPr>
                <w:rFonts w:ascii="Times New Roman" w:hAnsi="Times New Roman"/>
                <w:b/>
                <w:sz w:val="25"/>
              </w:rPr>
            </w:r>
          </w:p>
        </w:tc>
        <w:tc>
          <w:tcPr>
            <w:tcW w:type="dxa" w:w="960"/>
          </w:tcPr>
          <w:p>
            <w:pPr>
              <w:jc w:val="left"/>
            </w:pPr>
            <w:r>
              <w:rPr>
                <w:rFonts w:ascii="Times New Roman" w:hAnsi="Times New Roman"/>
                <w:b/>
                <w:sz w:val="25"/>
              </w:rPr>
            </w:r>
          </w:p>
        </w:tc>
        <w:tc>
          <w:tcPr>
            <w:tcW w:type="dxa" w:w="960"/>
          </w:tcPr>
          <w:p>
            <w:pPr>
              <w:jc w:val="left"/>
            </w:pPr>
            <w:r>
              <w:rPr>
                <w:rFonts w:ascii="Times New Roman" w:hAnsi="Times New Roman"/>
                <w:b/>
                <w:sz w:val="25"/>
              </w:rPr>
            </w:r>
          </w:p>
        </w:tc>
        <w:tc>
          <w:tcPr>
            <w:tcW w:type="dxa" w:w="960"/>
          </w:tcPr>
          <w:p>
            <w:pPr>
              <w:jc w:val="left"/>
            </w:pPr>
            <w:r>
              <w:rPr>
                <w:rFonts w:ascii="Times New Roman" w:hAnsi="Times New Roman"/>
                <w:b/>
                <w:sz w:val="25"/>
              </w:rPr>
            </w:r>
          </w:p>
        </w:tc>
        <w:tc>
          <w:tcPr>
            <w:tcW w:type="dxa" w:w="960"/>
          </w:tcPr>
          <w:p>
            <w:pPr>
              <w:jc w:val="right"/>
            </w:pPr>
            <w:r>
              <w:rPr>
                <w:rFonts w:ascii="Times New Roman" w:hAnsi="Times New Roman"/>
                <w:b/>
                <w:sz w:val="25"/>
              </w:rPr>
              <w:t>611.000</w:t>
            </w:r>
          </w:p>
        </w:tc>
      </w:tr>
      <w:tr>
        <w:tc>
          <w:tcPr>
            <w:tcW w:type="dxa" w:w="960"/>
          </w:tcPr>
          <w:p>
            <w:pPr>
              <w:jc w:val="left"/>
            </w:pPr>
            <w:r>
              <w:rPr>
                <w:rFonts w:ascii="Times New Roman" w:hAnsi="Times New Roman"/>
                <w:sz w:val="25"/>
              </w:rPr>
              <w:t>Vốn cổ phần</w:t>
            </w:r>
          </w:p>
        </w:tc>
        <w:tc>
          <w:tcPr>
            <w:tcW w:type="dxa" w:w="960"/>
          </w:tcPr>
          <w:p>
            <w:pPr>
              <w:jc w:val="right"/>
            </w:pPr>
            <w:r>
              <w:rPr>
                <w:rFonts w:ascii="Times New Roman" w:hAnsi="Times New Roman"/>
                <w:sz w:val="25"/>
              </w:rPr>
              <w:t>150.000</w:t>
            </w:r>
          </w:p>
        </w:tc>
        <w:tc>
          <w:tcPr>
            <w:tcW w:type="dxa" w:w="960"/>
          </w:tcPr>
          <w:p>
            <w:pPr>
              <w:jc w:val="right"/>
            </w:pPr>
            <w:r>
              <w:rPr>
                <w:rFonts w:ascii="Times New Roman" w:hAnsi="Times New Roman"/>
                <w:sz w:val="25"/>
              </w:rPr>
              <w:t>100.000</w:t>
            </w:r>
          </w:p>
        </w:tc>
        <w:tc>
          <w:tcPr>
            <w:tcW w:type="dxa" w:w="960"/>
          </w:tcPr>
          <w:p>
            <w:pPr>
              <w:jc w:val="right"/>
            </w:pPr>
            <w:r>
              <w:rPr>
                <w:rFonts w:ascii="Times New Roman" w:hAnsi="Times New Roman"/>
                <w:sz w:val="25"/>
              </w:rPr>
              <w:t>250.000</w:t>
            </w:r>
          </w:p>
        </w:tc>
        <w:tc>
          <w:tcPr>
            <w:tcW w:type="dxa" w:w="960"/>
          </w:tcPr>
          <w:p>
            <w:pPr>
              <w:jc w:val="right"/>
            </w:pPr>
            <w:r>
              <w:rPr>
                <w:rFonts w:ascii="Times New Roman" w:hAnsi="Times New Roman"/>
                <w:sz w:val="25"/>
              </w:rPr>
              <w:t>(1)</w:t>
            </w:r>
          </w:p>
        </w:tc>
        <w:tc>
          <w:tcPr>
            <w:tcW w:type="dxa" w:w="960"/>
          </w:tcPr>
          <w:p>
            <w:pPr>
              <w:jc w:val="right"/>
            </w:pPr>
            <w:r>
              <w:rPr>
                <w:rFonts w:ascii="Times New Roman" w:hAnsi="Times New Roman"/>
                <w:sz w:val="25"/>
              </w:rPr>
              <w:t>80.000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150.000</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(3)</w:t>
            </w:r>
          </w:p>
        </w:tc>
        <w:tc>
          <w:tcPr>
            <w:tcW w:type="dxa" w:w="960"/>
          </w:tcPr>
          <w:p>
            <w:pPr>
              <w:jc w:val="right"/>
            </w:pPr>
            <w:r>
              <w:rPr>
                <w:rFonts w:ascii="Times New Roman" w:hAnsi="Times New Roman"/>
                <w:sz w:val="25"/>
              </w:rPr>
              <w:t>20.000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Các quỹ và lợi nhuận sau thuế chưa phân phối</w:t>
            </w:r>
          </w:p>
        </w:tc>
        <w:tc>
          <w:tcPr>
            <w:tcW w:type="dxa" w:w="960"/>
          </w:tcPr>
          <w:p>
            <w:pPr>
              <w:jc w:val="right"/>
            </w:pPr>
            <w:r>
              <w:rPr>
                <w:rFonts w:ascii="Times New Roman" w:hAnsi="Times New Roman"/>
                <w:sz w:val="25"/>
              </w:rPr>
              <w:t>321.000</w:t>
            </w:r>
          </w:p>
        </w:tc>
        <w:tc>
          <w:tcPr>
            <w:tcW w:type="dxa" w:w="960"/>
          </w:tcPr>
          <w:p>
            <w:pPr>
              <w:jc w:val="right"/>
            </w:pPr>
            <w:r>
              <w:rPr>
                <w:rFonts w:ascii="Times New Roman" w:hAnsi="Times New Roman"/>
                <w:sz w:val="25"/>
              </w:rPr>
              <w:t>239.000</w:t>
            </w:r>
          </w:p>
        </w:tc>
        <w:tc>
          <w:tcPr>
            <w:tcW w:type="dxa" w:w="960"/>
          </w:tcPr>
          <w:p>
            <w:pPr>
              <w:jc w:val="right"/>
            </w:pPr>
            <w:r>
              <w:rPr>
                <w:rFonts w:ascii="Times New Roman" w:hAnsi="Times New Roman"/>
                <w:sz w:val="25"/>
              </w:rPr>
              <w:t>560.000</w:t>
            </w:r>
          </w:p>
        </w:tc>
        <w:tc>
          <w:tcPr>
            <w:tcW w:type="dxa" w:w="960"/>
          </w:tcPr>
          <w:p>
            <w:pPr>
              <w:jc w:val="right"/>
            </w:pPr>
            <w:r>
              <w:rPr>
                <w:rFonts w:ascii="Times New Roman" w:hAnsi="Times New Roman"/>
                <w:sz w:val="25"/>
              </w:rPr>
              <w:t>(1)</w:t>
            </w:r>
          </w:p>
        </w:tc>
        <w:tc>
          <w:tcPr>
            <w:tcW w:type="dxa" w:w="960"/>
          </w:tcPr>
          <w:p>
            <w:pPr>
              <w:jc w:val="right"/>
            </w:pPr>
            <w:r>
              <w:rPr>
                <w:rFonts w:ascii="Times New Roman" w:hAnsi="Times New Roman"/>
                <w:sz w:val="25"/>
              </w:rPr>
              <w:t>68.800</w:t>
            </w:r>
          </w:p>
        </w:tc>
        <w:tc>
          <w:tcPr>
            <w:tcW w:type="dxa" w:w="960"/>
          </w:tcPr>
          <w:p>
            <w:pPr>
              <w:jc w:val="right"/>
            </w:pPr>
            <w:r>
              <w:rPr>
                <w:rFonts w:ascii="Times New Roman" w:hAnsi="Times New Roman"/>
                <w:sz w:val="25"/>
              </w:rPr>
              <w:t>(6)</w:t>
            </w:r>
          </w:p>
        </w:tc>
        <w:tc>
          <w:tcPr>
            <w:tcW w:type="dxa" w:w="960"/>
          </w:tcPr>
          <w:p>
            <w:pPr>
              <w:jc w:val="right"/>
            </w:pPr>
            <w:r>
              <w:rPr>
                <w:rFonts w:ascii="Times New Roman" w:hAnsi="Times New Roman"/>
                <w:sz w:val="25"/>
              </w:rPr>
              <w:t>11.520</w:t>
            </w:r>
          </w:p>
        </w:tc>
        <w:tc>
          <w:tcPr>
            <w:tcW w:type="dxa" w:w="960"/>
          </w:tcPr>
          <w:p>
            <w:pPr>
              <w:jc w:val="right"/>
            </w:pPr>
            <w:r>
              <w:rPr>
                <w:rFonts w:ascii="Times New Roman" w:hAnsi="Times New Roman"/>
                <w:sz w:val="25"/>
              </w:rPr>
              <w:t>461.000</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(2)</w:t>
            </w:r>
          </w:p>
        </w:tc>
        <w:tc>
          <w:tcPr>
            <w:tcW w:type="dxa" w:w="960"/>
          </w:tcPr>
          <w:p>
            <w:pPr>
              <w:jc w:val="right"/>
            </w:pPr>
            <w:r>
              <w:rPr>
                <w:rFonts w:ascii="Times New Roman" w:hAnsi="Times New Roman"/>
                <w:sz w:val="25"/>
              </w:rPr>
              <w:t>1.120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(3)</w:t>
            </w:r>
          </w:p>
        </w:tc>
        <w:tc>
          <w:tcPr>
            <w:tcW w:type="dxa" w:w="960"/>
          </w:tcPr>
          <w:p>
            <w:pPr>
              <w:jc w:val="right"/>
            </w:pPr>
            <w:r>
              <w:rPr>
                <w:rFonts w:ascii="Times New Roman" w:hAnsi="Times New Roman"/>
                <w:sz w:val="25"/>
              </w:rPr>
              <w:t>40.600</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Lợi ích cổ đông không kiểm soát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(5)</w:t>
            </w:r>
          </w:p>
        </w:tc>
        <w:tc>
          <w:tcPr>
            <w:tcW w:type="dxa" w:w="960"/>
          </w:tcPr>
          <w:p>
            <w:pPr>
              <w:jc w:val="right"/>
            </w:pPr>
            <w:r>
              <w:rPr>
                <w:rFonts w:ascii="Times New Roman" w:hAnsi="Times New Roman"/>
                <w:sz w:val="25"/>
              </w:rPr>
              <w:t>67.800</w:t>
            </w:r>
          </w:p>
        </w:tc>
        <w:tc>
          <w:tcPr>
            <w:tcW w:type="dxa" w:w="960"/>
          </w:tcPr>
          <w:p>
            <w:pPr>
              <w:jc w:val="right"/>
            </w:pPr>
            <w:r>
              <w:rPr>
                <w:rFonts w:ascii="Times New Roman" w:hAnsi="Times New Roman"/>
                <w:sz w:val="25"/>
              </w:rPr>
              <w:t>(3)</w:t>
            </w:r>
          </w:p>
        </w:tc>
        <w:tc>
          <w:tcPr>
            <w:tcW w:type="dxa" w:w="960"/>
          </w:tcPr>
          <w:p>
            <w:pPr>
              <w:jc w:val="right"/>
            </w:pPr>
            <w:r>
              <w:rPr>
                <w:rFonts w:ascii="Times New Roman" w:hAnsi="Times New Roman"/>
                <w:sz w:val="25"/>
              </w:rPr>
              <w:t>60.600</w:t>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right"/>
            </w:pPr>
            <w:r>
              <w:rPr>
                <w:rFonts w:ascii="Times New Roman" w:hAnsi="Times New Roman"/>
                <w:sz w:val="25"/>
              </w:rPr>
              <w:t>(4)</w:t>
            </w:r>
          </w:p>
        </w:tc>
        <w:tc>
          <w:tcPr>
            <w:tcW w:type="dxa" w:w="960"/>
          </w:tcPr>
          <w:p>
            <w:pPr>
              <w:jc w:val="right"/>
            </w:pPr>
            <w:r>
              <w:rPr>
                <w:rFonts w:ascii="Times New Roman" w:hAnsi="Times New Roman"/>
                <w:sz w:val="25"/>
              </w:rPr>
              <w:t>7.200</w:t>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b/>
                <w:sz w:val="25"/>
              </w:rPr>
              <w:t>Cộng</w:t>
            </w:r>
          </w:p>
        </w:tc>
        <w:tc>
          <w:tcPr>
            <w:tcW w:type="dxa" w:w="960"/>
          </w:tcPr>
          <w:p>
            <w:pPr>
              <w:jc w:val="right"/>
            </w:pPr>
            <w:r>
              <w:rPr>
                <w:rFonts w:ascii="Times New Roman" w:hAnsi="Times New Roman"/>
                <w:b/>
                <w:sz w:val="25"/>
              </w:rPr>
              <w:t>471.000</w:t>
            </w:r>
          </w:p>
        </w:tc>
        <w:tc>
          <w:tcPr>
            <w:tcW w:type="dxa" w:w="960"/>
          </w:tcPr>
          <w:p>
            <w:pPr>
              <w:jc w:val="right"/>
            </w:pPr>
            <w:r>
              <w:rPr>
                <w:rFonts w:ascii="Times New Roman" w:hAnsi="Times New Roman"/>
                <w:b/>
                <w:sz w:val="25"/>
              </w:rPr>
              <w:t>339.000</w:t>
            </w:r>
          </w:p>
        </w:tc>
        <w:tc>
          <w:tcPr>
            <w:tcW w:type="dxa" w:w="960"/>
          </w:tcPr>
          <w:p>
            <w:pPr>
              <w:jc w:val="right"/>
            </w:pPr>
            <w:r>
              <w:rPr>
                <w:rFonts w:ascii="Times New Roman" w:hAnsi="Times New Roman"/>
                <w:b/>
                <w:sz w:val="25"/>
              </w:rPr>
              <w:t>810.000</w:t>
            </w:r>
          </w:p>
        </w:tc>
        <w:tc>
          <w:tcPr>
            <w:tcW w:type="dxa" w:w="960"/>
          </w:tcPr>
          <w:p>
            <w:pPr>
              <w:jc w:val="left"/>
            </w:pPr>
            <w:r>
              <w:rPr>
                <w:rFonts w:ascii="Times New Roman" w:hAnsi="Times New Roman"/>
                <w:b/>
                <w:sz w:val="25"/>
              </w:rPr>
            </w:r>
          </w:p>
        </w:tc>
        <w:tc>
          <w:tcPr>
            <w:tcW w:type="dxa" w:w="960"/>
          </w:tcPr>
          <w:p>
            <w:pPr>
              <w:jc w:val="right"/>
            </w:pPr>
            <w:r>
              <w:rPr>
                <w:rFonts w:ascii="Times New Roman" w:hAnsi="Times New Roman"/>
                <w:b/>
                <w:sz w:val="25"/>
              </w:rPr>
              <w:t>609.360</w:t>
            </w:r>
          </w:p>
        </w:tc>
        <w:tc>
          <w:tcPr>
            <w:tcW w:type="dxa" w:w="960"/>
          </w:tcPr>
          <w:p>
            <w:pPr>
              <w:jc w:val="left"/>
            </w:pPr>
            <w:r>
              <w:rPr>
                <w:rFonts w:ascii="Times New Roman" w:hAnsi="Times New Roman"/>
                <w:b/>
                <w:sz w:val="25"/>
              </w:rPr>
            </w:r>
          </w:p>
        </w:tc>
        <w:tc>
          <w:tcPr>
            <w:tcW w:type="dxa" w:w="960"/>
          </w:tcPr>
          <w:p>
            <w:pPr>
              <w:jc w:val="right"/>
            </w:pPr>
            <w:r>
              <w:rPr>
                <w:rFonts w:ascii="Times New Roman" w:hAnsi="Times New Roman"/>
                <w:b/>
                <w:sz w:val="25"/>
              </w:rPr>
              <w:t>609.360</w:t>
            </w:r>
          </w:p>
        </w:tc>
        <w:tc>
          <w:tcPr>
            <w:tcW w:type="dxa" w:w="960"/>
          </w:tcPr>
          <w:p>
            <w:pPr>
              <w:jc w:val="right"/>
            </w:pPr>
            <w:r>
              <w:rPr>
                <w:rFonts w:ascii="Times New Roman" w:hAnsi="Times New Roman"/>
                <w:b/>
                <w:sz w:val="25"/>
              </w:rPr>
              <w:t>611.000</w:t>
            </w:r>
          </w:p>
        </w:tc>
      </w:tr>
    </w:tbl>
    <w:p>
      <w:pPr>
        <w:jc w:val="both"/>
      </w:pPr>
      <w:r>
        <w:rPr>
          <w:b w:val="0"/>
        </w:rPr>
        <w:t>Bảng cân đối kế toán hợp nhất tại 31/12/20X8</w:t>
      </w:r>
    </w:p>
    <w:p>
      <w:pPr>
        <w:jc w:val="both"/>
      </w:pPr>
      <w:r>
        <w:rPr>
          <w:b w:val="0"/>
        </w:rPr>
        <w:t>Đơn vị tính: Triệu đồng</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Tài sản thuần</w:t>
            </w:r>
          </w:p>
        </w:tc>
        <w:tc>
          <w:tcPr>
            <w:tcW w:type="dxa" w:w="4320"/>
          </w:tcPr>
          <w:p>
            <w:pPr>
              <w:jc w:val="right"/>
            </w:pPr>
            <w:r>
              <w:rPr>
                <w:rFonts w:ascii="Times New Roman" w:hAnsi="Times New Roman"/>
                <w:sz w:val="25"/>
              </w:rPr>
              <w:t>611.000</w:t>
            </w:r>
          </w:p>
        </w:tc>
      </w:tr>
      <w:tr>
        <w:tc>
          <w:tcPr>
            <w:tcW w:type="dxa" w:w="4320"/>
          </w:tcPr>
          <w:p>
            <w:pPr>
              <w:jc w:val="left"/>
            </w:pPr>
            <w:r>
              <w:rPr>
                <w:rFonts w:ascii="Times New Roman" w:hAnsi="Times New Roman"/>
                <w:sz w:val="25"/>
              </w:rPr>
              <w:t>Vốn cổ phần</w:t>
            </w:r>
          </w:p>
        </w:tc>
        <w:tc>
          <w:tcPr>
            <w:tcW w:type="dxa" w:w="4320"/>
          </w:tcPr>
          <w:p>
            <w:pPr>
              <w:jc w:val="right"/>
            </w:pPr>
            <w:r>
              <w:rPr>
                <w:rFonts w:ascii="Times New Roman" w:hAnsi="Times New Roman"/>
                <w:sz w:val="25"/>
              </w:rPr>
              <w:t>150.000</w:t>
            </w:r>
          </w:p>
        </w:tc>
      </w:tr>
      <w:tr>
        <w:tc>
          <w:tcPr>
            <w:tcW w:type="dxa" w:w="4320"/>
          </w:tcPr>
          <w:p>
            <w:pPr>
              <w:jc w:val="left"/>
            </w:pPr>
            <w:r>
              <w:rPr>
                <w:rFonts w:ascii="Times New Roman" w:hAnsi="Times New Roman"/>
                <w:sz w:val="25"/>
              </w:rPr>
              <w:t>Các quỹ và lợi nhuận sau thuế chưa phân phối</w:t>
            </w:r>
          </w:p>
        </w:tc>
        <w:tc>
          <w:tcPr>
            <w:tcW w:type="dxa" w:w="4320"/>
          </w:tcPr>
          <w:p>
            <w:pPr>
              <w:jc w:val="right"/>
            </w:pPr>
            <w:r>
              <w:rPr>
                <w:rFonts w:ascii="Times New Roman" w:hAnsi="Times New Roman"/>
                <w:sz w:val="25"/>
              </w:rPr>
              <w:t>461.000</w:t>
            </w:r>
          </w:p>
        </w:tc>
      </w:tr>
      <w:tr>
        <w:tc>
          <w:tcPr>
            <w:tcW w:type="dxa" w:w="4320"/>
          </w:tcPr>
          <w:p>
            <w:pPr>
              <w:jc w:val="left"/>
            </w:pPr>
            <w:r>
              <w:rPr>
                <w:rFonts w:ascii="Times New Roman" w:hAnsi="Times New Roman"/>
                <w:sz w:val="25"/>
              </w:rPr>
              <w:t>Vốn chủ sở hữu</w:t>
            </w:r>
          </w:p>
        </w:tc>
        <w:tc>
          <w:tcPr>
            <w:tcW w:type="dxa" w:w="4320"/>
          </w:tcPr>
          <w:p>
            <w:pPr>
              <w:jc w:val="right"/>
            </w:pPr>
            <w:r>
              <w:rPr>
                <w:rFonts w:ascii="Times New Roman" w:hAnsi="Times New Roman"/>
                <w:sz w:val="25"/>
              </w:rPr>
              <w:t>611.000</w:t>
            </w:r>
          </w:p>
        </w:tc>
      </w:tr>
    </w:tbl>
    <w:p>
      <w:pPr>
        <w:jc w:val="both"/>
      </w:pPr>
      <w:r>
        <w:rPr>
          <w:b w:val="0"/>
        </w:rPr>
        <w:t>Báo cáo kết quả hoạt động kinh doanh hợp nhất năm 20X8</w:t>
      </w:r>
    </w:p>
    <w:p>
      <w:pPr>
        <w:jc w:val="both"/>
      </w:pPr>
      <w:r>
        <w:rPr>
          <w:b w:val="0"/>
        </w:rPr>
        <w:t>Đơn vị tính: Triệu đồng</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Lợi nhuận hoạt động kinh doanh</w:t>
            </w:r>
          </w:p>
        </w:tc>
        <w:tc>
          <w:tcPr>
            <w:tcW w:type="dxa" w:w="4320"/>
          </w:tcPr>
          <w:p>
            <w:pPr>
              <w:jc w:val="right"/>
            </w:pPr>
            <w:r>
              <w:rPr>
                <w:rFonts w:ascii="Times New Roman" w:hAnsi="Times New Roman"/>
                <w:sz w:val="25"/>
              </w:rPr>
              <w:t>150.000</w:t>
            </w:r>
          </w:p>
        </w:tc>
      </w:tr>
      <w:tr>
        <w:tc>
          <w:tcPr>
            <w:tcW w:type="dxa" w:w="4320"/>
          </w:tcPr>
          <w:p>
            <w:pPr>
              <w:jc w:val="left"/>
            </w:pPr>
            <w:r>
              <w:rPr>
                <w:rFonts w:ascii="Times New Roman" w:hAnsi="Times New Roman"/>
                <w:sz w:val="25"/>
              </w:rPr>
              <w:t>Trong đó: Công ty mẹ và các con khác</w:t>
            </w:r>
          </w:p>
        </w:tc>
        <w:tc>
          <w:tcPr>
            <w:tcW w:type="dxa" w:w="4320"/>
          </w:tcPr>
          <w:p>
            <w:pPr>
              <w:jc w:val="right"/>
            </w:pPr>
            <w:r>
              <w:rPr>
                <w:rFonts w:ascii="Times New Roman" w:hAnsi="Times New Roman"/>
                <w:sz w:val="25"/>
              </w:rPr>
              <w:t>100.000</w:t>
            </w:r>
          </w:p>
        </w:tc>
      </w:tr>
      <w:tr>
        <w:tc>
          <w:tcPr>
            <w:tcW w:type="dxa" w:w="4320"/>
          </w:tcPr>
          <w:p>
            <w:pPr>
              <w:jc w:val="left"/>
            </w:pPr>
            <w:r>
              <w:rPr>
                <w:rFonts w:ascii="Times New Roman" w:hAnsi="Times New Roman"/>
                <w:sz w:val="25"/>
              </w:rPr>
              <w:t>Công ty Đông Đô</w:t>
            </w:r>
          </w:p>
        </w:tc>
        <w:tc>
          <w:tcPr>
            <w:tcW w:type="dxa" w:w="4320"/>
          </w:tcPr>
          <w:p>
            <w:pPr>
              <w:jc w:val="right"/>
            </w:pPr>
            <w:r>
              <w:rPr>
                <w:rFonts w:ascii="Times New Roman" w:hAnsi="Times New Roman"/>
                <w:sz w:val="25"/>
              </w:rPr>
              <w:t>50.000</w:t>
            </w:r>
          </w:p>
        </w:tc>
      </w:tr>
      <w:tr>
        <w:tc>
          <w:tcPr>
            <w:tcW w:type="dxa" w:w="4320"/>
          </w:tcPr>
          <w:p>
            <w:pPr>
              <w:jc w:val="left"/>
            </w:pPr>
            <w:r>
              <w:rPr>
                <w:rFonts w:ascii="Times New Roman" w:hAnsi="Times New Roman"/>
                <w:sz w:val="25"/>
              </w:rPr>
              <w:t>Lãi khi thanh lý công ty Đông Đô</w:t>
            </w:r>
          </w:p>
        </w:tc>
        <w:tc>
          <w:tcPr>
            <w:tcW w:type="dxa" w:w="4320"/>
          </w:tcPr>
          <w:p>
            <w:pPr>
              <w:jc w:val="right"/>
            </w:pPr>
            <w:r>
              <w:rPr>
                <w:rFonts w:ascii="Times New Roman" w:hAnsi="Times New Roman"/>
                <w:sz w:val="25"/>
              </w:rPr>
              <w:t>19.840</w:t>
            </w:r>
          </w:p>
        </w:tc>
      </w:tr>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Phân bổ lợi thế thương mại trong năm</w:t>
            </w:r>
          </w:p>
        </w:tc>
        <w:tc>
          <w:tcPr>
            <w:tcW w:type="dxa" w:w="4320"/>
          </w:tcPr>
          <w:p>
            <w:pPr>
              <w:jc w:val="right"/>
            </w:pPr>
            <w:r>
              <w:rPr>
                <w:rFonts w:ascii="Times New Roman" w:hAnsi="Times New Roman"/>
                <w:sz w:val="25"/>
              </w:rPr>
              <w:t>(1.120)</w:t>
            </w:r>
          </w:p>
        </w:tc>
      </w:tr>
      <w:tr>
        <w:tc>
          <w:tcPr>
            <w:tcW w:type="dxa" w:w="4320"/>
          </w:tcPr>
          <w:p>
            <w:pPr>
              <w:jc w:val="left"/>
            </w:pPr>
            <w:r>
              <w:rPr>
                <w:rFonts w:ascii="Times New Roman" w:hAnsi="Times New Roman"/>
                <w:sz w:val="25"/>
              </w:rPr>
              <w:t>Lợi nhuận kế toán trước thuế</w:t>
            </w:r>
          </w:p>
        </w:tc>
        <w:tc>
          <w:tcPr>
            <w:tcW w:type="dxa" w:w="4320"/>
          </w:tcPr>
          <w:p>
            <w:pPr>
              <w:jc w:val="right"/>
            </w:pPr>
            <w:r>
              <w:rPr>
                <w:rFonts w:ascii="Times New Roman" w:hAnsi="Times New Roman"/>
                <w:sz w:val="25"/>
              </w:rPr>
              <w:t>168.720</w:t>
            </w:r>
          </w:p>
        </w:tc>
      </w:tr>
      <w:tr>
        <w:tc>
          <w:tcPr>
            <w:tcW w:type="dxa" w:w="4320"/>
          </w:tcPr>
          <w:p>
            <w:pPr>
              <w:jc w:val="left"/>
            </w:pPr>
            <w:r>
              <w:rPr>
                <w:rFonts w:ascii="Times New Roman" w:hAnsi="Times New Roman"/>
                <w:sz w:val="25"/>
              </w:rPr>
              <w:t>Chi phí Thuế TNDN</w:t>
            </w:r>
          </w:p>
        </w:tc>
        <w:tc>
          <w:tcPr>
            <w:tcW w:type="dxa" w:w="4320"/>
          </w:tcPr>
          <w:p>
            <w:pPr>
              <w:jc w:val="right"/>
            </w:pPr>
            <w:r>
              <w:rPr>
                <w:rFonts w:ascii="Times New Roman" w:hAnsi="Times New Roman"/>
                <w:sz w:val="25"/>
              </w:rPr>
              <w:t>(42.000)</w:t>
            </w:r>
          </w:p>
        </w:tc>
      </w:tr>
      <w:tr>
        <w:tc>
          <w:tcPr>
            <w:tcW w:type="dxa" w:w="4320"/>
          </w:tcPr>
          <w:p>
            <w:pPr>
              <w:jc w:val="left"/>
            </w:pPr>
            <w:r>
              <w:rPr>
                <w:rFonts w:ascii="Times New Roman" w:hAnsi="Times New Roman"/>
                <w:sz w:val="25"/>
              </w:rPr>
              <w:t>Lợi nhuận sau thuế</w:t>
            </w:r>
          </w:p>
        </w:tc>
        <w:tc>
          <w:tcPr>
            <w:tcW w:type="dxa" w:w="4320"/>
          </w:tcPr>
          <w:p>
            <w:pPr>
              <w:jc w:val="right"/>
            </w:pPr>
            <w:r>
              <w:rPr>
                <w:rFonts w:ascii="Times New Roman" w:hAnsi="Times New Roman"/>
                <w:sz w:val="25"/>
              </w:rPr>
              <w:t>126.720</w:t>
            </w:r>
          </w:p>
        </w:tc>
      </w:tr>
      <w:tr>
        <w:tc>
          <w:tcPr>
            <w:tcW w:type="dxa" w:w="4320"/>
          </w:tcPr>
          <w:p>
            <w:pPr>
              <w:jc w:val="left"/>
            </w:pPr>
            <w:r>
              <w:rPr>
                <w:rFonts w:ascii="Times New Roman" w:hAnsi="Times New Roman"/>
                <w:sz w:val="25"/>
              </w:rPr>
              <w:t>Trong đó:</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 Công ty mẹ</w:t>
            </w:r>
          </w:p>
        </w:tc>
        <w:tc>
          <w:tcPr>
            <w:tcW w:type="dxa" w:w="4320"/>
          </w:tcPr>
          <w:p>
            <w:pPr>
              <w:jc w:val="right"/>
            </w:pPr>
            <w:r>
              <w:rPr>
                <w:rFonts w:ascii="Times New Roman" w:hAnsi="Times New Roman"/>
                <w:sz w:val="25"/>
              </w:rPr>
              <w:t>119.520</w:t>
            </w:r>
          </w:p>
        </w:tc>
      </w:tr>
      <w:tr>
        <w:tc>
          <w:tcPr>
            <w:tcW w:type="dxa" w:w="4320"/>
          </w:tcPr>
          <w:p>
            <w:pPr>
              <w:jc w:val="left"/>
            </w:pPr>
            <w:r>
              <w:rPr>
                <w:rFonts w:ascii="Times New Roman" w:hAnsi="Times New Roman"/>
                <w:sz w:val="25"/>
              </w:rPr>
              <w:t>- Cổ đông không kiểm soát</w:t>
            </w:r>
          </w:p>
        </w:tc>
        <w:tc>
          <w:tcPr>
            <w:tcW w:type="dxa" w:w="4320"/>
          </w:tcPr>
          <w:p>
            <w:pPr>
              <w:jc w:val="right"/>
            </w:pPr>
            <w:r>
              <w:rPr>
                <w:rFonts w:ascii="Times New Roman" w:hAnsi="Times New Roman"/>
                <w:sz w:val="25"/>
              </w:rPr>
              <w:t>7.200</w:t>
            </w:r>
          </w:p>
        </w:tc>
      </w:tr>
    </w:tbl>
    <w:p>
      <w:pPr>
        <w:jc w:val="both"/>
      </w:pPr>
      <w:r>
        <w:rPr>
          <w:b w:val="0"/>
        </w:rPr>
        <w:t>19. Ví dụ 19. Minh họa việc thay đổi cơ cấu và lợi ích do công ty con huy động thêm vốn góp từ chủ sở hữu (Điều 49 - 53)</w:t>
      </w:r>
    </w:p>
    <w:p>
      <w:pPr>
        <w:jc w:val="both"/>
      </w:pPr>
      <w:r>
        <w:rPr>
          <w:b w:val="0"/>
        </w:rPr>
        <w:t>19.1. Ví dụ 19a: Mô tả sự thay đổi tỷ lệ và phần sở hữu của cổ đông mẹ và cổ đông không kiểm soát khi công ty con huy động vốn dưới hình thức phát hành thêm cổ phiếu trong trường hợp phát hành cổ phiếu riêng lẻ cho công ty mẹ:</w:t>
      </w:r>
    </w:p>
    <w:p>
      <w:pPr>
        <w:jc w:val="both"/>
      </w:pPr>
      <w:r>
        <w:rPr>
          <w:b w:val="0"/>
        </w:rPr>
        <w:t>Ngày 01/01/20x0, công ty mẹ mua 55% cổ phần của công ty con với trị giá là 1.925 tỷ đồng. Cùng ngày này, tài sản thuần của công ty con theo giá trị hợp lý là 2.500 tỷ đồng (Bao gồm vốn cổ phần là 1.000 tỷ đồng và lợi nhuận sau thuế chưa phân phối là 1.500 tỷ đồng). Vào ngày 01/01/20X4, công ty con phát hành 20 triệu cổ phiếu phổ thông mới cho riêng công ty mẹ với giá phát hành là 80.000đ/cổ phiếu (cổ đông không kiểm soát không tham gia vào giao dịch này).</w:t>
      </w:r>
    </w:p>
    <w:p>
      <w:pPr>
        <w:jc w:val="both"/>
      </w:pPr>
      <w:r>
        <w:rPr>
          <w:b w:val="0"/>
        </w:rPr>
        <w:t>Tóm tắt Báo cáo kết quả hoạt động kinh doanh năm 20X4 của công ty mẹ và con</w:t>
      </w:r>
    </w:p>
    <w:p>
      <w:pPr>
        <w:jc w:val="both"/>
      </w:pPr>
      <w:r>
        <w:rPr>
          <w:b w:val="0"/>
        </w:rPr>
        <w:t>Đơn vị tính: 10 triệu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mẹ</w:t>
            </w:r>
          </w:p>
        </w:tc>
        <w:tc>
          <w:tcPr>
            <w:tcW w:type="dxa" w:w="2880"/>
          </w:tcPr>
          <w:p>
            <w:pPr>
              <w:jc w:val="left"/>
            </w:pPr>
            <w:r>
              <w:rPr>
                <w:rFonts w:ascii="Times New Roman" w:hAnsi="Times New Roman"/>
                <w:sz w:val="25"/>
              </w:rPr>
              <w:t>Công ty con</w:t>
            </w:r>
          </w:p>
        </w:tc>
      </w:tr>
      <w:tr>
        <w:tc>
          <w:tcPr>
            <w:tcW w:type="dxa" w:w="2880"/>
          </w:tcPr>
          <w:p>
            <w:pPr>
              <w:jc w:val="left"/>
            </w:pPr>
            <w:r>
              <w:rPr>
                <w:rFonts w:ascii="Times New Roman" w:hAnsi="Times New Roman"/>
                <w:sz w:val="25"/>
              </w:rPr>
              <w:t>Lợi nhuận trước thuế</w:t>
            </w:r>
          </w:p>
        </w:tc>
        <w:tc>
          <w:tcPr>
            <w:tcW w:type="dxa" w:w="2880"/>
          </w:tcPr>
          <w:p>
            <w:pPr>
              <w:jc w:val="right"/>
            </w:pPr>
            <w:r>
              <w:rPr>
                <w:rFonts w:ascii="Times New Roman" w:hAnsi="Times New Roman"/>
                <w:sz w:val="25"/>
              </w:rPr>
              <w:t>400.000</w:t>
            </w:r>
          </w:p>
        </w:tc>
        <w:tc>
          <w:tcPr>
            <w:tcW w:type="dxa" w:w="2880"/>
          </w:tcPr>
          <w:p>
            <w:pPr>
              <w:jc w:val="right"/>
            </w:pPr>
            <w:r>
              <w:rPr>
                <w:rFonts w:ascii="Times New Roman" w:hAnsi="Times New Roman"/>
                <w:sz w:val="25"/>
              </w:rPr>
              <w:t>100.000</w:t>
            </w:r>
          </w:p>
        </w:tc>
      </w:tr>
      <w:tr>
        <w:tc>
          <w:tcPr>
            <w:tcW w:type="dxa" w:w="2880"/>
          </w:tcPr>
          <w:p>
            <w:pPr>
              <w:jc w:val="left"/>
            </w:pPr>
            <w:r>
              <w:rPr>
                <w:rFonts w:ascii="Times New Roman" w:hAnsi="Times New Roman"/>
                <w:sz w:val="25"/>
              </w:rPr>
              <w:t>Chí phí thuế</w:t>
            </w:r>
          </w:p>
        </w:tc>
        <w:tc>
          <w:tcPr>
            <w:tcW w:type="dxa" w:w="2880"/>
          </w:tcPr>
          <w:p>
            <w:pPr>
              <w:jc w:val="right"/>
            </w:pPr>
            <w:r>
              <w:rPr>
                <w:rFonts w:ascii="Times New Roman" w:hAnsi="Times New Roman"/>
                <w:sz w:val="25"/>
              </w:rPr>
              <w:t>(100.000)</w:t>
            </w:r>
          </w:p>
        </w:tc>
        <w:tc>
          <w:tcPr>
            <w:tcW w:type="dxa" w:w="2880"/>
          </w:tcPr>
          <w:p>
            <w:pPr>
              <w:jc w:val="right"/>
            </w:pPr>
            <w:r>
              <w:rPr>
                <w:rFonts w:ascii="Times New Roman" w:hAnsi="Times New Roman"/>
                <w:sz w:val="25"/>
              </w:rPr>
              <w:t>(25.000)</w:t>
            </w:r>
          </w:p>
        </w:tc>
      </w:tr>
      <w:tr>
        <w:tc>
          <w:tcPr>
            <w:tcW w:type="dxa" w:w="2880"/>
          </w:tcPr>
          <w:p>
            <w:pPr>
              <w:jc w:val="left"/>
            </w:pPr>
            <w:r>
              <w:rPr>
                <w:rFonts w:ascii="Times New Roman" w:hAnsi="Times New Roman"/>
                <w:sz w:val="25"/>
              </w:rPr>
              <w:t>Lợi nhuận sau thuế</w:t>
            </w:r>
          </w:p>
        </w:tc>
        <w:tc>
          <w:tcPr>
            <w:tcW w:type="dxa" w:w="2880"/>
          </w:tcPr>
          <w:p>
            <w:pPr>
              <w:jc w:val="right"/>
            </w:pPr>
            <w:r>
              <w:rPr>
                <w:rFonts w:ascii="Times New Roman" w:hAnsi="Times New Roman"/>
                <w:sz w:val="25"/>
              </w:rPr>
              <w:t>300.000</w:t>
            </w:r>
          </w:p>
        </w:tc>
        <w:tc>
          <w:tcPr>
            <w:tcW w:type="dxa" w:w="2880"/>
          </w:tcPr>
          <w:p>
            <w:pPr>
              <w:jc w:val="right"/>
            </w:pPr>
            <w:r>
              <w:rPr>
                <w:rFonts w:ascii="Times New Roman" w:hAnsi="Times New Roman"/>
                <w:sz w:val="25"/>
              </w:rPr>
              <w:t>75.000</w:t>
            </w:r>
          </w:p>
        </w:tc>
      </w:tr>
    </w:tbl>
    <w:p>
      <w:pPr>
        <w:jc w:val="both"/>
      </w:pPr>
      <w:r>
        <w:rPr>
          <w:b w:val="0"/>
        </w:rPr>
        <w:t>Tóm tắt Bảng cân đối kế toán tại ngày 31/12/20X4 của công ty mẹ và con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mẹ</w:t>
            </w:r>
          </w:p>
        </w:tc>
        <w:tc>
          <w:tcPr>
            <w:tcW w:type="dxa" w:w="2880"/>
          </w:tcPr>
          <w:p>
            <w:pPr>
              <w:jc w:val="left"/>
            </w:pPr>
            <w:r>
              <w:rPr>
                <w:rFonts w:ascii="Times New Roman" w:hAnsi="Times New Roman"/>
                <w:sz w:val="25"/>
              </w:rPr>
              <w:t>Công ty con</w:t>
            </w:r>
          </w:p>
        </w:tc>
      </w:tr>
      <w:tr>
        <w:tc>
          <w:tcPr>
            <w:tcW w:type="dxa" w:w="2880"/>
          </w:tcPr>
          <w:p>
            <w:pPr>
              <w:jc w:val="left"/>
            </w:pPr>
            <w:r>
              <w:rPr>
                <w:rFonts w:ascii="Times New Roman" w:hAnsi="Times New Roman"/>
                <w:sz w:val="25"/>
              </w:rPr>
              <w:t>Đầu tư vào công ty con: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- 55 triệu cổ phiếu cũ</w:t>
            </w:r>
          </w:p>
        </w:tc>
        <w:tc>
          <w:tcPr>
            <w:tcW w:type="dxa" w:w="2880"/>
          </w:tcPr>
          <w:p>
            <w:pPr>
              <w:jc w:val="right"/>
            </w:pPr>
            <w:r>
              <w:rPr>
                <w:rFonts w:ascii="Times New Roman" w:hAnsi="Times New Roman"/>
                <w:sz w:val="25"/>
              </w:rPr>
              <w:t>192.500</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- 20 triệu cổ phiếu mới</w:t>
            </w:r>
          </w:p>
        </w:tc>
        <w:tc>
          <w:tcPr>
            <w:tcW w:type="dxa" w:w="2880"/>
          </w:tcPr>
          <w:p>
            <w:pPr>
              <w:jc w:val="right"/>
            </w:pPr>
            <w:r>
              <w:rPr>
                <w:rFonts w:ascii="Times New Roman" w:hAnsi="Times New Roman"/>
                <w:sz w:val="25"/>
              </w:rPr>
              <w:t>160.000</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Tài sản thuần khác</w:t>
            </w:r>
          </w:p>
        </w:tc>
        <w:tc>
          <w:tcPr>
            <w:tcW w:type="dxa" w:w="2880"/>
          </w:tcPr>
          <w:p>
            <w:pPr>
              <w:jc w:val="right"/>
            </w:pPr>
            <w:r>
              <w:rPr>
                <w:rFonts w:ascii="Times New Roman" w:hAnsi="Times New Roman"/>
                <w:sz w:val="25"/>
              </w:rPr>
              <w:t>1.047.500</w:t>
            </w:r>
          </w:p>
        </w:tc>
        <w:tc>
          <w:tcPr>
            <w:tcW w:type="dxa" w:w="2880"/>
          </w:tcPr>
          <w:p>
            <w:pPr>
              <w:jc w:val="right"/>
            </w:pPr>
            <w:r>
              <w:rPr>
                <w:rFonts w:ascii="Times New Roman" w:hAnsi="Times New Roman"/>
                <w:sz w:val="25"/>
              </w:rPr>
              <w:t>735.000</w:t>
            </w:r>
          </w:p>
        </w:tc>
      </w:tr>
      <w:tr>
        <w:tc>
          <w:tcPr>
            <w:tcW w:type="dxa" w:w="2880"/>
          </w:tcPr>
          <w:p>
            <w:pPr>
              <w:jc w:val="left"/>
            </w:pPr>
            <w:r>
              <w:rPr>
                <w:rFonts w:ascii="Times New Roman" w:hAnsi="Times New Roman"/>
                <w:b/>
                <w:sz w:val="25"/>
              </w:rPr>
              <w:t>Cộng</w:t>
            </w:r>
          </w:p>
        </w:tc>
        <w:tc>
          <w:tcPr>
            <w:tcW w:type="dxa" w:w="2880"/>
          </w:tcPr>
          <w:p>
            <w:pPr>
              <w:jc w:val="right"/>
            </w:pPr>
            <w:r>
              <w:rPr>
                <w:rFonts w:ascii="Times New Roman" w:hAnsi="Times New Roman"/>
                <w:b/>
                <w:sz w:val="25"/>
              </w:rPr>
              <w:t>1.400.000</w:t>
            </w:r>
          </w:p>
        </w:tc>
        <w:tc>
          <w:tcPr>
            <w:tcW w:type="dxa" w:w="2880"/>
          </w:tcPr>
          <w:p>
            <w:pPr>
              <w:jc w:val="right"/>
            </w:pPr>
            <w:r>
              <w:rPr>
                <w:rFonts w:ascii="Times New Roman" w:hAnsi="Times New Roman"/>
                <w:b/>
                <w:sz w:val="25"/>
              </w:rPr>
              <w:t>735.000</w:t>
            </w:r>
          </w:p>
        </w:tc>
      </w:tr>
      <w:tr>
        <w:tc>
          <w:tcPr>
            <w:tcW w:type="dxa" w:w="2880"/>
          </w:tcPr>
          <w:p>
            <w:pPr>
              <w:jc w:val="left"/>
            </w:pPr>
            <w:r>
              <w:rPr>
                <w:rFonts w:ascii="Times New Roman" w:hAnsi="Times New Roman"/>
                <w:sz w:val="25"/>
              </w:rPr>
              <w:t>Vốn cổ phần</w:t>
            </w:r>
          </w:p>
        </w:tc>
        <w:tc>
          <w:tcPr>
            <w:tcW w:type="dxa" w:w="2880"/>
          </w:tcPr>
          <w:p>
            <w:pPr>
              <w:jc w:val="right"/>
            </w:pPr>
            <w:r>
              <w:rPr>
                <w:rFonts w:ascii="Times New Roman" w:hAnsi="Times New Roman"/>
                <w:sz w:val="25"/>
              </w:rPr>
              <w:t>400.000</w:t>
            </w:r>
          </w:p>
        </w:tc>
        <w:tc>
          <w:tcPr>
            <w:tcW w:type="dxa" w:w="2880"/>
          </w:tcPr>
          <w:p>
            <w:pPr>
              <w:jc w:val="right"/>
            </w:pPr>
            <w:r>
              <w:rPr>
                <w:rFonts w:ascii="Times New Roman" w:hAnsi="Times New Roman"/>
                <w:sz w:val="25"/>
              </w:rPr>
              <w:t>120.000</w:t>
            </w:r>
          </w:p>
        </w:tc>
      </w:tr>
      <w:tr>
        <w:tc>
          <w:tcPr>
            <w:tcW w:type="dxa" w:w="2880"/>
          </w:tcPr>
          <w:p>
            <w:pPr>
              <w:jc w:val="left"/>
            </w:pPr>
            <w:r>
              <w:rPr>
                <w:rFonts w:ascii="Times New Roman" w:hAnsi="Times New Roman"/>
                <w:sz w:val="25"/>
              </w:rPr>
              <w:t>Thặng dư vốn cổ phần</w:t>
            </w:r>
          </w:p>
        </w:tc>
        <w:tc>
          <w:tcPr>
            <w:tcW w:type="dxa" w:w="2880"/>
          </w:tcPr>
          <w:p>
            <w:pPr>
              <w:jc w:val="right"/>
            </w:pPr>
            <w:r>
              <w:rPr>
                <w:rFonts w:ascii="Times New Roman" w:hAnsi="Times New Roman"/>
                <w:sz w:val="25"/>
              </w:rPr>
              <w:t>200.000</w:t>
            </w:r>
          </w:p>
        </w:tc>
        <w:tc>
          <w:tcPr>
            <w:tcW w:type="dxa" w:w="2880"/>
          </w:tcPr>
          <w:p>
            <w:pPr>
              <w:jc w:val="right"/>
            </w:pPr>
            <w:r>
              <w:rPr>
                <w:rFonts w:ascii="Times New Roman" w:hAnsi="Times New Roman"/>
                <w:sz w:val="25"/>
              </w:rPr>
              <w:t>140.000</w:t>
            </w:r>
          </w:p>
        </w:tc>
      </w:tr>
      <w:tr>
        <w:tc>
          <w:tcPr>
            <w:tcW w:type="dxa" w:w="2880"/>
          </w:tcPr>
          <w:p>
            <w:pPr>
              <w:jc w:val="left"/>
            </w:pPr>
            <w:r>
              <w:rPr>
                <w:rFonts w:ascii="Times New Roman" w:hAnsi="Times New Roman"/>
                <w:sz w:val="25"/>
              </w:rPr>
              <w:t>Lợi nhuận sau thuế chưa phân phối</w:t>
            </w:r>
          </w:p>
        </w:tc>
        <w:tc>
          <w:tcPr>
            <w:tcW w:type="dxa" w:w="2880"/>
          </w:tcPr>
          <w:p>
            <w:pPr>
              <w:jc w:val="right"/>
            </w:pPr>
            <w:r>
              <w:rPr>
                <w:rFonts w:ascii="Times New Roman" w:hAnsi="Times New Roman"/>
                <w:sz w:val="25"/>
              </w:rPr>
              <w:t>800.000</w:t>
            </w:r>
          </w:p>
        </w:tc>
        <w:tc>
          <w:tcPr>
            <w:tcW w:type="dxa" w:w="2880"/>
          </w:tcPr>
          <w:p>
            <w:pPr>
              <w:jc w:val="right"/>
            </w:pPr>
            <w:r>
              <w:rPr>
                <w:rFonts w:ascii="Times New Roman" w:hAnsi="Times New Roman"/>
                <w:sz w:val="25"/>
              </w:rPr>
              <w:t>475.000</w:t>
            </w:r>
          </w:p>
        </w:tc>
      </w:tr>
      <w:tr>
        <w:tc>
          <w:tcPr>
            <w:tcW w:type="dxa" w:w="2880"/>
          </w:tcPr>
          <w:p>
            <w:pPr>
              <w:jc w:val="left"/>
            </w:pPr>
            <w:r>
              <w:rPr>
                <w:rFonts w:ascii="Times New Roman" w:hAnsi="Times New Roman"/>
                <w:sz w:val="25"/>
              </w:rPr>
              <w:t>Trong đó: Năm trước:</w:t>
            </w:r>
          </w:p>
        </w:tc>
        <w:tc>
          <w:tcPr>
            <w:tcW w:type="dxa" w:w="2880"/>
          </w:tcPr>
          <w:p>
            <w:pPr>
              <w:jc w:val="right"/>
            </w:pPr>
            <w:r>
              <w:rPr>
                <w:rFonts w:ascii="Times New Roman" w:hAnsi="Times New Roman"/>
                <w:sz w:val="25"/>
              </w:rPr>
              <w:t>500.000</w:t>
            </w:r>
          </w:p>
        </w:tc>
        <w:tc>
          <w:tcPr>
            <w:tcW w:type="dxa" w:w="2880"/>
          </w:tcPr>
          <w:p>
            <w:pPr>
              <w:jc w:val="right"/>
            </w:pPr>
            <w:r>
              <w:rPr>
                <w:rFonts w:ascii="Times New Roman" w:hAnsi="Times New Roman"/>
                <w:sz w:val="25"/>
              </w:rPr>
              <w:t>400.000</w:t>
            </w:r>
          </w:p>
        </w:tc>
      </w:tr>
      <w:tr>
        <w:tc>
          <w:tcPr>
            <w:tcW w:type="dxa" w:w="2880"/>
          </w:tcPr>
          <w:p>
            <w:pPr>
              <w:jc w:val="left"/>
            </w:pPr>
            <w:r>
              <w:rPr>
                <w:rFonts w:ascii="Times New Roman" w:hAnsi="Times New Roman"/>
                <w:sz w:val="25"/>
              </w:rPr>
              <w:t>Năm nay:</w:t>
            </w:r>
          </w:p>
        </w:tc>
        <w:tc>
          <w:tcPr>
            <w:tcW w:type="dxa" w:w="2880"/>
          </w:tcPr>
          <w:p>
            <w:pPr>
              <w:jc w:val="right"/>
            </w:pPr>
            <w:r>
              <w:rPr>
                <w:rFonts w:ascii="Times New Roman" w:hAnsi="Times New Roman"/>
                <w:sz w:val="25"/>
              </w:rPr>
              <w:t>300.000</w:t>
            </w:r>
          </w:p>
        </w:tc>
        <w:tc>
          <w:tcPr>
            <w:tcW w:type="dxa" w:w="2880"/>
          </w:tcPr>
          <w:p>
            <w:pPr>
              <w:jc w:val="right"/>
            </w:pPr>
            <w:r>
              <w:rPr>
                <w:rFonts w:ascii="Times New Roman" w:hAnsi="Times New Roman"/>
                <w:sz w:val="25"/>
              </w:rPr>
              <w:t>75.000</w:t>
            </w:r>
          </w:p>
        </w:tc>
      </w:tr>
      <w:tr>
        <w:tc>
          <w:tcPr>
            <w:tcW w:type="dxa" w:w="2880"/>
          </w:tcPr>
          <w:p>
            <w:pPr>
              <w:jc w:val="left"/>
            </w:pPr>
            <w:r>
              <w:rPr>
                <w:rFonts w:ascii="Times New Roman" w:hAnsi="Times New Roman"/>
                <w:b/>
                <w:sz w:val="25"/>
              </w:rPr>
              <w:t>Cộng</w:t>
            </w:r>
          </w:p>
        </w:tc>
        <w:tc>
          <w:tcPr>
            <w:tcW w:type="dxa" w:w="2880"/>
          </w:tcPr>
          <w:p>
            <w:pPr>
              <w:jc w:val="right"/>
            </w:pPr>
            <w:r>
              <w:rPr>
                <w:rFonts w:ascii="Times New Roman" w:hAnsi="Times New Roman"/>
                <w:b/>
                <w:sz w:val="25"/>
              </w:rPr>
              <w:t>1.400.000</w:t>
            </w:r>
          </w:p>
        </w:tc>
        <w:tc>
          <w:tcPr>
            <w:tcW w:type="dxa" w:w="2880"/>
          </w:tcPr>
          <w:p>
            <w:pPr>
              <w:jc w:val="right"/>
            </w:pPr>
            <w:r>
              <w:rPr>
                <w:rFonts w:ascii="Times New Roman" w:hAnsi="Times New Roman"/>
                <w:b/>
                <w:sz w:val="25"/>
              </w:rPr>
              <w:t>735.000</w:t>
            </w:r>
          </w:p>
        </w:tc>
      </w:tr>
    </w:tbl>
    <w:p>
      <w:pPr>
        <w:jc w:val="both"/>
      </w:pPr>
      <w:r>
        <w:rPr>
          <w:b w:val="0"/>
        </w:rPr>
        <w:t>Để lập và trình bày BCTC hợp nhất năm 20X4 (bỏ qua việc phân bổ LTTM) cần thực hiện như sau.</w:t>
      </w:r>
    </w:p>
    <w:p>
      <w:pPr>
        <w:jc w:val="both"/>
      </w:pPr>
      <w:r>
        <w:rPr>
          <w:b w:val="0"/>
        </w:rPr>
        <w:t>- Phân tích những thay đổi trong tỷ lệ và phần sở hữu của cổ đông mẹ và cổ đông không kiểm soát tại công ty con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Trước khi phát hành CP mới</w:t>
            </w:r>
          </w:p>
        </w:tc>
        <w:tc>
          <w:tcPr>
            <w:tcW w:type="dxa" w:w="2160"/>
          </w:tcPr>
          <w:p>
            <w:pPr>
              <w:jc w:val="left"/>
            </w:pPr>
            <w:r>
              <w:rPr>
                <w:rFonts w:ascii="Times New Roman" w:hAnsi="Times New Roman"/>
                <w:sz w:val="25"/>
              </w:rPr>
              <w:t>Sau khi phát hành CP mới</w:t>
            </w:r>
          </w:p>
        </w:tc>
        <w:tc>
          <w:tcPr>
            <w:tcW w:type="dxa" w:w="2160"/>
          </w:tcPr>
          <w:p>
            <w:pPr>
              <w:jc w:val="left"/>
            </w:pPr>
            <w:r>
              <w:rPr>
                <w:rFonts w:ascii="Times New Roman" w:hAnsi="Times New Roman"/>
                <w:sz w:val="25"/>
              </w:rPr>
              <w:t>Chênh lệch</w:t>
            </w:r>
          </w:p>
        </w:tc>
      </w:tr>
      <w:tr>
        <w:tc>
          <w:tcPr>
            <w:tcW w:type="dxa" w:w="2160"/>
          </w:tcPr>
          <w:p>
            <w:pPr>
              <w:jc w:val="left"/>
            </w:pPr>
            <w:r>
              <w:rPr>
                <w:rFonts w:ascii="Times New Roman" w:hAnsi="Times New Roman"/>
                <w:sz w:val="25"/>
              </w:rPr>
              <w:t>- Vốn cổ phần</w:t>
            </w:r>
          </w:p>
        </w:tc>
        <w:tc>
          <w:tcPr>
            <w:tcW w:type="dxa" w:w="2160"/>
          </w:tcPr>
          <w:p>
            <w:pPr>
              <w:jc w:val="right"/>
            </w:pPr>
            <w:r>
              <w:rPr>
                <w:rFonts w:ascii="Times New Roman" w:hAnsi="Times New Roman"/>
                <w:sz w:val="25"/>
              </w:rPr>
              <w:t>100.000</w:t>
            </w:r>
          </w:p>
        </w:tc>
        <w:tc>
          <w:tcPr>
            <w:tcW w:type="dxa" w:w="2160"/>
          </w:tcPr>
          <w:p>
            <w:pPr>
              <w:jc w:val="right"/>
            </w:pPr>
            <w:r>
              <w:rPr>
                <w:rFonts w:ascii="Times New Roman" w:hAnsi="Times New Roman"/>
                <w:sz w:val="25"/>
              </w:rPr>
              <w:t>120.000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Thặng dư vốn cổ phần</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140.000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Lợi nhuận sau thuế chưa phân phối tại 1/1/20X4</w:t>
            </w:r>
          </w:p>
        </w:tc>
        <w:tc>
          <w:tcPr>
            <w:tcW w:type="dxa" w:w="2160"/>
          </w:tcPr>
          <w:p>
            <w:pPr>
              <w:jc w:val="right"/>
            </w:pPr>
            <w:r>
              <w:rPr>
                <w:rFonts w:ascii="Times New Roman" w:hAnsi="Times New Roman"/>
                <w:sz w:val="25"/>
              </w:rPr>
              <w:t>400.000</w:t>
            </w:r>
          </w:p>
        </w:tc>
        <w:tc>
          <w:tcPr>
            <w:tcW w:type="dxa" w:w="2160"/>
          </w:tcPr>
          <w:p>
            <w:pPr>
              <w:jc w:val="right"/>
            </w:pPr>
            <w:r>
              <w:rPr>
                <w:rFonts w:ascii="Times New Roman" w:hAnsi="Times New Roman"/>
                <w:sz w:val="25"/>
              </w:rPr>
              <w:t>400.000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Tổng giá trị tài sản thuần tại ngày 01/01/20X4</w:t>
            </w:r>
          </w:p>
        </w:tc>
        <w:tc>
          <w:tcPr>
            <w:tcW w:type="dxa" w:w="2160"/>
          </w:tcPr>
          <w:p>
            <w:pPr>
              <w:jc w:val="right"/>
            </w:pPr>
            <w:r>
              <w:rPr>
                <w:rFonts w:ascii="Times New Roman" w:hAnsi="Times New Roman"/>
                <w:sz w:val="25"/>
              </w:rPr>
              <w:t>500.000</w:t>
            </w:r>
          </w:p>
        </w:tc>
        <w:tc>
          <w:tcPr>
            <w:tcW w:type="dxa" w:w="2160"/>
          </w:tcPr>
          <w:p>
            <w:pPr>
              <w:jc w:val="right"/>
            </w:pPr>
            <w:r>
              <w:rPr>
                <w:rFonts w:ascii="Times New Roman" w:hAnsi="Times New Roman"/>
                <w:sz w:val="25"/>
              </w:rPr>
              <w:t>660.000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Tỷ lệ sở hữu của mẹ</w:t>
            </w:r>
          </w:p>
        </w:tc>
        <w:tc>
          <w:tcPr>
            <w:tcW w:type="dxa" w:w="2160"/>
          </w:tcPr>
          <w:p>
            <w:pPr>
              <w:jc w:val="right"/>
            </w:pPr>
            <w:r>
              <w:rPr>
                <w:rFonts w:ascii="Times New Roman" w:hAnsi="Times New Roman"/>
                <w:sz w:val="25"/>
              </w:rPr>
              <w:t>55%</w:t>
            </w:r>
          </w:p>
        </w:tc>
        <w:tc>
          <w:tcPr>
            <w:tcW w:type="dxa" w:w="2160"/>
          </w:tcPr>
          <w:p>
            <w:pPr>
              <w:jc w:val="right"/>
            </w:pPr>
            <w:r>
              <w:rPr>
                <w:rFonts w:ascii="Times New Roman" w:hAnsi="Times New Roman"/>
                <w:sz w:val="25"/>
              </w:rPr>
              <w:t>62.5%</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Phần sở hữu của công ty mẹ trong tài sản thuần của công ty con</w:t>
            </w:r>
          </w:p>
        </w:tc>
        <w:tc>
          <w:tcPr>
            <w:tcW w:type="dxa" w:w="2160"/>
          </w:tcPr>
          <w:p>
            <w:pPr>
              <w:jc w:val="right"/>
            </w:pPr>
            <w:r>
              <w:rPr>
                <w:rFonts w:ascii="Times New Roman" w:hAnsi="Times New Roman"/>
                <w:sz w:val="25"/>
              </w:rPr>
              <w:t>275.000</w:t>
            </w:r>
          </w:p>
        </w:tc>
        <w:tc>
          <w:tcPr>
            <w:tcW w:type="dxa" w:w="2160"/>
          </w:tcPr>
          <w:p>
            <w:pPr>
              <w:jc w:val="right"/>
            </w:pPr>
            <w:r>
              <w:rPr>
                <w:rFonts w:ascii="Times New Roman" w:hAnsi="Times New Roman"/>
                <w:sz w:val="25"/>
              </w:rPr>
              <w:t>412.500</w:t>
            </w:r>
          </w:p>
        </w:tc>
        <w:tc>
          <w:tcPr>
            <w:tcW w:type="dxa" w:w="2160"/>
          </w:tcPr>
          <w:p>
            <w:pPr>
              <w:jc w:val="right"/>
            </w:pPr>
            <w:r>
              <w:rPr>
                <w:rFonts w:ascii="Times New Roman" w:hAnsi="Times New Roman"/>
                <w:sz w:val="25"/>
              </w:rPr>
              <w:t>137.500</w:t>
            </w:r>
          </w:p>
        </w:tc>
      </w:tr>
      <w:tr>
        <w:tc>
          <w:tcPr>
            <w:tcW w:type="dxa" w:w="2160"/>
          </w:tcPr>
          <w:p>
            <w:pPr>
              <w:jc w:val="left"/>
            </w:pPr>
            <w:r>
              <w:rPr>
                <w:rFonts w:ascii="Times New Roman" w:hAnsi="Times New Roman"/>
                <w:sz w:val="25"/>
              </w:rPr>
              <w:t>- Giá phí khoản đầu tư của 20.000 cổ phiếu mới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(160.000)</w:t>
            </w:r>
          </w:p>
        </w:tc>
      </w:tr>
      <w:tr>
        <w:tc>
          <w:tcPr>
            <w:tcW w:type="dxa" w:w="2160"/>
          </w:tcPr>
          <w:p>
            <w:pPr>
              <w:jc w:val="left"/>
            </w:pPr>
            <w:r>
              <w:rPr>
                <w:rFonts w:ascii="Times New Roman" w:hAnsi="Times New Roman"/>
                <w:sz w:val="25"/>
              </w:rPr>
              <w:t>- Phần chênh lệch giữa giá phí và giá trị hợp lý tài sản thuần của công ty mẹ trong công ty con</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(22.500)</w:t>
            </w:r>
          </w:p>
        </w:tc>
      </w:tr>
      <w:tr>
        <w:tc>
          <w:tcPr>
            <w:tcW w:type="dxa" w:w="2160"/>
          </w:tcPr>
          <w:p>
            <w:pPr>
              <w:jc w:val="left"/>
            </w:pPr>
            <w:r>
              <w:rPr>
                <w:rFonts w:ascii="Times New Roman" w:hAnsi="Times New Roman"/>
                <w:sz w:val="25"/>
              </w:rPr>
              <w:t>- Tỷ lệ sở hữu của cổ đông không kiểm soát</w:t>
            </w:r>
          </w:p>
        </w:tc>
        <w:tc>
          <w:tcPr>
            <w:tcW w:type="dxa" w:w="2160"/>
          </w:tcPr>
          <w:p>
            <w:pPr>
              <w:jc w:val="right"/>
            </w:pPr>
            <w:r>
              <w:rPr>
                <w:rFonts w:ascii="Times New Roman" w:hAnsi="Times New Roman"/>
                <w:sz w:val="25"/>
              </w:rPr>
              <w:t>45%</w:t>
            </w:r>
          </w:p>
        </w:tc>
        <w:tc>
          <w:tcPr>
            <w:tcW w:type="dxa" w:w="2160"/>
          </w:tcPr>
          <w:p>
            <w:pPr>
              <w:jc w:val="right"/>
            </w:pPr>
            <w:r>
              <w:rPr>
                <w:rFonts w:ascii="Times New Roman" w:hAnsi="Times New Roman"/>
                <w:sz w:val="25"/>
              </w:rPr>
              <w:t>37.5%</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 Phần sở hữu của cổ đông không kiểm soát trong tài sản thuần của công ty con</w:t>
            </w:r>
          </w:p>
        </w:tc>
        <w:tc>
          <w:tcPr>
            <w:tcW w:type="dxa" w:w="2160"/>
          </w:tcPr>
          <w:p>
            <w:pPr>
              <w:jc w:val="right"/>
            </w:pPr>
            <w:r>
              <w:rPr>
                <w:rFonts w:ascii="Times New Roman" w:hAnsi="Times New Roman"/>
                <w:sz w:val="25"/>
              </w:rPr>
              <w:t>225.000</w:t>
            </w:r>
          </w:p>
        </w:tc>
        <w:tc>
          <w:tcPr>
            <w:tcW w:type="dxa" w:w="2160"/>
          </w:tcPr>
          <w:p>
            <w:pPr>
              <w:jc w:val="right"/>
            </w:pPr>
            <w:r>
              <w:rPr>
                <w:rFonts w:ascii="Times New Roman" w:hAnsi="Times New Roman"/>
                <w:sz w:val="25"/>
              </w:rPr>
              <w:t>247.500</w:t>
            </w:r>
          </w:p>
        </w:tc>
        <w:tc>
          <w:tcPr>
            <w:tcW w:type="dxa" w:w="2160"/>
          </w:tcPr>
          <w:p>
            <w:pPr>
              <w:jc w:val="right"/>
            </w:pPr>
            <w:r>
              <w:rPr>
                <w:rFonts w:ascii="Times New Roman" w:hAnsi="Times New Roman"/>
                <w:sz w:val="25"/>
              </w:rPr>
              <w:t>22.500</w:t>
            </w:r>
          </w:p>
        </w:tc>
      </w:tr>
      <w:tr>
        <w:tc>
          <w:tcPr>
            <w:tcW w:type="dxa" w:w="2160"/>
          </w:tcPr>
          <w:p>
            <w:pPr>
              <w:jc w:val="left"/>
            </w:pPr>
            <w:r>
              <w:rPr>
                <w:rFonts w:ascii="Times New Roman" w:hAnsi="Times New Roman"/>
                <w:sz w:val="25"/>
              </w:rPr>
              <w:t>- Xác định 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Giá phí khoản đầu tư của công ty mẹ</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250.000 x 55%</w:t>
            </w:r>
          </w:p>
        </w:tc>
        <w:tc>
          <w:tcPr>
            <w:tcW w:type="dxa" w:w="2160"/>
          </w:tcPr>
          <w:p>
            <w:pPr>
              <w:jc w:val="right"/>
            </w:pPr>
            <w:r>
              <w:rPr>
                <w:rFonts w:ascii="Times New Roman" w:hAnsi="Times New Roman"/>
                <w:sz w:val="25"/>
              </w:rPr>
              <w:t>192.500</w:t>
            </w:r>
          </w:p>
        </w:tc>
      </w:tr>
      <w:tr>
        <w:tc>
          <w:tcPr>
            <w:tcW w:type="dxa" w:w="2160"/>
          </w:tcPr>
          <w:p>
            <w:pPr>
              <w:jc w:val="left"/>
            </w:pPr>
            <w:r>
              <w:rPr>
                <w:rFonts w:ascii="Times New Roman" w:hAnsi="Times New Roman"/>
                <w:sz w:val="25"/>
              </w:rPr>
              <w:t>Giá trị tài sản thuần công ty mẹ nắm giữ</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137.500</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55.000</w:t>
            </w:r>
          </w:p>
        </w:tc>
      </w:tr>
    </w:tbl>
    <w:p>
      <w:pPr>
        <w:jc w:val="both"/>
      </w:pPr>
      <w:r>
        <w:rPr>
          <w:b w:val="0"/>
        </w:rPr>
        <w:t>- Bút toán ghi nhận phần lợi ích cổ đông không kiểm soát tăng trong kỳ do phát hành cổ phiếu cho công ty mẹ cao hơn giá trị ghi sổ:</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22.500</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22.500</w:t>
            </w:r>
          </w:p>
        </w:tc>
      </w:tr>
    </w:tbl>
    <w:p>
      <w:pPr>
        <w:jc w:val="both"/>
      </w:pPr>
      <w:r>
        <w:rPr>
          <w:b w:val="0"/>
        </w:rPr>
        <w:t>Bảng cân đối kế toán hợp nhất tại ngày 31/12/20X4</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Tài sản thuần khác (1.047.500+735.000)</w:t>
            </w:r>
          </w:p>
        </w:tc>
        <w:tc>
          <w:tcPr>
            <w:tcW w:type="dxa" w:w="4320"/>
          </w:tcPr>
          <w:p>
            <w:pPr>
              <w:jc w:val="right"/>
            </w:pPr>
            <w:r>
              <w:rPr>
                <w:rFonts w:ascii="Times New Roman" w:hAnsi="Times New Roman"/>
                <w:sz w:val="25"/>
              </w:rPr>
              <w:t>1.782.500</w:t>
            </w:r>
          </w:p>
        </w:tc>
      </w:tr>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55.000</w:t>
            </w:r>
          </w:p>
        </w:tc>
      </w:tr>
      <w:tr>
        <w:tc>
          <w:tcPr>
            <w:tcW w:type="dxa" w:w="4320"/>
          </w:tcPr>
          <w:p>
            <w:pPr>
              <w:jc w:val="left"/>
            </w:pPr>
            <w:r>
              <w:rPr>
                <w:rFonts w:ascii="Times New Roman" w:hAnsi="Times New Roman"/>
                <w:b/>
                <w:sz w:val="25"/>
              </w:rPr>
              <w:t>Tổng tài sản thuần</w:t>
            </w:r>
          </w:p>
        </w:tc>
        <w:tc>
          <w:tcPr>
            <w:tcW w:type="dxa" w:w="4320"/>
          </w:tcPr>
          <w:p>
            <w:pPr>
              <w:jc w:val="right"/>
            </w:pPr>
            <w:r>
              <w:rPr>
                <w:rFonts w:ascii="Times New Roman" w:hAnsi="Times New Roman"/>
                <w:b/>
                <w:sz w:val="25"/>
              </w:rPr>
              <w:t>1.837.500</w:t>
            </w:r>
          </w:p>
        </w:tc>
      </w:tr>
      <w:tr>
        <w:tc>
          <w:tcPr>
            <w:tcW w:type="dxa" w:w="4320"/>
          </w:tcPr>
          <w:p>
            <w:pPr>
              <w:jc w:val="left"/>
            </w:pPr>
            <w:r>
              <w:rPr>
                <w:rFonts w:ascii="Times New Roman" w:hAnsi="Times New Roman"/>
                <w:sz w:val="25"/>
              </w:rPr>
              <w:t>Vốn cổ phần</w:t>
            </w:r>
          </w:p>
        </w:tc>
        <w:tc>
          <w:tcPr>
            <w:tcW w:type="dxa" w:w="4320"/>
          </w:tcPr>
          <w:p>
            <w:pPr>
              <w:jc w:val="right"/>
            </w:pPr>
            <w:r>
              <w:rPr>
                <w:rFonts w:ascii="Times New Roman" w:hAnsi="Times New Roman"/>
                <w:sz w:val="25"/>
              </w:rPr>
              <w:t>400.000</w:t>
            </w:r>
          </w:p>
        </w:tc>
      </w:tr>
      <w:tr>
        <w:tc>
          <w:tcPr>
            <w:tcW w:type="dxa" w:w="4320"/>
          </w:tcPr>
          <w:p>
            <w:pPr>
              <w:jc w:val="left"/>
            </w:pPr>
            <w:r>
              <w:rPr>
                <w:rFonts w:ascii="Times New Roman" w:hAnsi="Times New Roman"/>
                <w:sz w:val="25"/>
              </w:rPr>
              <w:t>Thặng dư vốn cổ phần</w:t>
            </w:r>
          </w:p>
        </w:tc>
        <w:tc>
          <w:tcPr>
            <w:tcW w:type="dxa" w:w="4320"/>
          </w:tcPr>
          <w:p>
            <w:pPr>
              <w:jc w:val="right"/>
            </w:pPr>
            <w:r>
              <w:rPr>
                <w:rFonts w:ascii="Times New Roman" w:hAnsi="Times New Roman"/>
                <w:sz w:val="25"/>
              </w:rPr>
              <w:t>200.000</w:t>
            </w:r>
          </w:p>
        </w:tc>
      </w:tr>
      <w:tr>
        <w:tc>
          <w:tcPr>
            <w:tcW w:type="dxa" w:w="4320"/>
          </w:tcPr>
          <w:p>
            <w:pPr>
              <w:jc w:val="left"/>
            </w:pPr>
            <w:r>
              <w:rPr>
                <w:rFonts w:ascii="Times New Roman" w:hAnsi="Times New Roman"/>
                <w:sz w:val="25"/>
              </w:rPr>
              <w:t>Lợi nhuận sau thuế chưa phân phối</w:t>
            </w:r>
          </w:p>
        </w:tc>
        <w:tc>
          <w:tcPr>
            <w:tcW w:type="dxa" w:w="4320"/>
          </w:tcPr>
          <w:p>
            <w:pPr>
              <w:jc w:val="right"/>
            </w:pPr>
            <w:r>
              <w:rPr>
                <w:rFonts w:ascii="Times New Roman" w:hAnsi="Times New Roman"/>
                <w:sz w:val="25"/>
              </w:rPr>
              <w:t>961.875</w:t>
            </w:r>
          </w:p>
        </w:tc>
      </w:tr>
      <w:tr>
        <w:tc>
          <w:tcPr>
            <w:tcW w:type="dxa" w:w="4320"/>
          </w:tcPr>
          <w:p>
            <w:pPr>
              <w:jc w:val="left"/>
            </w:pPr>
            <w:r>
              <w:rPr>
                <w:rFonts w:ascii="Times New Roman" w:hAnsi="Times New Roman"/>
                <w:sz w:val="25"/>
              </w:rPr>
              <w:t>Vốn chủ sở hữu của công ty mẹ</w:t>
            </w:r>
          </w:p>
        </w:tc>
        <w:tc>
          <w:tcPr>
            <w:tcW w:type="dxa" w:w="4320"/>
          </w:tcPr>
          <w:p>
            <w:pPr>
              <w:jc w:val="right"/>
            </w:pPr>
            <w:r>
              <w:rPr>
                <w:rFonts w:ascii="Times New Roman" w:hAnsi="Times New Roman"/>
                <w:sz w:val="25"/>
              </w:rPr>
              <w:t>1.561.875</w:t>
            </w:r>
          </w:p>
        </w:tc>
      </w:tr>
      <w:tr>
        <w:tc>
          <w:tcPr>
            <w:tcW w:type="dxa" w:w="4320"/>
          </w:tcPr>
          <w:p>
            <w:pPr>
              <w:jc w:val="left"/>
            </w:pPr>
            <w:r>
              <w:rPr>
                <w:rFonts w:ascii="Times New Roman" w:hAnsi="Times New Roman"/>
                <w:sz w:val="25"/>
              </w:rPr>
              <w:t>Lợi ích cổ đông không kiểm soát</w:t>
            </w:r>
          </w:p>
        </w:tc>
        <w:tc>
          <w:tcPr>
            <w:tcW w:type="dxa" w:w="4320"/>
          </w:tcPr>
          <w:p>
            <w:pPr>
              <w:jc w:val="right"/>
            </w:pPr>
            <w:r>
              <w:rPr>
                <w:rFonts w:ascii="Times New Roman" w:hAnsi="Times New Roman"/>
                <w:sz w:val="25"/>
              </w:rPr>
              <w:t>275.625</w:t>
            </w:r>
          </w:p>
        </w:tc>
      </w:tr>
      <w:tr>
        <w:tc>
          <w:tcPr>
            <w:tcW w:type="dxa" w:w="4320"/>
          </w:tcPr>
          <w:p>
            <w:pPr>
              <w:jc w:val="left"/>
            </w:pPr>
            <w:r>
              <w:rPr>
                <w:rFonts w:ascii="Times New Roman" w:hAnsi="Times New Roman"/>
                <w:b/>
                <w:sz w:val="25"/>
              </w:rPr>
              <w:t>Tổng vốn chủ sở hữu và lợi ích cổ đông không kiểm soát</w:t>
            </w:r>
          </w:p>
        </w:tc>
        <w:tc>
          <w:tcPr>
            <w:tcW w:type="dxa" w:w="4320"/>
          </w:tcPr>
          <w:p>
            <w:pPr>
              <w:jc w:val="right"/>
            </w:pPr>
            <w:r>
              <w:rPr>
                <w:rFonts w:ascii="Times New Roman" w:hAnsi="Times New Roman"/>
                <w:b/>
                <w:sz w:val="25"/>
              </w:rPr>
              <w:t>1.837.500</w:t>
            </w:r>
          </w:p>
        </w:tc>
      </w:tr>
    </w:tbl>
    <w:p>
      <w:pPr>
        <w:jc w:val="both"/>
      </w:pPr>
      <w:r>
        <w:rPr>
          <w:b w:val="0"/>
        </w:rPr>
        <w:t>Ghi chú:</w:t>
      </w:r>
    </w:p>
    <w:p>
      <w:pPr>
        <w:jc w:val="both"/>
      </w:pPr>
      <w:r>
        <w:rPr>
          <w:b w:val="0"/>
        </w:rPr>
        <w:t>- Lợi thế thương mại là không thay đổi và chỉ tính cho công ty mẹ. Lợi ích cổ đông không kiểm soát cuối kỳ được tính theo 2 phương pháp sau:</w:t>
      </w:r>
    </w:p>
    <w:p>
      <w:pPr>
        <w:jc w:val="both"/>
      </w:pPr>
      <w:r>
        <w:rPr>
          <w:b w:val="0"/>
        </w:rPr>
        <w:t>- Cổ đông không kiểm soát đầu kỳ + Phát sinh trong kỳ (từ kết quả trong năm) + Phát sinh trong kỳ từ phát hành thêm cổ phiếu cho công ty mẹ cao hơn giá trị ghi sổ: 225.000 + 22.500+28.125 = 275.625</w:t>
      </w:r>
    </w:p>
    <w:p>
      <w:pPr>
        <w:jc w:val="both"/>
      </w:pPr>
      <w:r>
        <w:rPr>
          <w:b w:val="0"/>
        </w:rPr>
        <w:t>- Dựa trên giá trị tài sản thuần của công ty con (không bao gồm lợi thế thương mại) và được tính = 37.5% x 735.000 = 275.625.</w:t>
      </w:r>
    </w:p>
    <w:p>
      <w:pPr>
        <w:jc w:val="both"/>
      </w:pPr>
      <w:r>
        <w:rPr>
          <w:b w:val="0"/>
        </w:rPr>
        <w:t>Tóm tắt Báo cáo kết quả hoạt động kinh doanh hợp nhất năm 20X4</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Lợi nhuận trước thuế (400.000 + 100.000)</w:t>
            </w:r>
          </w:p>
        </w:tc>
        <w:tc>
          <w:tcPr>
            <w:tcW w:type="dxa" w:w="4320"/>
          </w:tcPr>
          <w:p>
            <w:pPr>
              <w:jc w:val="right"/>
            </w:pPr>
            <w:r>
              <w:rPr>
                <w:rFonts w:ascii="Times New Roman" w:hAnsi="Times New Roman"/>
                <w:sz w:val="25"/>
              </w:rPr>
              <w:t>500.000</w:t>
            </w:r>
          </w:p>
        </w:tc>
      </w:tr>
      <w:tr>
        <w:tc>
          <w:tcPr>
            <w:tcW w:type="dxa" w:w="4320"/>
          </w:tcPr>
          <w:p>
            <w:pPr>
              <w:jc w:val="left"/>
            </w:pPr>
            <w:r>
              <w:rPr>
                <w:rFonts w:ascii="Times New Roman" w:hAnsi="Times New Roman"/>
                <w:sz w:val="25"/>
              </w:rPr>
              <w:t>Chi phí thuế (100.000 + 25.000)</w:t>
            </w:r>
          </w:p>
        </w:tc>
        <w:tc>
          <w:tcPr>
            <w:tcW w:type="dxa" w:w="4320"/>
          </w:tcPr>
          <w:p>
            <w:pPr>
              <w:jc w:val="right"/>
            </w:pPr>
            <w:r>
              <w:rPr>
                <w:rFonts w:ascii="Times New Roman" w:hAnsi="Times New Roman"/>
                <w:sz w:val="25"/>
              </w:rPr>
              <w:t>(125.000)</w:t>
            </w:r>
          </w:p>
        </w:tc>
      </w:tr>
      <w:tr>
        <w:tc>
          <w:tcPr>
            <w:tcW w:type="dxa" w:w="4320"/>
          </w:tcPr>
          <w:p>
            <w:pPr>
              <w:jc w:val="left"/>
            </w:pPr>
            <w:r>
              <w:rPr>
                <w:rFonts w:ascii="Times New Roman" w:hAnsi="Times New Roman"/>
                <w:sz w:val="25"/>
              </w:rPr>
              <w:t>Lợi nhuận sau thuế</w:t>
            </w:r>
          </w:p>
        </w:tc>
        <w:tc>
          <w:tcPr>
            <w:tcW w:type="dxa" w:w="4320"/>
          </w:tcPr>
          <w:p>
            <w:pPr>
              <w:jc w:val="right"/>
            </w:pPr>
            <w:r>
              <w:rPr>
                <w:rFonts w:ascii="Times New Roman" w:hAnsi="Times New Roman"/>
                <w:sz w:val="25"/>
              </w:rPr>
              <w:t>375.000</w:t>
            </w:r>
          </w:p>
        </w:tc>
      </w:tr>
      <w:tr>
        <w:tc>
          <w:tcPr>
            <w:tcW w:type="dxa" w:w="4320"/>
          </w:tcPr>
          <w:p>
            <w:pPr>
              <w:jc w:val="left"/>
            </w:pPr>
            <w:r>
              <w:rPr>
                <w:rFonts w:ascii="Times New Roman" w:hAnsi="Times New Roman"/>
                <w:sz w:val="25"/>
              </w:rPr>
              <w:t>Trong đó</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Lợi ích cổ đông không kiểm soát (37.5% x 75.000)</w:t>
            </w:r>
          </w:p>
        </w:tc>
        <w:tc>
          <w:tcPr>
            <w:tcW w:type="dxa" w:w="4320"/>
          </w:tcPr>
          <w:p>
            <w:pPr>
              <w:jc w:val="right"/>
            </w:pPr>
            <w:r>
              <w:rPr>
                <w:rFonts w:ascii="Times New Roman" w:hAnsi="Times New Roman"/>
                <w:sz w:val="25"/>
              </w:rPr>
              <w:t>28.125</w:t>
            </w:r>
          </w:p>
        </w:tc>
      </w:tr>
      <w:tr>
        <w:tc>
          <w:tcPr>
            <w:tcW w:type="dxa" w:w="4320"/>
          </w:tcPr>
          <w:p>
            <w:pPr>
              <w:jc w:val="left"/>
            </w:pPr>
            <w:r>
              <w:rPr>
                <w:rFonts w:ascii="Times New Roman" w:hAnsi="Times New Roman"/>
                <w:sz w:val="25"/>
              </w:rPr>
              <w:t>Phần sở hữu của công ty mẹ</w:t>
            </w:r>
          </w:p>
        </w:tc>
        <w:tc>
          <w:tcPr>
            <w:tcW w:type="dxa" w:w="4320"/>
          </w:tcPr>
          <w:p>
            <w:pPr>
              <w:jc w:val="right"/>
            </w:pPr>
            <w:r>
              <w:rPr>
                <w:rFonts w:ascii="Times New Roman" w:hAnsi="Times New Roman"/>
                <w:sz w:val="25"/>
              </w:rPr>
              <w:t>346.875</w:t>
            </w:r>
          </w:p>
        </w:tc>
      </w:tr>
    </w:tbl>
    <w:p>
      <w:pPr>
        <w:jc w:val="both"/>
      </w:pPr>
      <w:r>
        <w:rPr>
          <w:b w:val="0"/>
        </w:rPr>
        <w:t>Báo cáo thay đổi vốn chủ sở hữu hợp nhất năm 20X4</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Cổ đông không kiểm soát</w:t>
            </w:r>
          </w:p>
        </w:tc>
        <w:tc>
          <w:tcPr>
            <w:tcW w:type="dxa" w:w="1234"/>
          </w:tcPr>
          <w:p>
            <w:pPr>
              <w:jc w:val="left"/>
            </w:pPr>
            <w:r>
              <w:rPr>
                <w:rFonts w:ascii="Times New Roman" w:hAnsi="Times New Roman"/>
                <w:sz w:val="25"/>
              </w:rPr>
              <w:t>Tổng VCSH và lợi ích cổ đông không kiểm soát</w:t>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Vốn cổ phần</w:t>
            </w:r>
          </w:p>
        </w:tc>
        <w:tc>
          <w:tcPr>
            <w:tcW w:type="dxa" w:w="1234"/>
          </w:tcPr>
          <w:p>
            <w:pPr>
              <w:jc w:val="left"/>
            </w:pPr>
            <w:r>
              <w:rPr>
                <w:rFonts w:ascii="Times New Roman" w:hAnsi="Times New Roman"/>
                <w:sz w:val="25"/>
              </w:rPr>
              <w:t>Thặng dư</w:t>
            </w:r>
          </w:p>
        </w:tc>
        <w:tc>
          <w:tcPr>
            <w:tcW w:type="dxa" w:w="1234"/>
          </w:tcPr>
          <w:p>
            <w:pPr>
              <w:jc w:val="left"/>
            </w:pPr>
            <w:r>
              <w:rPr>
                <w:rFonts w:ascii="Times New Roman" w:hAnsi="Times New Roman"/>
                <w:sz w:val="25"/>
              </w:rPr>
              <w:t>LNSTCPP</w:t>
            </w:r>
          </w:p>
        </w:tc>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kỳ</w:t>
            </w:r>
          </w:p>
        </w:tc>
        <w:tc>
          <w:tcPr>
            <w:tcW w:type="dxa" w:w="1234"/>
          </w:tcPr>
          <w:p>
            <w:pPr>
              <w:jc w:val="right"/>
            </w:pPr>
            <w:r>
              <w:rPr>
                <w:rFonts w:ascii="Times New Roman" w:hAnsi="Times New Roman"/>
                <w:sz w:val="25"/>
              </w:rPr>
              <w:t>400.000</w:t>
            </w:r>
          </w:p>
        </w:tc>
        <w:tc>
          <w:tcPr>
            <w:tcW w:type="dxa" w:w="1234"/>
          </w:tcPr>
          <w:p>
            <w:pPr>
              <w:jc w:val="right"/>
            </w:pPr>
            <w:r>
              <w:rPr>
                <w:rFonts w:ascii="Times New Roman" w:hAnsi="Times New Roman"/>
                <w:sz w:val="25"/>
              </w:rPr>
              <w:t>200.000</w:t>
            </w:r>
          </w:p>
        </w:tc>
        <w:tc>
          <w:tcPr>
            <w:tcW w:type="dxa" w:w="1234"/>
          </w:tcPr>
          <w:p>
            <w:pPr>
              <w:jc w:val="right"/>
            </w:pPr>
            <w:r>
              <w:rPr>
                <w:rFonts w:ascii="Times New Roman" w:hAnsi="Times New Roman"/>
                <w:sz w:val="25"/>
              </w:rPr>
              <w:t>637.500</w:t>
            </w:r>
          </w:p>
        </w:tc>
        <w:tc>
          <w:tcPr>
            <w:tcW w:type="dxa" w:w="1234"/>
          </w:tcPr>
          <w:p>
            <w:pPr>
              <w:jc w:val="right"/>
            </w:pPr>
            <w:r>
              <w:rPr>
                <w:rFonts w:ascii="Times New Roman" w:hAnsi="Times New Roman"/>
                <w:sz w:val="25"/>
              </w:rPr>
              <w:t>1.237.500</w:t>
            </w:r>
          </w:p>
        </w:tc>
        <w:tc>
          <w:tcPr>
            <w:tcW w:type="dxa" w:w="1234"/>
          </w:tcPr>
          <w:p>
            <w:pPr>
              <w:jc w:val="right"/>
            </w:pPr>
            <w:r>
              <w:rPr>
                <w:rFonts w:ascii="Times New Roman" w:hAnsi="Times New Roman"/>
                <w:sz w:val="25"/>
              </w:rPr>
              <w:t>225.000</w:t>
            </w:r>
          </w:p>
        </w:tc>
        <w:tc>
          <w:tcPr>
            <w:tcW w:type="dxa" w:w="1234"/>
          </w:tcPr>
          <w:p>
            <w:pPr>
              <w:jc w:val="right"/>
            </w:pPr>
            <w:r>
              <w:rPr>
                <w:rFonts w:ascii="Times New Roman" w:hAnsi="Times New Roman"/>
                <w:sz w:val="25"/>
              </w:rPr>
              <w:t>1.462.500</w:t>
            </w:r>
          </w:p>
        </w:tc>
      </w:tr>
      <w:tr>
        <w:tc>
          <w:tcPr>
            <w:tcW w:type="dxa" w:w="1234"/>
          </w:tcPr>
          <w:p>
            <w:pPr>
              <w:jc w:val="left"/>
            </w:pPr>
            <w:r>
              <w:rPr>
                <w:rFonts w:ascii="Times New Roman" w:hAnsi="Times New Roman"/>
                <w:sz w:val="25"/>
              </w:rPr>
              <w:t>Thay đổi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(22.500)</w:t>
            </w:r>
          </w:p>
        </w:tc>
        <w:tc>
          <w:tcPr>
            <w:tcW w:type="dxa" w:w="1234"/>
          </w:tcPr>
          <w:p>
            <w:pPr>
              <w:jc w:val="right"/>
            </w:pPr>
            <w:r>
              <w:rPr>
                <w:rFonts w:ascii="Times New Roman" w:hAnsi="Times New Roman"/>
                <w:sz w:val="25"/>
              </w:rPr>
              <w:t>(22.500)</w:t>
            </w:r>
          </w:p>
        </w:tc>
        <w:tc>
          <w:tcPr>
            <w:tcW w:type="dxa" w:w="1234"/>
          </w:tcPr>
          <w:p>
            <w:pPr>
              <w:jc w:val="right"/>
            </w:pPr>
            <w:r>
              <w:rPr>
                <w:rFonts w:ascii="Times New Roman" w:hAnsi="Times New Roman"/>
                <w:sz w:val="25"/>
              </w:rPr>
              <w:t>22.500</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Biến động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346.875</w:t>
            </w:r>
          </w:p>
        </w:tc>
        <w:tc>
          <w:tcPr>
            <w:tcW w:type="dxa" w:w="1234"/>
          </w:tcPr>
          <w:p>
            <w:pPr>
              <w:jc w:val="right"/>
            </w:pPr>
            <w:r>
              <w:rPr>
                <w:rFonts w:ascii="Times New Roman" w:hAnsi="Times New Roman"/>
                <w:sz w:val="25"/>
              </w:rPr>
              <w:t>346.875</w:t>
            </w:r>
          </w:p>
        </w:tc>
        <w:tc>
          <w:tcPr>
            <w:tcW w:type="dxa" w:w="1234"/>
          </w:tcPr>
          <w:p>
            <w:pPr>
              <w:jc w:val="right"/>
            </w:pPr>
            <w:r>
              <w:rPr>
                <w:rFonts w:ascii="Times New Roman" w:hAnsi="Times New Roman"/>
                <w:sz w:val="25"/>
              </w:rPr>
              <w:t>28.125</w:t>
            </w:r>
          </w:p>
        </w:tc>
        <w:tc>
          <w:tcPr>
            <w:tcW w:type="dxa" w:w="1234"/>
          </w:tcPr>
          <w:p>
            <w:pPr>
              <w:jc w:val="right"/>
            </w:pPr>
            <w:r>
              <w:rPr>
                <w:rFonts w:ascii="Times New Roman" w:hAnsi="Times New Roman"/>
                <w:sz w:val="25"/>
              </w:rPr>
              <w:t>375.000</w:t>
            </w:r>
          </w:p>
        </w:tc>
      </w:tr>
      <w:tr>
        <w:tc>
          <w:tcPr>
            <w:tcW w:type="dxa" w:w="1234"/>
          </w:tcPr>
          <w:p>
            <w:pPr>
              <w:jc w:val="left"/>
            </w:pPr>
            <w:r>
              <w:rPr>
                <w:rFonts w:ascii="Times New Roman" w:hAnsi="Times New Roman"/>
                <w:sz w:val="25"/>
              </w:rPr>
              <w:t>Số dư cuối kỳ</w:t>
            </w:r>
          </w:p>
        </w:tc>
        <w:tc>
          <w:tcPr>
            <w:tcW w:type="dxa" w:w="1234"/>
          </w:tcPr>
          <w:p>
            <w:pPr>
              <w:jc w:val="right"/>
            </w:pPr>
            <w:r>
              <w:rPr>
                <w:rFonts w:ascii="Times New Roman" w:hAnsi="Times New Roman"/>
                <w:sz w:val="25"/>
              </w:rPr>
              <w:t>400.000</w:t>
            </w:r>
          </w:p>
        </w:tc>
        <w:tc>
          <w:tcPr>
            <w:tcW w:type="dxa" w:w="1234"/>
          </w:tcPr>
          <w:p>
            <w:pPr>
              <w:jc w:val="right"/>
            </w:pPr>
            <w:r>
              <w:rPr>
                <w:rFonts w:ascii="Times New Roman" w:hAnsi="Times New Roman"/>
                <w:sz w:val="25"/>
              </w:rPr>
              <w:t>200.000</w:t>
            </w:r>
          </w:p>
        </w:tc>
        <w:tc>
          <w:tcPr>
            <w:tcW w:type="dxa" w:w="1234"/>
          </w:tcPr>
          <w:p>
            <w:pPr>
              <w:jc w:val="right"/>
            </w:pPr>
            <w:r>
              <w:rPr>
                <w:rFonts w:ascii="Times New Roman" w:hAnsi="Times New Roman"/>
                <w:sz w:val="25"/>
              </w:rPr>
              <w:t>961.875</w:t>
            </w:r>
          </w:p>
        </w:tc>
        <w:tc>
          <w:tcPr>
            <w:tcW w:type="dxa" w:w="1234"/>
          </w:tcPr>
          <w:p>
            <w:pPr>
              <w:jc w:val="right"/>
            </w:pPr>
            <w:r>
              <w:rPr>
                <w:rFonts w:ascii="Times New Roman" w:hAnsi="Times New Roman"/>
                <w:sz w:val="25"/>
              </w:rPr>
              <w:t>1.561.875</w:t>
            </w:r>
          </w:p>
        </w:tc>
        <w:tc>
          <w:tcPr>
            <w:tcW w:type="dxa" w:w="1234"/>
          </w:tcPr>
          <w:p>
            <w:pPr>
              <w:jc w:val="right"/>
            </w:pPr>
            <w:r>
              <w:rPr>
                <w:rFonts w:ascii="Times New Roman" w:hAnsi="Times New Roman"/>
                <w:sz w:val="25"/>
              </w:rPr>
              <w:t>275.625</w:t>
            </w:r>
          </w:p>
        </w:tc>
        <w:tc>
          <w:tcPr>
            <w:tcW w:type="dxa" w:w="1234"/>
          </w:tcPr>
          <w:p>
            <w:pPr>
              <w:jc w:val="right"/>
            </w:pPr>
            <w:r>
              <w:rPr>
                <w:rFonts w:ascii="Times New Roman" w:hAnsi="Times New Roman"/>
                <w:sz w:val="25"/>
              </w:rPr>
              <w:t>1.837.500</w:t>
            </w:r>
          </w:p>
        </w:tc>
      </w:tr>
    </w:tbl>
    <w:p>
      <w:pPr>
        <w:jc w:val="both"/>
      </w:pPr>
      <w:r>
        <w:rPr>
          <w:b w:val="0"/>
        </w:rPr>
        <w:t>Ghi chú: Lợi nhuận sau thuế chưa phân phối đầu kỳ được xác định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 Lợi nhuận sau thuế công ty mẹ đầu kỳ:</w:t>
            </w:r>
          </w:p>
        </w:tc>
        <w:tc>
          <w:tcPr>
            <w:tcW w:type="dxa" w:w="2880"/>
          </w:tcPr>
          <w:p>
            <w:pPr>
              <w:jc w:val="left"/>
            </w:pPr>
            <w:r>
              <w:rPr>
                <w:rFonts w:ascii="Times New Roman" w:hAnsi="Times New Roman"/>
                <w:sz w:val="25"/>
              </w:rPr>
              <w:t>- Lợi nhuận sau thuế công ty mẹ đầu kỳ:</w:t>
            </w:r>
          </w:p>
        </w:tc>
        <w:tc>
          <w:tcPr>
            <w:tcW w:type="dxa" w:w="2880"/>
          </w:tcPr>
          <w:p>
            <w:pPr>
              <w:jc w:val="right"/>
            </w:pPr>
            <w:r>
              <w:rPr>
                <w:rFonts w:ascii="Times New Roman" w:hAnsi="Times New Roman"/>
                <w:sz w:val="25"/>
              </w:rPr>
              <w:t>500.000</w:t>
            </w:r>
          </w:p>
        </w:tc>
      </w:tr>
      <w:tr>
        <w:tc>
          <w:tcPr>
            <w:tcW w:type="dxa" w:w="2880"/>
          </w:tcPr>
          <w:p>
            <w:pPr>
              <w:jc w:val="left"/>
            </w:pPr>
            <w:r>
              <w:rPr>
                <w:rFonts w:ascii="Times New Roman" w:hAnsi="Times New Roman"/>
                <w:sz w:val="25"/>
              </w:rPr>
              <w:t>- Lợi nhuận sau thuế công ty con đầu kỳ:</w:t>
            </w:r>
          </w:p>
        </w:tc>
        <w:tc>
          <w:tcPr>
            <w:tcW w:type="dxa" w:w="2880"/>
          </w:tcPr>
          <w:p>
            <w:pPr>
              <w:jc w:val="left"/>
            </w:pPr>
            <w:r>
              <w:rPr>
                <w:rFonts w:ascii="Times New Roman" w:hAnsi="Times New Roman"/>
                <w:sz w:val="25"/>
              </w:rPr>
              <w:t>- Lợi nhuận sau thuế công ty con đầu kỳ:</w:t>
            </w:r>
          </w:p>
        </w:tc>
        <w:tc>
          <w:tcPr>
            <w:tcW w:type="dxa" w:w="2880"/>
          </w:tcPr>
          <w:p>
            <w:pPr>
              <w:jc w:val="right"/>
            </w:pPr>
            <w:r>
              <w:rPr>
                <w:rFonts w:ascii="Times New Roman" w:hAnsi="Times New Roman"/>
                <w:sz w:val="25"/>
              </w:rPr>
              <w:t>400.000</w:t>
            </w:r>
          </w:p>
        </w:tc>
      </w:tr>
      <w:tr>
        <w:tc>
          <w:tcPr>
            <w:tcW w:type="dxa" w:w="2880"/>
          </w:tcPr>
          <w:p>
            <w:pPr>
              <w:jc w:val="left"/>
            </w:pPr>
            <w:r>
              <w:rPr>
                <w:rFonts w:ascii="Times New Roman" w:hAnsi="Times New Roman"/>
                <w:sz w:val="25"/>
              </w:rPr>
              <w:t>- Lợi nhuận sau thuế công ty con tại ngày mua:</w:t>
            </w:r>
          </w:p>
        </w:tc>
        <w:tc>
          <w:tcPr>
            <w:tcW w:type="dxa" w:w="2880"/>
          </w:tcPr>
          <w:p>
            <w:pPr>
              <w:jc w:val="left"/>
            </w:pPr>
            <w:r>
              <w:rPr>
                <w:rFonts w:ascii="Times New Roman" w:hAnsi="Times New Roman"/>
                <w:sz w:val="25"/>
              </w:rPr>
              <w:t>- Lợi nhuận sau thuế công ty con tại ngày mua:</w:t>
            </w:r>
          </w:p>
        </w:tc>
        <w:tc>
          <w:tcPr>
            <w:tcW w:type="dxa" w:w="2880"/>
          </w:tcPr>
          <w:p>
            <w:pPr>
              <w:jc w:val="right"/>
            </w:pPr>
            <w:r>
              <w:rPr>
                <w:rFonts w:ascii="Times New Roman" w:hAnsi="Times New Roman"/>
                <w:sz w:val="25"/>
              </w:rPr>
              <w:t>150.000</w:t>
            </w:r>
          </w:p>
        </w:tc>
      </w:tr>
      <w:tr>
        <w:tc>
          <w:tcPr>
            <w:tcW w:type="dxa" w:w="2880"/>
          </w:tcPr>
          <w:p>
            <w:pPr>
              <w:jc w:val="left"/>
            </w:pPr>
            <w:r>
              <w:rPr>
                <w:rFonts w:ascii="Times New Roman" w:hAnsi="Times New Roman"/>
                <w:sz w:val="25"/>
              </w:rPr>
              <w:t>- Lợi nhuận sau thuế công ty con từ sau ngày mua đến đầu kỳ:</w:t>
            </w:r>
          </w:p>
        </w:tc>
        <w:tc>
          <w:tcPr>
            <w:tcW w:type="dxa" w:w="2880"/>
          </w:tcPr>
          <w:p>
            <w:pPr>
              <w:jc w:val="left"/>
            </w:pPr>
            <w:r>
              <w:rPr>
                <w:rFonts w:ascii="Times New Roman" w:hAnsi="Times New Roman"/>
                <w:sz w:val="25"/>
              </w:rPr>
              <w:t>- Lợi nhuận sau thuế công ty con từ sau ngày mua đến đầu kỳ:</w:t>
            </w:r>
          </w:p>
        </w:tc>
        <w:tc>
          <w:tcPr>
            <w:tcW w:type="dxa" w:w="2880"/>
          </w:tcPr>
          <w:p>
            <w:pPr>
              <w:jc w:val="right"/>
            </w:pPr>
            <w:r>
              <w:rPr>
                <w:rFonts w:ascii="Times New Roman" w:hAnsi="Times New Roman"/>
                <w:sz w:val="25"/>
              </w:rPr>
              <w:t>250.000</w:t>
            </w:r>
          </w:p>
        </w:tc>
      </w:tr>
      <w:tr>
        <w:tc>
          <w:tcPr>
            <w:tcW w:type="dxa" w:w="2880"/>
          </w:tcPr>
          <w:p>
            <w:pPr>
              <w:jc w:val="left"/>
            </w:pPr>
            <w:r>
              <w:rPr>
                <w:rFonts w:ascii="Times New Roman" w:hAnsi="Times New Roman"/>
                <w:sz w:val="25"/>
              </w:rPr>
              <w:t>- Phần sở hữu của công ty mẹ:</w:t>
            </w:r>
          </w:p>
        </w:tc>
        <w:tc>
          <w:tcPr>
            <w:tcW w:type="dxa" w:w="2880"/>
          </w:tcPr>
          <w:p>
            <w:pPr>
              <w:jc w:val="left"/>
            </w:pPr>
            <w:r>
              <w:rPr>
                <w:rFonts w:ascii="Times New Roman" w:hAnsi="Times New Roman"/>
                <w:sz w:val="25"/>
              </w:rPr>
              <w:t>55%x250.000</w:t>
            </w:r>
          </w:p>
        </w:tc>
        <w:tc>
          <w:tcPr>
            <w:tcW w:type="dxa" w:w="2880"/>
          </w:tcPr>
          <w:p>
            <w:pPr>
              <w:jc w:val="right"/>
            </w:pPr>
            <w:r>
              <w:rPr>
                <w:rFonts w:ascii="Times New Roman" w:hAnsi="Times New Roman"/>
                <w:sz w:val="25"/>
              </w:rPr>
              <w:t>137.500</w:t>
            </w:r>
          </w:p>
        </w:tc>
      </w:tr>
      <w:tr>
        <w:tc>
          <w:tcPr>
            <w:tcW w:type="dxa" w:w="2880"/>
          </w:tcPr>
          <w:p>
            <w:pPr>
              <w:jc w:val="left"/>
            </w:pPr>
            <w:r>
              <w:rPr>
                <w:rFonts w:ascii="Times New Roman" w:hAnsi="Times New Roman"/>
                <w:sz w:val="25"/>
              </w:rPr>
              <w:t>- LNSTCPP hợp nhất đầu kỳ</w:t>
            </w:r>
          </w:p>
        </w:tc>
        <w:tc>
          <w:tcPr>
            <w:tcW w:type="dxa" w:w="2880"/>
          </w:tcPr>
          <w:p>
            <w:pPr>
              <w:jc w:val="left"/>
            </w:pPr>
            <w:r>
              <w:rPr>
                <w:rFonts w:ascii="Times New Roman" w:hAnsi="Times New Roman"/>
                <w:sz w:val="25"/>
              </w:rPr>
              <w:t>- LNSTCPP hợp nhất đầu kỳ</w:t>
            </w:r>
          </w:p>
        </w:tc>
        <w:tc>
          <w:tcPr>
            <w:tcW w:type="dxa" w:w="2880"/>
          </w:tcPr>
          <w:p>
            <w:pPr>
              <w:jc w:val="right"/>
            </w:pPr>
            <w:r>
              <w:rPr>
                <w:rFonts w:ascii="Times New Roman" w:hAnsi="Times New Roman"/>
                <w:sz w:val="25"/>
              </w:rPr>
              <w:t>637.500</w:t>
            </w:r>
          </w:p>
        </w:tc>
      </w:tr>
    </w:tbl>
    <w:p>
      <w:pPr>
        <w:jc w:val="both"/>
      </w:pPr>
      <w:r>
        <w:rPr>
          <w:b w:val="0"/>
        </w:rPr>
        <w:t>19. Ví dụ 19b: Trường hợp phát hành cổ phiếu riêng lẻ cho cổ đông không kiểm soát</w:t>
      </w:r>
    </w:p>
    <w:p>
      <w:pPr>
        <w:jc w:val="both"/>
      </w:pPr>
      <w:r>
        <w:rPr>
          <w:b w:val="0"/>
        </w:rPr>
        <w:t>Công ty mẹ mua 700.000 cổ phiếu trong tổng số 800.000 cổ phiếu (mệnh giá 10.000đ/cp) của công ty con tại ngày 1/7/20x2 với giá là 14tỷ đồng. Tại ngày mua, thặng dư vốn cổ phần và lợi nhuận giữ lại của công ty con tương ứng là 2 tỷ đồng và 4 tỷ đồng. Ngày 1/1/20x9, công ty con phát hành 200.000 cổ phiếu cho cổ đông không kiểm soát với giá phát hành là 20.000đ/cổ phiếu. Biết rằng: Lợi thế thương mại được tính cho cả cổ đông không kiểm soát theo giá trị hợp lý của khoản đầu tư của công ty mẹ tại ngày mua; Năm tài chính bắt đầu từ 1/7 đến 30/6 hàng năm. Báo cáo tài chính tại 30/6/20x8 và 30/6/20x9 được cho trong các bảng (dưới đây).</w:t>
      </w:r>
    </w:p>
    <w:p>
      <w:pPr>
        <w:jc w:val="both"/>
      </w:pPr>
      <w:r>
        <w:rPr>
          <w:b w:val="0"/>
        </w:rPr>
        <w:t>Tóm tắt Bảng cân đối kế toán riêng và hợp nhất tại 30/6/20x8 như sau:</w:t>
      </w:r>
    </w:p>
    <w:p>
      <w:pPr>
        <w:jc w:val="both"/>
      </w:pPr>
      <w:r>
        <w:rPr>
          <w:b w:val="0"/>
        </w:rPr>
        <w:t>Đơn vị tính: 10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mẹ</w:t>
            </w:r>
          </w:p>
        </w:tc>
        <w:tc>
          <w:tcPr>
            <w:tcW w:type="dxa" w:w="2160"/>
          </w:tcPr>
          <w:p>
            <w:pPr>
              <w:jc w:val="left"/>
            </w:pPr>
            <w:r>
              <w:rPr>
                <w:rFonts w:ascii="Times New Roman" w:hAnsi="Times New Roman"/>
                <w:sz w:val="25"/>
              </w:rPr>
              <w:t>Công ty con</w:t>
            </w:r>
          </w:p>
        </w:tc>
        <w:tc>
          <w:tcPr>
            <w:tcW w:type="dxa" w:w="2160"/>
          </w:tcPr>
          <w:p>
            <w:pPr>
              <w:jc w:val="left"/>
            </w:pPr>
            <w:r>
              <w:rPr>
                <w:rFonts w:ascii="Times New Roman" w:hAnsi="Times New Roman"/>
                <w:sz w:val="25"/>
              </w:rPr>
              <w:t>Tập đoàn</w:t>
            </w:r>
          </w:p>
        </w:tc>
      </w:tr>
      <w:tr>
        <w:tc>
          <w:tcPr>
            <w:tcW w:type="dxa" w:w="2160"/>
          </w:tcPr>
          <w:p>
            <w:pPr>
              <w:jc w:val="left"/>
            </w:pPr>
            <w:r>
              <w:rPr>
                <w:rFonts w:ascii="Times New Roman" w:hAnsi="Times New Roman"/>
                <w:sz w:val="25"/>
              </w:rPr>
              <w:t>Lợi thế thương mại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200</w:t>
            </w:r>
          </w:p>
        </w:tc>
      </w:tr>
      <w:tr>
        <w:tc>
          <w:tcPr>
            <w:tcW w:type="dxa" w:w="2160"/>
          </w:tcPr>
          <w:p>
            <w:pPr>
              <w:jc w:val="left"/>
            </w:pPr>
            <w:r>
              <w:rPr>
                <w:rFonts w:ascii="Times New Roman" w:hAnsi="Times New Roman"/>
                <w:sz w:val="25"/>
              </w:rPr>
              <w:t>Giá trị tài sản thuần khác</w:t>
            </w:r>
          </w:p>
        </w:tc>
        <w:tc>
          <w:tcPr>
            <w:tcW w:type="dxa" w:w="2160"/>
          </w:tcPr>
          <w:p>
            <w:pPr>
              <w:jc w:val="right"/>
            </w:pPr>
            <w:r>
              <w:rPr>
                <w:rFonts w:ascii="Times New Roman" w:hAnsi="Times New Roman"/>
                <w:sz w:val="25"/>
              </w:rPr>
              <w:t>7.600</w:t>
            </w:r>
          </w:p>
        </w:tc>
        <w:tc>
          <w:tcPr>
            <w:tcW w:type="dxa" w:w="2160"/>
          </w:tcPr>
          <w:p>
            <w:pPr>
              <w:jc w:val="right"/>
            </w:pPr>
            <w:r>
              <w:rPr>
                <w:rFonts w:ascii="Times New Roman" w:hAnsi="Times New Roman"/>
                <w:sz w:val="25"/>
              </w:rPr>
              <w:t>2.200</w:t>
            </w:r>
          </w:p>
        </w:tc>
        <w:tc>
          <w:tcPr>
            <w:tcW w:type="dxa" w:w="2160"/>
          </w:tcPr>
          <w:p>
            <w:pPr>
              <w:jc w:val="right"/>
            </w:pPr>
            <w:r>
              <w:rPr>
                <w:rFonts w:ascii="Times New Roman" w:hAnsi="Times New Roman"/>
                <w:sz w:val="25"/>
              </w:rPr>
              <w:t>9.800</w:t>
            </w:r>
          </w:p>
        </w:tc>
      </w:tr>
      <w:tr>
        <w:tc>
          <w:tcPr>
            <w:tcW w:type="dxa" w:w="2160"/>
          </w:tcPr>
          <w:p>
            <w:pPr>
              <w:jc w:val="left"/>
            </w:pPr>
            <w:r>
              <w:rPr>
                <w:rFonts w:ascii="Times New Roman" w:hAnsi="Times New Roman"/>
                <w:sz w:val="25"/>
              </w:rPr>
              <w:t>Đầu tư vào công ty con</w:t>
            </w:r>
          </w:p>
        </w:tc>
        <w:tc>
          <w:tcPr>
            <w:tcW w:type="dxa" w:w="2160"/>
          </w:tcPr>
          <w:p>
            <w:pPr>
              <w:jc w:val="right"/>
            </w:pPr>
            <w:r>
              <w:rPr>
                <w:rFonts w:ascii="Times New Roman" w:hAnsi="Times New Roman"/>
                <w:sz w:val="25"/>
              </w:rPr>
              <w:t>1.400</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9.000</w:t>
            </w:r>
          </w:p>
        </w:tc>
        <w:tc>
          <w:tcPr>
            <w:tcW w:type="dxa" w:w="2160"/>
          </w:tcPr>
          <w:p>
            <w:pPr>
              <w:jc w:val="right"/>
            </w:pPr>
            <w:r>
              <w:rPr>
                <w:rFonts w:ascii="Times New Roman" w:hAnsi="Times New Roman"/>
                <w:sz w:val="25"/>
              </w:rPr>
              <w:t>2.200</w:t>
            </w:r>
          </w:p>
        </w:tc>
        <w:tc>
          <w:tcPr>
            <w:tcW w:type="dxa" w:w="2160"/>
          </w:tcPr>
          <w:p>
            <w:pPr>
              <w:jc w:val="right"/>
            </w:pPr>
            <w:r>
              <w:rPr>
                <w:rFonts w:ascii="Times New Roman" w:hAnsi="Times New Roman"/>
                <w:sz w:val="25"/>
              </w:rPr>
              <w:t>10.000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5.000</w:t>
            </w:r>
          </w:p>
        </w:tc>
        <w:tc>
          <w:tcPr>
            <w:tcW w:type="dxa" w:w="2160"/>
          </w:tcPr>
          <w:p>
            <w:pPr>
              <w:jc w:val="right"/>
            </w:pPr>
            <w:r>
              <w:rPr>
                <w:rFonts w:ascii="Times New Roman" w:hAnsi="Times New Roman"/>
                <w:sz w:val="25"/>
              </w:rPr>
              <w:t>800</w:t>
            </w:r>
          </w:p>
        </w:tc>
        <w:tc>
          <w:tcPr>
            <w:tcW w:type="dxa" w:w="2160"/>
          </w:tcPr>
          <w:p>
            <w:pPr>
              <w:jc w:val="right"/>
            </w:pPr>
            <w:r>
              <w:rPr>
                <w:rFonts w:ascii="Times New Roman" w:hAnsi="Times New Roman"/>
                <w:sz w:val="25"/>
              </w:rPr>
              <w:t>5.000</w:t>
            </w:r>
          </w:p>
        </w:tc>
      </w:tr>
      <w:tr>
        <w:tc>
          <w:tcPr>
            <w:tcW w:type="dxa" w:w="2160"/>
          </w:tcPr>
          <w:p>
            <w:pPr>
              <w:jc w:val="left"/>
            </w:pPr>
            <w:r>
              <w:rPr>
                <w:rFonts w:ascii="Times New Roman" w:hAnsi="Times New Roman"/>
                <w:sz w:val="25"/>
              </w:rPr>
              <w:t>Thặng dư vốn cổ phần</w:t>
            </w:r>
          </w:p>
        </w:tc>
        <w:tc>
          <w:tcPr>
            <w:tcW w:type="dxa" w:w="2160"/>
          </w:tcPr>
          <w:p>
            <w:pPr>
              <w:jc w:val="right"/>
            </w:pPr>
            <w:r>
              <w:rPr>
                <w:rFonts w:ascii="Times New Roman" w:hAnsi="Times New Roman"/>
                <w:sz w:val="25"/>
              </w:rPr>
              <w:t>1.000</w:t>
            </w:r>
          </w:p>
        </w:tc>
        <w:tc>
          <w:tcPr>
            <w:tcW w:type="dxa" w:w="2160"/>
          </w:tcPr>
          <w:p>
            <w:pPr>
              <w:jc w:val="right"/>
            </w:pPr>
            <w:r>
              <w:rPr>
                <w:rFonts w:ascii="Times New Roman" w:hAnsi="Times New Roman"/>
                <w:sz w:val="25"/>
              </w:rPr>
              <w:t>200</w:t>
            </w:r>
          </w:p>
        </w:tc>
        <w:tc>
          <w:tcPr>
            <w:tcW w:type="dxa" w:w="2160"/>
          </w:tcPr>
          <w:p>
            <w:pPr>
              <w:jc w:val="right"/>
            </w:pPr>
            <w:r>
              <w:rPr>
                <w:rFonts w:ascii="Times New Roman" w:hAnsi="Times New Roman"/>
                <w:sz w:val="25"/>
              </w:rPr>
              <w:t>1.000</w:t>
            </w:r>
          </w:p>
        </w:tc>
      </w:tr>
      <w:tr>
        <w:tc>
          <w:tcPr>
            <w:tcW w:type="dxa" w:w="2160"/>
          </w:tcPr>
          <w:p>
            <w:pPr>
              <w:jc w:val="left"/>
            </w:pPr>
            <w:r>
              <w:rPr>
                <w:rFonts w:ascii="Times New Roman" w:hAnsi="Times New Roman"/>
                <w:sz w:val="25"/>
              </w:rPr>
              <w:t>Lợi nhuận sau thuế chưa phân phối</w:t>
            </w:r>
          </w:p>
        </w:tc>
        <w:tc>
          <w:tcPr>
            <w:tcW w:type="dxa" w:w="2160"/>
          </w:tcPr>
          <w:p>
            <w:pPr>
              <w:jc w:val="right"/>
            </w:pPr>
            <w:r>
              <w:rPr>
                <w:rFonts w:ascii="Times New Roman" w:hAnsi="Times New Roman"/>
                <w:sz w:val="25"/>
              </w:rPr>
              <w:t>3.000</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3.700</w:t>
            </w:r>
          </w:p>
        </w:tc>
      </w:tr>
      <w:tr>
        <w:tc>
          <w:tcPr>
            <w:tcW w:type="dxa" w:w="2160"/>
          </w:tcPr>
          <w:p>
            <w:pPr>
              <w:jc w:val="left"/>
            </w:pPr>
            <w:r>
              <w:rPr>
                <w:rFonts w:ascii="Times New Roman" w:hAnsi="Times New Roman"/>
                <w:sz w:val="25"/>
              </w:rPr>
              <w:t>Tại ngày mua</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400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Lũy kế sau ngày mua</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800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Lợi ích cổ đông không kiểm soát 1/8 x (2200+200)</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c>
          <w:tcPr>
            <w:tcW w:type="dxa" w:w="2160"/>
          </w:tcPr>
          <w:p>
            <w:pPr>
              <w:jc w:val="right"/>
            </w:pPr>
            <w:r>
              <w:rPr>
                <w:rFonts w:ascii="Times New Roman" w:hAnsi="Times New Roman"/>
                <w:sz w:val="25"/>
              </w:rPr>
              <w:t>300</w:t>
            </w:r>
          </w:p>
        </w:tc>
      </w:tr>
      <w:tr>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9.000</w:t>
            </w:r>
          </w:p>
        </w:tc>
        <w:tc>
          <w:tcPr>
            <w:tcW w:type="dxa" w:w="2160"/>
          </w:tcPr>
          <w:p>
            <w:pPr>
              <w:jc w:val="right"/>
            </w:pPr>
            <w:r>
              <w:rPr>
                <w:rFonts w:ascii="Times New Roman" w:hAnsi="Times New Roman"/>
                <w:sz w:val="25"/>
              </w:rPr>
              <w:t>2.200</w:t>
            </w:r>
          </w:p>
        </w:tc>
        <w:tc>
          <w:tcPr>
            <w:tcW w:type="dxa" w:w="2160"/>
          </w:tcPr>
          <w:p>
            <w:pPr>
              <w:jc w:val="right"/>
            </w:pPr>
            <w:r>
              <w:rPr>
                <w:rFonts w:ascii="Times New Roman" w:hAnsi="Times New Roman"/>
                <w:sz w:val="25"/>
              </w:rPr>
              <w:t>10.000</w:t>
            </w:r>
          </w:p>
        </w:tc>
      </w:tr>
    </w:tbl>
    <w:p>
      <w:pPr>
        <w:jc w:val="both"/>
      </w:pPr>
      <w:r>
        <w:rPr>
          <w:b w:val="0"/>
        </w:rPr>
        <w:t>Tóm tắt Bảng cân đối kế toán tại ngày 30/6/20x9 của các đơn vị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mẹ</w:t>
            </w:r>
          </w:p>
        </w:tc>
        <w:tc>
          <w:tcPr>
            <w:tcW w:type="dxa" w:w="2880"/>
          </w:tcPr>
          <w:p>
            <w:pPr>
              <w:jc w:val="left"/>
            </w:pPr>
            <w:r>
              <w:rPr>
                <w:rFonts w:ascii="Times New Roman" w:hAnsi="Times New Roman"/>
                <w:sz w:val="25"/>
              </w:rPr>
              <w:t>Công ty con</w:t>
            </w:r>
          </w:p>
        </w:tc>
      </w:tr>
      <w:tr>
        <w:tc>
          <w:tcPr>
            <w:tcW w:type="dxa" w:w="2880"/>
          </w:tcPr>
          <w:p>
            <w:pPr>
              <w:jc w:val="left"/>
            </w:pPr>
            <w:r>
              <w:rPr>
                <w:rFonts w:ascii="Times New Roman" w:hAnsi="Times New Roman"/>
                <w:sz w:val="25"/>
              </w:rPr>
              <w:t>Giá trị tài sản thuần khác</w:t>
            </w:r>
          </w:p>
        </w:tc>
        <w:tc>
          <w:tcPr>
            <w:tcW w:type="dxa" w:w="2880"/>
          </w:tcPr>
          <w:p>
            <w:pPr>
              <w:jc w:val="right"/>
            </w:pPr>
            <w:r>
              <w:rPr>
                <w:rFonts w:ascii="Times New Roman" w:hAnsi="Times New Roman"/>
                <w:sz w:val="25"/>
              </w:rPr>
              <w:t>8.200</w:t>
            </w:r>
          </w:p>
        </w:tc>
        <w:tc>
          <w:tcPr>
            <w:tcW w:type="dxa" w:w="2880"/>
          </w:tcPr>
          <w:p>
            <w:pPr>
              <w:jc w:val="right"/>
            </w:pPr>
            <w:r>
              <w:rPr>
                <w:rFonts w:ascii="Times New Roman" w:hAnsi="Times New Roman"/>
                <w:sz w:val="25"/>
              </w:rPr>
              <w:t>2.800</w:t>
            </w:r>
          </w:p>
        </w:tc>
      </w:tr>
      <w:tr>
        <w:tc>
          <w:tcPr>
            <w:tcW w:type="dxa" w:w="2880"/>
          </w:tcPr>
          <w:p>
            <w:pPr>
              <w:jc w:val="left"/>
            </w:pPr>
            <w:r>
              <w:rPr>
                <w:rFonts w:ascii="Times New Roman" w:hAnsi="Times New Roman"/>
                <w:sz w:val="25"/>
              </w:rPr>
              <w:t>Đầu tư vào công ty con</w:t>
            </w:r>
          </w:p>
        </w:tc>
        <w:tc>
          <w:tcPr>
            <w:tcW w:type="dxa" w:w="2880"/>
          </w:tcPr>
          <w:p>
            <w:pPr>
              <w:jc w:val="right"/>
            </w:pPr>
            <w:r>
              <w:rPr>
                <w:rFonts w:ascii="Times New Roman" w:hAnsi="Times New Roman"/>
                <w:sz w:val="25"/>
              </w:rPr>
              <w:t>1.400</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9.600</w:t>
            </w:r>
          </w:p>
        </w:tc>
        <w:tc>
          <w:tcPr>
            <w:tcW w:type="dxa" w:w="2880"/>
          </w:tcPr>
          <w:p>
            <w:pPr>
              <w:jc w:val="right"/>
            </w:pPr>
            <w:r>
              <w:rPr>
                <w:rFonts w:ascii="Times New Roman" w:hAnsi="Times New Roman"/>
                <w:sz w:val="25"/>
              </w:rPr>
              <w:t>2.800</w:t>
            </w:r>
          </w:p>
        </w:tc>
      </w:tr>
      <w:tr>
        <w:tc>
          <w:tcPr>
            <w:tcW w:type="dxa" w:w="2880"/>
          </w:tcPr>
          <w:p>
            <w:pPr>
              <w:jc w:val="left"/>
            </w:pPr>
            <w:r>
              <w:rPr>
                <w:rFonts w:ascii="Times New Roman" w:hAnsi="Times New Roman"/>
                <w:sz w:val="25"/>
              </w:rPr>
              <w:t>Vốn cổ phần</w:t>
            </w:r>
          </w:p>
        </w:tc>
        <w:tc>
          <w:tcPr>
            <w:tcW w:type="dxa" w:w="2880"/>
          </w:tcPr>
          <w:p>
            <w:pPr>
              <w:jc w:val="right"/>
            </w:pPr>
            <w:r>
              <w:rPr>
                <w:rFonts w:ascii="Times New Roman" w:hAnsi="Times New Roman"/>
                <w:sz w:val="25"/>
              </w:rPr>
              <w:t>5.000</w:t>
            </w:r>
          </w:p>
        </w:tc>
        <w:tc>
          <w:tcPr>
            <w:tcW w:type="dxa" w:w="2880"/>
          </w:tcPr>
          <w:p>
            <w:pPr>
              <w:jc w:val="right"/>
            </w:pPr>
            <w:r>
              <w:rPr>
                <w:rFonts w:ascii="Times New Roman" w:hAnsi="Times New Roman"/>
                <w:sz w:val="25"/>
              </w:rPr>
              <w:t>1.000</w:t>
            </w:r>
          </w:p>
        </w:tc>
      </w:tr>
      <w:tr>
        <w:tc>
          <w:tcPr>
            <w:tcW w:type="dxa" w:w="2880"/>
          </w:tcPr>
          <w:p>
            <w:pPr>
              <w:jc w:val="left"/>
            </w:pPr>
            <w:r>
              <w:rPr>
                <w:rFonts w:ascii="Times New Roman" w:hAnsi="Times New Roman"/>
                <w:sz w:val="25"/>
              </w:rPr>
              <w:t>Thặng dư vốn cổ phần</w:t>
            </w:r>
          </w:p>
        </w:tc>
        <w:tc>
          <w:tcPr>
            <w:tcW w:type="dxa" w:w="2880"/>
          </w:tcPr>
          <w:p>
            <w:pPr>
              <w:jc w:val="right"/>
            </w:pPr>
            <w:r>
              <w:rPr>
                <w:rFonts w:ascii="Times New Roman" w:hAnsi="Times New Roman"/>
                <w:sz w:val="25"/>
              </w:rPr>
              <w:t>1.000</w:t>
            </w:r>
          </w:p>
        </w:tc>
        <w:tc>
          <w:tcPr>
            <w:tcW w:type="dxa" w:w="2880"/>
          </w:tcPr>
          <w:p>
            <w:pPr>
              <w:jc w:val="right"/>
            </w:pPr>
            <w:r>
              <w:rPr>
                <w:rFonts w:ascii="Times New Roman" w:hAnsi="Times New Roman"/>
                <w:sz w:val="25"/>
              </w:rPr>
              <w:t>400</w:t>
            </w:r>
          </w:p>
        </w:tc>
      </w:tr>
      <w:tr>
        <w:tc>
          <w:tcPr>
            <w:tcW w:type="dxa" w:w="2880"/>
          </w:tcPr>
          <w:p>
            <w:pPr>
              <w:jc w:val="left"/>
            </w:pPr>
            <w:r>
              <w:rPr>
                <w:rFonts w:ascii="Times New Roman" w:hAnsi="Times New Roman"/>
                <w:sz w:val="25"/>
              </w:rPr>
              <w:t>Lợi nhuận sau thuế chưa phân phối</w:t>
            </w:r>
          </w:p>
        </w:tc>
        <w:tc>
          <w:tcPr>
            <w:tcW w:type="dxa" w:w="2880"/>
          </w:tcPr>
          <w:p>
            <w:pPr>
              <w:jc w:val="right"/>
            </w:pPr>
            <w:r>
              <w:rPr>
                <w:rFonts w:ascii="Times New Roman" w:hAnsi="Times New Roman"/>
                <w:sz w:val="25"/>
              </w:rPr>
              <w:t>3.600</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Tại ngày mua</w:t>
            </w:r>
          </w:p>
        </w:tc>
        <w:tc>
          <w:tcPr>
            <w:tcW w:type="dxa" w:w="2880"/>
          </w:tcPr>
          <w:p>
            <w:pPr>
              <w:jc w:val="left"/>
            </w:pPr>
            <w:r>
              <w:rPr>
                <w:rFonts w:ascii="Times New Roman" w:hAnsi="Times New Roman"/>
                <w:sz w:val="25"/>
              </w:rPr>
              <w:t>-</w:t>
            </w:r>
          </w:p>
        </w:tc>
        <w:tc>
          <w:tcPr>
            <w:tcW w:type="dxa" w:w="2880"/>
          </w:tcPr>
          <w:p>
            <w:pPr>
              <w:jc w:val="right"/>
            </w:pPr>
            <w:r>
              <w:rPr>
                <w:rFonts w:ascii="Times New Roman" w:hAnsi="Times New Roman"/>
                <w:sz w:val="25"/>
              </w:rPr>
              <w:t>400</w:t>
            </w:r>
          </w:p>
        </w:tc>
      </w:tr>
      <w:tr>
        <w:tc>
          <w:tcPr>
            <w:tcW w:type="dxa" w:w="2880"/>
          </w:tcPr>
          <w:p>
            <w:pPr>
              <w:jc w:val="left"/>
            </w:pPr>
            <w:r>
              <w:rPr>
                <w:rFonts w:ascii="Times New Roman" w:hAnsi="Times New Roman"/>
                <w:sz w:val="25"/>
              </w:rPr>
              <w:t>Lũy kế sau ngày mua</w:t>
            </w:r>
          </w:p>
        </w:tc>
        <w:tc>
          <w:tcPr>
            <w:tcW w:type="dxa" w:w="2880"/>
          </w:tcPr>
          <w:p>
            <w:pPr>
              <w:jc w:val="left"/>
            </w:pPr>
            <w:r>
              <w:rPr>
                <w:rFonts w:ascii="Times New Roman" w:hAnsi="Times New Roman"/>
                <w:sz w:val="25"/>
              </w:rPr>
              <w:t>-</w:t>
            </w:r>
          </w:p>
        </w:tc>
        <w:tc>
          <w:tcPr>
            <w:tcW w:type="dxa" w:w="2880"/>
          </w:tcPr>
          <w:p>
            <w:pPr>
              <w:jc w:val="right"/>
            </w:pPr>
            <w:r>
              <w:rPr>
                <w:rFonts w:ascii="Times New Roman" w:hAnsi="Times New Roman"/>
                <w:sz w:val="25"/>
              </w:rPr>
              <w:t>1.000</w:t>
            </w:r>
          </w:p>
        </w:tc>
      </w:tr>
      <w:tr>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9.600</w:t>
            </w:r>
          </w:p>
        </w:tc>
        <w:tc>
          <w:tcPr>
            <w:tcW w:type="dxa" w:w="2880"/>
          </w:tcPr>
          <w:p>
            <w:pPr>
              <w:jc w:val="right"/>
            </w:pPr>
            <w:r>
              <w:rPr>
                <w:rFonts w:ascii="Times New Roman" w:hAnsi="Times New Roman"/>
                <w:sz w:val="25"/>
              </w:rPr>
              <w:t>2.800</w:t>
            </w:r>
          </w:p>
        </w:tc>
      </w:tr>
    </w:tbl>
    <w:p>
      <w:pPr>
        <w:jc w:val="both"/>
      </w:pPr>
      <w:r>
        <w:rPr>
          <w:b w:val="0"/>
        </w:rPr>
        <w:t>Tóm tắt Báo cáo kết quả hoạt động kinh doanh năm tài chính kết thúc ngày 30/6/20x9</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mẹ</w:t>
            </w:r>
          </w:p>
        </w:tc>
        <w:tc>
          <w:tcPr>
            <w:tcW w:type="dxa" w:w="2880"/>
          </w:tcPr>
          <w:p>
            <w:pPr>
              <w:jc w:val="left"/>
            </w:pPr>
            <w:r>
              <w:rPr>
                <w:rFonts w:ascii="Times New Roman" w:hAnsi="Times New Roman"/>
                <w:sz w:val="25"/>
              </w:rPr>
              <w:t>Công ty con</w:t>
            </w:r>
          </w:p>
        </w:tc>
      </w:tr>
      <w:tr>
        <w:tc>
          <w:tcPr>
            <w:tcW w:type="dxa" w:w="2880"/>
          </w:tcPr>
          <w:p>
            <w:pPr>
              <w:jc w:val="left"/>
            </w:pPr>
            <w:r>
              <w:rPr>
                <w:rFonts w:ascii="Times New Roman" w:hAnsi="Times New Roman"/>
                <w:sz w:val="25"/>
              </w:rPr>
              <w:t>Lợi nhuận trước thuế</w:t>
            </w:r>
          </w:p>
        </w:tc>
        <w:tc>
          <w:tcPr>
            <w:tcW w:type="dxa" w:w="2880"/>
          </w:tcPr>
          <w:p>
            <w:pPr>
              <w:jc w:val="right"/>
            </w:pPr>
            <w:r>
              <w:rPr>
                <w:rFonts w:ascii="Times New Roman" w:hAnsi="Times New Roman"/>
                <w:sz w:val="25"/>
              </w:rPr>
              <w:t>1.000</w:t>
            </w:r>
          </w:p>
        </w:tc>
        <w:tc>
          <w:tcPr>
            <w:tcW w:type="dxa" w:w="2880"/>
          </w:tcPr>
          <w:p>
            <w:pPr>
              <w:jc w:val="right"/>
            </w:pPr>
            <w:r>
              <w:rPr>
                <w:rFonts w:ascii="Times New Roman" w:hAnsi="Times New Roman"/>
                <w:sz w:val="25"/>
              </w:rPr>
              <w:t>333</w:t>
            </w:r>
          </w:p>
        </w:tc>
      </w:tr>
      <w:tr>
        <w:tc>
          <w:tcPr>
            <w:tcW w:type="dxa" w:w="2880"/>
          </w:tcPr>
          <w:p>
            <w:pPr>
              <w:jc w:val="left"/>
            </w:pPr>
            <w:r>
              <w:rPr>
                <w:rFonts w:ascii="Times New Roman" w:hAnsi="Times New Roman"/>
                <w:sz w:val="25"/>
              </w:rPr>
              <w:t>Thuế TNDN</w:t>
            </w:r>
          </w:p>
        </w:tc>
        <w:tc>
          <w:tcPr>
            <w:tcW w:type="dxa" w:w="2880"/>
          </w:tcPr>
          <w:p>
            <w:pPr>
              <w:jc w:val="right"/>
            </w:pPr>
            <w:r>
              <w:rPr>
                <w:rFonts w:ascii="Times New Roman" w:hAnsi="Times New Roman"/>
                <w:sz w:val="25"/>
              </w:rPr>
              <w:t>(400)</w:t>
            </w:r>
          </w:p>
        </w:tc>
        <w:tc>
          <w:tcPr>
            <w:tcW w:type="dxa" w:w="2880"/>
          </w:tcPr>
          <w:p>
            <w:pPr>
              <w:jc w:val="right"/>
            </w:pPr>
            <w:r>
              <w:rPr>
                <w:rFonts w:ascii="Times New Roman" w:hAnsi="Times New Roman"/>
                <w:sz w:val="25"/>
              </w:rPr>
              <w:t>(133)</w:t>
            </w:r>
          </w:p>
        </w:tc>
      </w:tr>
      <w:tr>
        <w:tc>
          <w:tcPr>
            <w:tcW w:type="dxa" w:w="2880"/>
          </w:tcPr>
          <w:p>
            <w:pPr>
              <w:jc w:val="left"/>
            </w:pPr>
            <w:r>
              <w:rPr>
                <w:rFonts w:ascii="Times New Roman" w:hAnsi="Times New Roman"/>
                <w:sz w:val="25"/>
              </w:rPr>
              <w:t>Lợi nhuận sau thuế</w:t>
            </w:r>
          </w:p>
        </w:tc>
        <w:tc>
          <w:tcPr>
            <w:tcW w:type="dxa" w:w="2880"/>
          </w:tcPr>
          <w:p>
            <w:pPr>
              <w:jc w:val="right"/>
            </w:pPr>
            <w:r>
              <w:rPr>
                <w:rFonts w:ascii="Times New Roman" w:hAnsi="Times New Roman"/>
                <w:sz w:val="25"/>
              </w:rPr>
              <w:t>600</w:t>
            </w:r>
          </w:p>
        </w:tc>
        <w:tc>
          <w:tcPr>
            <w:tcW w:type="dxa" w:w="2880"/>
          </w:tcPr>
          <w:p>
            <w:pPr>
              <w:jc w:val="right"/>
            </w:pPr>
            <w:r>
              <w:rPr>
                <w:rFonts w:ascii="Times New Roman" w:hAnsi="Times New Roman"/>
                <w:sz w:val="25"/>
              </w:rPr>
              <w:t>200</w:t>
            </w:r>
          </w:p>
        </w:tc>
      </w:tr>
    </w:tbl>
    <w:p>
      <w:pPr>
        <w:jc w:val="both"/>
      </w:pPr>
      <w:r>
        <w:rPr>
          <w:b w:val="0"/>
        </w:rPr>
        <w:t>Để lập và trình bày BCTC hợp nhất tại 30/6/20x9 (bỏ qua việc phân bổ LTTM) cần thực hiện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Xác định lợi thế thương mại như sau:</w:t>
            </w:r>
          </w:p>
        </w:tc>
        <w:tc>
          <w:tcPr>
            <w:tcW w:type="dxa" w:w="4320"/>
          </w:tcPr>
          <w:p>
            <w:pPr>
              <w:jc w:val="left"/>
            </w:pPr>
            <w:r>
              <w:rPr>
                <w:rFonts w:ascii="Times New Roman" w:hAnsi="Times New Roman"/>
                <w:sz w:val="25"/>
              </w:rPr>
              <w:t>Tỷ đồng</w:t>
            </w:r>
          </w:p>
        </w:tc>
      </w:tr>
      <w:tr>
        <w:tc>
          <w:tcPr>
            <w:tcW w:type="dxa" w:w="4320"/>
          </w:tcPr>
          <w:p>
            <w:pPr>
              <w:jc w:val="left"/>
            </w:pPr>
            <w:r>
              <w:rPr>
                <w:rFonts w:ascii="Times New Roman" w:hAnsi="Times New Roman"/>
                <w:sz w:val="25"/>
              </w:rPr>
              <w:t>Giá phí khoản đầu tư của công ty mẹ</w:t>
            </w:r>
          </w:p>
        </w:tc>
        <w:tc>
          <w:tcPr>
            <w:tcW w:type="dxa" w:w="4320"/>
          </w:tcPr>
          <w:p>
            <w:pPr>
              <w:jc w:val="right"/>
            </w:pPr>
            <w:r>
              <w:rPr>
                <w:rFonts w:ascii="Times New Roman" w:hAnsi="Times New Roman"/>
                <w:sz w:val="25"/>
              </w:rPr>
              <w:t>14</w:t>
            </w:r>
          </w:p>
        </w:tc>
      </w:tr>
      <w:tr>
        <w:tc>
          <w:tcPr>
            <w:tcW w:type="dxa" w:w="4320"/>
          </w:tcPr>
          <w:p>
            <w:pPr>
              <w:jc w:val="left"/>
            </w:pPr>
            <w:r>
              <w:rPr>
                <w:rFonts w:ascii="Times New Roman" w:hAnsi="Times New Roman"/>
                <w:sz w:val="25"/>
              </w:rPr>
              <w:t>Giá phí khoản đầu tư của cổ đông không kiểm soát</w:t>
            </w:r>
          </w:p>
        </w:tc>
        <w:tc>
          <w:tcPr>
            <w:tcW w:type="dxa" w:w="4320"/>
          </w:tcPr>
          <w:p>
            <w:pPr>
              <w:jc w:val="right"/>
            </w:pPr>
            <w:r>
              <w:rPr>
                <w:rFonts w:ascii="Times New Roman" w:hAnsi="Times New Roman"/>
                <w:sz w:val="25"/>
              </w:rPr>
              <w:t>2</w:t>
            </w:r>
          </w:p>
        </w:tc>
      </w:tr>
      <w:tr>
        <w:tc>
          <w:tcPr>
            <w:tcW w:type="dxa" w:w="4320"/>
          </w:tcPr>
          <w:p>
            <w:pPr>
              <w:jc w:val="left"/>
            </w:pPr>
            <w:r>
              <w:rPr>
                <w:rFonts w:ascii="Times New Roman" w:hAnsi="Times New Roman"/>
                <w:b/>
                <w:sz w:val="25"/>
              </w:rPr>
              <w:t>Tổng tài sản thuần của công ty con:</w:t>
            </w:r>
          </w:p>
        </w:tc>
        <w:tc>
          <w:tcPr>
            <w:tcW w:type="dxa" w:w="4320"/>
          </w:tcPr>
          <w:p>
            <w:pPr>
              <w:jc w:val="right"/>
            </w:pPr>
            <w:r>
              <w:rPr>
                <w:rFonts w:ascii="Times New Roman" w:hAnsi="Times New Roman"/>
                <w:b/>
                <w:sz w:val="25"/>
              </w:rPr>
              <w:t>14</w:t>
            </w:r>
          </w:p>
        </w:tc>
      </w:tr>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2</w:t>
            </w:r>
          </w:p>
        </w:tc>
      </w:tr>
    </w:tbl>
    <w:p>
      <w:pPr>
        <w:jc w:val="both"/>
      </w:pPr>
      <w:r>
        <w:rPr>
          <w:b w:val="0"/>
        </w:rPr>
        <w:t>- Phân tích những thay đổi trong tỷ lệ và phần sở hữu của cổ đông mẹ và cổ đông không kiểm soát tại công ty con</w:t>
      </w:r>
    </w:p>
    <w:p>
      <w:pPr>
        <w:jc w:val="both"/>
      </w:pPr>
      <w:r>
        <w:rPr>
          <w:b w:val="0"/>
        </w:rPr>
        <w:t>Trước khi phát hành cổ phiếu mới cho cổ đông không kiểm soát, Công ty mẹ sở hữu 7/8 hoặc 87,5 % vốn cổ phần của công ty con. Do phát hành thêm 200.000 cổ phiếu cho cổ đông không kiểm soát, tỷ lệ lợi ích của công ty mẹ trong công ty con giảm xuống còn 70% (700.000/1.000.000 cổ phiếu). Tương tự, lợi ích cổ đông không kiểm soát tăng từ 12,5% trước khi phát hành cổ phiếu đến 30% sau khi phát hành cổ phiếu mới. Tài sản thuần và lợi thế thương mại của công ty con thời điểm trước và sau khi phát hành cổ phiếu mới tại thời điểm 1/1/20x9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Thời điểm trước phát hành</w:t>
            </w:r>
          </w:p>
        </w:tc>
        <w:tc>
          <w:tcPr>
            <w:tcW w:type="dxa" w:w="2880"/>
          </w:tcPr>
          <w:p>
            <w:pPr>
              <w:jc w:val="left"/>
            </w:pPr>
            <w:r>
              <w:rPr>
                <w:rFonts w:ascii="Times New Roman" w:hAnsi="Times New Roman"/>
                <w:sz w:val="25"/>
              </w:rPr>
              <w:t>Thời điểm sau phát hành</w:t>
            </w:r>
          </w:p>
        </w:tc>
      </w:tr>
      <w:tr>
        <w:tc>
          <w:tcPr>
            <w:tcW w:type="dxa" w:w="2880"/>
          </w:tcPr>
          <w:p>
            <w:pPr>
              <w:jc w:val="left"/>
            </w:pPr>
            <w:r>
              <w:rPr>
                <w:rFonts w:ascii="Times New Roman" w:hAnsi="Times New Roman"/>
                <w:sz w:val="25"/>
              </w:rPr>
              <w:t>Vốn cổ phần</w:t>
            </w:r>
          </w:p>
        </w:tc>
        <w:tc>
          <w:tcPr>
            <w:tcW w:type="dxa" w:w="2880"/>
          </w:tcPr>
          <w:p>
            <w:pPr>
              <w:jc w:val="right"/>
            </w:pPr>
            <w:r>
              <w:rPr>
                <w:rFonts w:ascii="Times New Roman" w:hAnsi="Times New Roman"/>
                <w:sz w:val="25"/>
              </w:rPr>
              <w:t>800</w:t>
            </w:r>
          </w:p>
        </w:tc>
        <w:tc>
          <w:tcPr>
            <w:tcW w:type="dxa" w:w="2880"/>
          </w:tcPr>
          <w:p>
            <w:pPr>
              <w:jc w:val="right"/>
            </w:pPr>
            <w:r>
              <w:rPr>
                <w:rFonts w:ascii="Times New Roman" w:hAnsi="Times New Roman"/>
                <w:sz w:val="25"/>
              </w:rPr>
              <w:t>1.000</w:t>
            </w:r>
          </w:p>
        </w:tc>
      </w:tr>
      <w:tr>
        <w:tc>
          <w:tcPr>
            <w:tcW w:type="dxa" w:w="2880"/>
          </w:tcPr>
          <w:p>
            <w:pPr>
              <w:jc w:val="left"/>
            </w:pPr>
            <w:r>
              <w:rPr>
                <w:rFonts w:ascii="Times New Roman" w:hAnsi="Times New Roman"/>
                <w:sz w:val="25"/>
              </w:rPr>
              <w:t>Thặng dư vốn cổ phần</w:t>
            </w:r>
          </w:p>
        </w:tc>
        <w:tc>
          <w:tcPr>
            <w:tcW w:type="dxa" w:w="2880"/>
          </w:tcPr>
          <w:p>
            <w:pPr>
              <w:jc w:val="right"/>
            </w:pPr>
            <w:r>
              <w:rPr>
                <w:rFonts w:ascii="Times New Roman" w:hAnsi="Times New Roman"/>
                <w:sz w:val="25"/>
              </w:rPr>
              <w:t>200</w:t>
            </w:r>
          </w:p>
        </w:tc>
        <w:tc>
          <w:tcPr>
            <w:tcW w:type="dxa" w:w="2880"/>
          </w:tcPr>
          <w:p>
            <w:pPr>
              <w:jc w:val="right"/>
            </w:pPr>
            <w:r>
              <w:rPr>
                <w:rFonts w:ascii="Times New Roman" w:hAnsi="Times New Roman"/>
                <w:sz w:val="25"/>
              </w:rPr>
              <w:t>400</w:t>
            </w:r>
          </w:p>
        </w:tc>
      </w:tr>
      <w:tr>
        <w:tc>
          <w:tcPr>
            <w:tcW w:type="dxa" w:w="2880"/>
          </w:tcPr>
          <w:p>
            <w:pPr>
              <w:jc w:val="left"/>
            </w:pPr>
            <w:r>
              <w:rPr>
                <w:rFonts w:ascii="Times New Roman" w:hAnsi="Times New Roman"/>
                <w:sz w:val="25"/>
              </w:rPr>
              <w:t>Lợi nhuận sau thuế chưa phân phối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Số dư tại thời điểm 1/7/20x8</w:t>
            </w:r>
          </w:p>
        </w:tc>
        <w:tc>
          <w:tcPr>
            <w:tcW w:type="dxa" w:w="2880"/>
          </w:tcPr>
          <w:p>
            <w:pPr>
              <w:jc w:val="right"/>
            </w:pPr>
            <w:r>
              <w:rPr>
                <w:rFonts w:ascii="Times New Roman" w:hAnsi="Times New Roman"/>
                <w:sz w:val="25"/>
              </w:rPr>
              <w:t>1.200</w:t>
            </w:r>
          </w:p>
        </w:tc>
        <w:tc>
          <w:tcPr>
            <w:tcW w:type="dxa" w:w="2880"/>
          </w:tcPr>
          <w:p>
            <w:pPr>
              <w:jc w:val="right"/>
            </w:pPr>
            <w:r>
              <w:rPr>
                <w:rFonts w:ascii="Times New Roman" w:hAnsi="Times New Roman"/>
                <w:sz w:val="25"/>
              </w:rPr>
              <w:t>1.200</w:t>
            </w:r>
          </w:p>
        </w:tc>
      </w:tr>
      <w:tr>
        <w:tc>
          <w:tcPr>
            <w:tcW w:type="dxa" w:w="2880"/>
          </w:tcPr>
          <w:p>
            <w:pPr>
              <w:jc w:val="left"/>
            </w:pPr>
            <w:r>
              <w:rPr>
                <w:rFonts w:ascii="Times New Roman" w:hAnsi="Times New Roman"/>
                <w:sz w:val="25"/>
              </w:rPr>
              <w:t>Lợi nhuận nửa năm đến 31/12/20x8</w:t>
            </w:r>
          </w:p>
        </w:tc>
        <w:tc>
          <w:tcPr>
            <w:tcW w:type="dxa" w:w="2880"/>
          </w:tcPr>
          <w:p>
            <w:pPr>
              <w:jc w:val="right"/>
            </w:pPr>
            <w:r>
              <w:rPr>
                <w:rFonts w:ascii="Times New Roman" w:hAnsi="Times New Roman"/>
                <w:sz w:val="25"/>
              </w:rPr>
              <w:t>100</w:t>
            </w:r>
          </w:p>
        </w:tc>
        <w:tc>
          <w:tcPr>
            <w:tcW w:type="dxa" w:w="2880"/>
          </w:tcPr>
          <w:p>
            <w:pPr>
              <w:jc w:val="right"/>
            </w:pPr>
            <w:r>
              <w:rPr>
                <w:rFonts w:ascii="Times New Roman" w:hAnsi="Times New Roman"/>
                <w:sz w:val="25"/>
              </w:rPr>
              <w:t>100</w:t>
            </w:r>
          </w:p>
        </w:tc>
      </w:tr>
      <w:tr>
        <w:tc>
          <w:tcPr>
            <w:tcW w:type="dxa" w:w="2880"/>
          </w:tcPr>
          <w:p>
            <w:pPr>
              <w:jc w:val="left"/>
            </w:pPr>
            <w:r>
              <w:rPr>
                <w:rFonts w:ascii="Times New Roman" w:hAnsi="Times New Roman"/>
                <w:sz w:val="25"/>
              </w:rPr>
              <w:t>Giá trị tài sản thuần khác</w:t>
            </w:r>
          </w:p>
        </w:tc>
        <w:tc>
          <w:tcPr>
            <w:tcW w:type="dxa" w:w="2880"/>
          </w:tcPr>
          <w:p>
            <w:pPr>
              <w:jc w:val="right"/>
            </w:pPr>
            <w:r>
              <w:rPr>
                <w:rFonts w:ascii="Times New Roman" w:hAnsi="Times New Roman"/>
                <w:sz w:val="25"/>
              </w:rPr>
              <w:t>2.300</w:t>
            </w:r>
          </w:p>
        </w:tc>
        <w:tc>
          <w:tcPr>
            <w:tcW w:type="dxa" w:w="2880"/>
          </w:tcPr>
          <w:p>
            <w:pPr>
              <w:jc w:val="right"/>
            </w:pPr>
            <w:r>
              <w:rPr>
                <w:rFonts w:ascii="Times New Roman" w:hAnsi="Times New Roman"/>
                <w:sz w:val="25"/>
              </w:rPr>
              <w:t>2.700</w:t>
            </w:r>
          </w:p>
        </w:tc>
      </w:tr>
      <w:tr>
        <w:tc>
          <w:tcPr>
            <w:tcW w:type="dxa" w:w="2880"/>
          </w:tcPr>
          <w:p>
            <w:pPr>
              <w:jc w:val="left"/>
            </w:pPr>
            <w:r>
              <w:rPr>
                <w:rFonts w:ascii="Times New Roman" w:hAnsi="Times New Roman"/>
                <w:sz w:val="25"/>
              </w:rPr>
              <w:t>Lợi thế thương mại</w:t>
            </w:r>
          </w:p>
        </w:tc>
        <w:tc>
          <w:tcPr>
            <w:tcW w:type="dxa" w:w="2880"/>
          </w:tcPr>
          <w:p>
            <w:pPr>
              <w:jc w:val="right"/>
            </w:pPr>
            <w:r>
              <w:rPr>
                <w:rFonts w:ascii="Times New Roman" w:hAnsi="Times New Roman"/>
                <w:sz w:val="25"/>
              </w:rPr>
              <w:t>200</w:t>
            </w:r>
          </w:p>
        </w:tc>
        <w:tc>
          <w:tcPr>
            <w:tcW w:type="dxa" w:w="2880"/>
          </w:tcPr>
          <w:p>
            <w:pPr>
              <w:jc w:val="right"/>
            </w:pPr>
            <w:r>
              <w:rPr>
                <w:rFonts w:ascii="Times New Roman" w:hAnsi="Times New Roman"/>
                <w:sz w:val="25"/>
              </w:rPr>
              <w:t>200</w:t>
            </w:r>
          </w:p>
        </w:tc>
      </w:tr>
      <w:tr>
        <w:tc>
          <w:tcPr>
            <w:tcW w:type="dxa" w:w="2880"/>
          </w:tcPr>
          <w:p>
            <w:pPr>
              <w:jc w:val="left"/>
            </w:pPr>
            <w:r>
              <w:rPr>
                <w:rFonts w:ascii="Times New Roman" w:hAnsi="Times New Roman"/>
                <w:b/>
                <w:sz w:val="25"/>
              </w:rPr>
              <w:t>Tổng cộng</w:t>
            </w:r>
          </w:p>
        </w:tc>
        <w:tc>
          <w:tcPr>
            <w:tcW w:type="dxa" w:w="2880"/>
          </w:tcPr>
          <w:p>
            <w:pPr>
              <w:jc w:val="right"/>
            </w:pPr>
            <w:r>
              <w:rPr>
                <w:rFonts w:ascii="Times New Roman" w:hAnsi="Times New Roman"/>
                <w:b/>
                <w:sz w:val="25"/>
              </w:rPr>
              <w:t>2.500</w:t>
            </w:r>
          </w:p>
        </w:tc>
        <w:tc>
          <w:tcPr>
            <w:tcW w:type="dxa" w:w="2880"/>
          </w:tcPr>
          <w:p>
            <w:pPr>
              <w:jc w:val="right"/>
            </w:pPr>
            <w:r>
              <w:rPr>
                <w:rFonts w:ascii="Times New Roman" w:hAnsi="Times New Roman"/>
                <w:b/>
                <w:sz w:val="25"/>
              </w:rPr>
              <w:t>2.900</w:t>
            </w:r>
          </w:p>
        </w:tc>
      </w:tr>
    </w:tbl>
    <w:p>
      <w:pPr>
        <w:jc w:val="both"/>
      </w:pPr>
      <w:r>
        <w:rPr>
          <w:b w:val="0"/>
        </w:rPr>
        <w:t>Giá trị tài sản thuần/cổ phiếu của công ty con trước khi phát hành là 31.250/cp (25tỷ đồng/800.000 cổ phiếu), do vậy giá phát hành cổ phiếu mới thấp hơn giá trị sổ sách cổ phiếu và làm giảm (pha loãng) giá trị sổ sách cổ phiếu và làm giảm phần sở hữu của công ty mẹ trong vốn chủ sở hữu của công ty con. CMKT yêu cầu phần giảm giá trị này được điều chỉnh trực tiếp trong lợi nhuận sau thuế chưa phân phối của công ty mẹ vì đây là một giao dịch giữa các cổ đông trong nội bộ tập đoàn (giao dịch vốn).</w:t>
      </w:r>
    </w:p>
    <w:p>
      <w:pPr>
        <w:jc w:val="both"/>
      </w:pPr>
      <w:r>
        <w:rPr>
          <w:b w:val="0"/>
        </w:rPr>
        <w:t>- Xác định sự thay đổi phần sở hữu của công ty mẹ và cổ đông không kiểm soát trong tài sản thuần của công ty con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Trước phát hành</w:t>
            </w:r>
          </w:p>
        </w:tc>
        <w:tc>
          <w:tcPr>
            <w:tcW w:type="dxa" w:w="2160"/>
          </w:tcPr>
          <w:p>
            <w:pPr>
              <w:jc w:val="left"/>
            </w:pPr>
            <w:r>
              <w:rPr>
                <w:rFonts w:ascii="Times New Roman" w:hAnsi="Times New Roman"/>
                <w:sz w:val="25"/>
              </w:rPr>
              <w:t>Sau phát hành</w:t>
            </w:r>
          </w:p>
        </w:tc>
        <w:tc>
          <w:tcPr>
            <w:tcW w:type="dxa" w:w="2160"/>
          </w:tcPr>
          <w:p>
            <w:pPr>
              <w:jc w:val="left"/>
            </w:pPr>
            <w:r>
              <w:rPr>
                <w:rFonts w:ascii="Times New Roman" w:hAnsi="Times New Roman"/>
                <w:sz w:val="25"/>
              </w:rPr>
              <w:t>Thay đổi tài sản thuần</w:t>
            </w:r>
          </w:p>
        </w:tc>
      </w:tr>
      <w:tr>
        <w:tc>
          <w:tcPr>
            <w:tcW w:type="dxa" w:w="2160"/>
          </w:tcPr>
          <w:p>
            <w:pPr>
              <w:jc w:val="left"/>
            </w:pPr>
            <w:r>
              <w:rPr>
                <w:rFonts w:ascii="Times New Roman" w:hAnsi="Times New Roman"/>
                <w:sz w:val="25"/>
              </w:rPr>
              <w:t>Thay đổi vốn của công ty mẹ:</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b/>
                <w:sz w:val="25"/>
              </w:rPr>
              <w:t>Tổng tài sản thuần của Công ty con và lợi thế thương mại</w:t>
            </w:r>
          </w:p>
        </w:tc>
        <w:tc>
          <w:tcPr>
            <w:tcW w:type="dxa" w:w="2160"/>
          </w:tcPr>
          <w:p>
            <w:pPr>
              <w:jc w:val="right"/>
            </w:pPr>
            <w:r>
              <w:rPr>
                <w:rFonts w:ascii="Times New Roman" w:hAnsi="Times New Roman"/>
                <w:b/>
                <w:sz w:val="25"/>
              </w:rPr>
              <w:t>2.500</w:t>
            </w:r>
          </w:p>
        </w:tc>
        <w:tc>
          <w:tcPr>
            <w:tcW w:type="dxa" w:w="2160"/>
          </w:tcPr>
          <w:p>
            <w:pPr>
              <w:jc w:val="right"/>
            </w:pPr>
            <w:r>
              <w:rPr>
                <w:rFonts w:ascii="Times New Roman" w:hAnsi="Times New Roman"/>
                <w:b/>
                <w:sz w:val="25"/>
              </w:rPr>
              <w:t>2.900</w:t>
            </w:r>
          </w:p>
        </w:tc>
        <w:tc>
          <w:tcPr>
            <w:tcW w:type="dxa" w:w="2160"/>
          </w:tcPr>
          <w:p>
            <w:pPr>
              <w:jc w:val="left"/>
            </w:pPr>
            <w:r>
              <w:rPr>
                <w:rFonts w:ascii="Times New Roman" w:hAnsi="Times New Roman"/>
                <w:b/>
                <w:sz w:val="25"/>
              </w:rPr>
            </w:r>
          </w:p>
        </w:tc>
      </w:tr>
      <w:tr>
        <w:tc>
          <w:tcPr>
            <w:tcW w:type="dxa" w:w="2160"/>
          </w:tcPr>
          <w:p>
            <w:pPr>
              <w:jc w:val="left"/>
            </w:pPr>
            <w:r>
              <w:rPr>
                <w:rFonts w:ascii="Times New Roman" w:hAnsi="Times New Roman"/>
                <w:sz w:val="25"/>
              </w:rPr>
              <w:t>Phần sở hữu của Công ty mẹ</w:t>
            </w:r>
          </w:p>
        </w:tc>
        <w:tc>
          <w:tcPr>
            <w:tcW w:type="dxa" w:w="2160"/>
          </w:tcPr>
          <w:p>
            <w:pPr>
              <w:jc w:val="right"/>
            </w:pPr>
            <w:r>
              <w:rPr>
                <w:rFonts w:ascii="Times New Roman" w:hAnsi="Times New Roman"/>
                <w:sz w:val="25"/>
              </w:rPr>
              <w:t>87,5%</w:t>
            </w:r>
          </w:p>
        </w:tc>
        <w:tc>
          <w:tcPr>
            <w:tcW w:type="dxa" w:w="2160"/>
          </w:tcPr>
          <w:p>
            <w:pPr>
              <w:jc w:val="right"/>
            </w:pPr>
            <w:r>
              <w:rPr>
                <w:rFonts w:ascii="Times New Roman" w:hAnsi="Times New Roman"/>
                <w:sz w:val="25"/>
              </w:rPr>
              <w:t>70%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Phần sở hữu của Công ty mẹ trong tài sản thuần và LTTM</w:t>
            </w:r>
          </w:p>
        </w:tc>
        <w:tc>
          <w:tcPr>
            <w:tcW w:type="dxa" w:w="2160"/>
          </w:tcPr>
          <w:p>
            <w:pPr>
              <w:jc w:val="right"/>
            </w:pPr>
            <w:r>
              <w:rPr>
                <w:rFonts w:ascii="Times New Roman" w:hAnsi="Times New Roman"/>
                <w:sz w:val="25"/>
              </w:rPr>
              <w:t>2.187,5</w:t>
            </w:r>
          </w:p>
        </w:tc>
        <w:tc>
          <w:tcPr>
            <w:tcW w:type="dxa" w:w="2160"/>
          </w:tcPr>
          <w:p>
            <w:pPr>
              <w:jc w:val="right"/>
            </w:pPr>
            <w:r>
              <w:rPr>
                <w:rFonts w:ascii="Times New Roman" w:hAnsi="Times New Roman"/>
                <w:sz w:val="25"/>
              </w:rPr>
              <w:t>2.030</w:t>
            </w:r>
          </w:p>
        </w:tc>
        <w:tc>
          <w:tcPr>
            <w:tcW w:type="dxa" w:w="2160"/>
          </w:tcPr>
          <w:p>
            <w:pPr>
              <w:jc w:val="right"/>
            </w:pPr>
            <w:r>
              <w:rPr>
                <w:rFonts w:ascii="Times New Roman" w:hAnsi="Times New Roman"/>
                <w:sz w:val="25"/>
              </w:rPr>
              <w:t>(157,5)</w:t>
            </w:r>
          </w:p>
        </w:tc>
      </w:tr>
      <w:tr>
        <w:tc>
          <w:tcPr>
            <w:tcW w:type="dxa" w:w="2160"/>
          </w:tcPr>
          <w:p>
            <w:pPr>
              <w:jc w:val="left"/>
            </w:pPr>
            <w:r>
              <w:rPr>
                <w:rFonts w:ascii="Times New Roman" w:hAnsi="Times New Roman"/>
                <w:sz w:val="25"/>
              </w:rPr>
              <w:t>Thay đổi vốn của cổ đông không kiểm soát:</w:t>
            </w:r>
          </w:p>
        </w:tc>
        <w:tc>
          <w:tcPr>
            <w:tcW w:type="dxa" w:w="2160"/>
          </w:tcPr>
          <w:p>
            <w:pPr>
              <w:jc w:val="left"/>
            </w:pPr>
            <w:r>
              <w:rPr>
                <w:rFonts w:ascii="Times New Roman" w:hAnsi="Times New Roman"/>
                <w:sz w:val="25"/>
              </w:rPr>
              <w:t>Thay đổi vốn của cổ đông không kiểm soát:</w:t>
            </w:r>
          </w:p>
        </w:tc>
        <w:tc>
          <w:tcPr>
            <w:tcW w:type="dxa" w:w="2160"/>
          </w:tcPr>
          <w:p>
            <w:pPr>
              <w:jc w:val="left"/>
            </w:pPr>
            <w:r>
              <w:rPr>
                <w:rFonts w:ascii="Times New Roman" w:hAnsi="Times New Roman"/>
                <w:sz w:val="25"/>
              </w:rPr>
              <w:t>Thay đổi vốn của cổ đông không kiểm soát:</w:t>
            </w:r>
          </w:p>
        </w:tc>
        <w:tc>
          <w:tcPr>
            <w:tcW w:type="dxa" w:w="2160"/>
          </w:tcPr>
          <w:p>
            <w:pPr>
              <w:jc w:val="left"/>
            </w:pPr>
            <w:r>
              <w:rPr>
                <w:rFonts w:ascii="Times New Roman" w:hAnsi="Times New Roman"/>
                <w:sz w:val="25"/>
              </w:rPr>
              <w:t>Thay đổi vốn của cổ đông không kiểm soát:</w:t>
            </w:r>
          </w:p>
        </w:tc>
      </w:tr>
      <w:tr>
        <w:tc>
          <w:tcPr>
            <w:tcW w:type="dxa" w:w="2160"/>
          </w:tcPr>
          <w:p>
            <w:pPr>
              <w:jc w:val="left"/>
            </w:pPr>
            <w:r>
              <w:rPr>
                <w:rFonts w:ascii="Times New Roman" w:hAnsi="Times New Roman"/>
                <w:sz w:val="25"/>
              </w:rPr>
              <w:t>Phần sở hữu của cổ đông không kiểm soát</w:t>
            </w:r>
          </w:p>
        </w:tc>
        <w:tc>
          <w:tcPr>
            <w:tcW w:type="dxa" w:w="2160"/>
          </w:tcPr>
          <w:p>
            <w:pPr>
              <w:jc w:val="right"/>
            </w:pPr>
            <w:r>
              <w:rPr>
                <w:rFonts w:ascii="Times New Roman" w:hAnsi="Times New Roman"/>
                <w:sz w:val="25"/>
              </w:rPr>
              <w:t>12,5%</w:t>
            </w:r>
          </w:p>
        </w:tc>
        <w:tc>
          <w:tcPr>
            <w:tcW w:type="dxa" w:w="2160"/>
          </w:tcPr>
          <w:p>
            <w:pPr>
              <w:jc w:val="right"/>
            </w:pPr>
            <w:r>
              <w:rPr>
                <w:rFonts w:ascii="Times New Roman" w:hAnsi="Times New Roman"/>
                <w:sz w:val="25"/>
              </w:rPr>
              <w:t>30%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Phần sở hữu của cổ đông không kiểm soát trong tài sản thuần và LTTM</w:t>
            </w:r>
          </w:p>
        </w:tc>
        <w:tc>
          <w:tcPr>
            <w:tcW w:type="dxa" w:w="2160"/>
          </w:tcPr>
          <w:p>
            <w:pPr>
              <w:jc w:val="right"/>
            </w:pPr>
            <w:r>
              <w:rPr>
                <w:rFonts w:ascii="Times New Roman" w:hAnsi="Times New Roman"/>
                <w:sz w:val="25"/>
              </w:rPr>
              <w:t>312,5</w:t>
            </w:r>
          </w:p>
        </w:tc>
        <w:tc>
          <w:tcPr>
            <w:tcW w:type="dxa" w:w="2160"/>
          </w:tcPr>
          <w:p>
            <w:pPr>
              <w:jc w:val="right"/>
            </w:pPr>
            <w:r>
              <w:rPr>
                <w:rFonts w:ascii="Times New Roman" w:hAnsi="Times New Roman"/>
                <w:sz w:val="25"/>
              </w:rPr>
              <w:t>870</w:t>
            </w:r>
          </w:p>
        </w:tc>
        <w:tc>
          <w:tcPr>
            <w:tcW w:type="dxa" w:w="2160"/>
          </w:tcPr>
          <w:p>
            <w:pPr>
              <w:jc w:val="right"/>
            </w:pPr>
            <w:r>
              <w:rPr>
                <w:rFonts w:ascii="Times New Roman" w:hAnsi="Times New Roman"/>
                <w:sz w:val="25"/>
              </w:rPr>
              <w:t>557,5</w:t>
            </w:r>
          </w:p>
        </w:tc>
      </w:tr>
      <w:tr>
        <w:tc>
          <w:tcPr>
            <w:tcW w:type="dxa" w:w="2160"/>
          </w:tcPr>
          <w:p>
            <w:pPr>
              <w:jc w:val="left"/>
            </w:pPr>
            <w:r>
              <w:rPr>
                <w:rFonts w:ascii="Times New Roman" w:hAnsi="Times New Roman"/>
                <w:sz w:val="25"/>
              </w:rPr>
              <w:t>Phần vốn góp thêm của cổ đông không chi phối (200.000cp mới)</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(400)</w:t>
            </w:r>
          </w:p>
        </w:tc>
      </w:tr>
      <w:tr>
        <w:tc>
          <w:tcPr>
            <w:tcW w:type="dxa" w:w="2160"/>
          </w:tcPr>
          <w:p>
            <w:pPr>
              <w:jc w:val="left"/>
            </w:pPr>
            <w:r>
              <w:rPr>
                <w:rFonts w:ascii="Times New Roman" w:hAnsi="Times New Roman"/>
                <w:sz w:val="25"/>
              </w:rPr>
              <w:t>Phần sở hữu tăng thêm của cổ đông không chi phối trong tài sản thuần</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157,5</w:t>
            </w:r>
          </w:p>
        </w:tc>
      </w:tr>
    </w:tbl>
    <w:p>
      <w:pPr>
        <w:jc w:val="both"/>
      </w:pPr>
      <w:r>
        <w:rPr>
          <w:b w:val="0"/>
        </w:rPr>
        <w:t>Việc giảm phần sở hữu của Công ty mẹ trong tài sản thuần 157.500 phản ánh chuyển dịch lợi ích từ Công ty mẹ sang lợi ích cổ đông không kiểm soát và phản ánh sự tăng lợi ích thuần của cổ đông không kiểm soát.</w:t>
      </w:r>
    </w:p>
    <w:p>
      <w:pPr>
        <w:jc w:val="both"/>
      </w:pPr>
      <w:r>
        <w:rPr>
          <w:b w:val="0"/>
        </w:rPr>
        <w:t>Tóm tắt Bảng cân đối kế toán hợp nhất tại ngày 30/6/20x9</w:t>
      </w:r>
    </w:p>
    <w:p>
      <w:pPr>
        <w:jc w:val="both"/>
      </w:pPr>
      <w:r>
        <w:rPr>
          <w:b w:val="0"/>
        </w:rPr>
        <w:t>Bút toán ghi nhận phần lợi ích cổ đông không kiểm soát tăng</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nhuận sau thuế chưa phân phối</w:t>
            </w:r>
          </w:p>
        </w:tc>
        <w:tc>
          <w:tcPr>
            <w:tcW w:type="dxa" w:w="4320"/>
          </w:tcPr>
          <w:p>
            <w:pPr>
              <w:jc w:val="right"/>
            </w:pPr>
            <w:r>
              <w:rPr>
                <w:rFonts w:ascii="Times New Roman" w:hAnsi="Times New Roman"/>
                <w:sz w:val="25"/>
              </w:rPr>
              <w:t>157,5</w:t>
            </w:r>
          </w:p>
        </w:tc>
      </w:tr>
      <w:tr>
        <w:tc>
          <w:tcPr>
            <w:tcW w:type="dxa" w:w="4320"/>
          </w:tcPr>
          <w:p>
            <w:pPr>
              <w:jc w:val="left"/>
            </w:pPr>
            <w:r>
              <w:rPr>
                <w:rFonts w:ascii="Times New Roman" w:hAnsi="Times New Roman"/>
                <w:sz w:val="25"/>
              </w:rPr>
              <w:t>Có Lợi ích cổ đông không kiểm soát</w:t>
            </w:r>
          </w:p>
        </w:tc>
        <w:tc>
          <w:tcPr>
            <w:tcW w:type="dxa" w:w="4320"/>
          </w:tcPr>
          <w:p>
            <w:pPr>
              <w:jc w:val="right"/>
            </w:pPr>
            <w:r>
              <w:rPr>
                <w:rFonts w:ascii="Times New Roman" w:hAnsi="Times New Roman"/>
                <w:sz w:val="25"/>
              </w:rPr>
              <w:t>157,5</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Lợi thế thương mại</w:t>
            </w:r>
          </w:p>
        </w:tc>
        <w:tc>
          <w:tcPr>
            <w:tcW w:type="dxa" w:w="4320"/>
          </w:tcPr>
          <w:p>
            <w:pPr>
              <w:jc w:val="right"/>
            </w:pPr>
            <w:r>
              <w:rPr>
                <w:rFonts w:ascii="Times New Roman" w:hAnsi="Times New Roman"/>
                <w:sz w:val="25"/>
              </w:rPr>
              <w:t>200</w:t>
            </w:r>
          </w:p>
        </w:tc>
      </w:tr>
      <w:tr>
        <w:tc>
          <w:tcPr>
            <w:tcW w:type="dxa" w:w="4320"/>
          </w:tcPr>
          <w:p>
            <w:pPr>
              <w:jc w:val="left"/>
            </w:pPr>
            <w:r>
              <w:rPr>
                <w:rFonts w:ascii="Times New Roman" w:hAnsi="Times New Roman"/>
                <w:sz w:val="25"/>
              </w:rPr>
              <w:t>Tài sản thuần khác (8.200+2.800)</w:t>
            </w:r>
          </w:p>
        </w:tc>
        <w:tc>
          <w:tcPr>
            <w:tcW w:type="dxa" w:w="4320"/>
          </w:tcPr>
          <w:p>
            <w:pPr>
              <w:jc w:val="right"/>
            </w:pPr>
            <w:r>
              <w:rPr>
                <w:rFonts w:ascii="Times New Roman" w:hAnsi="Times New Roman"/>
                <w:sz w:val="25"/>
              </w:rPr>
              <w:t>11.000</w:t>
            </w:r>
          </w:p>
        </w:tc>
      </w:tr>
      <w:tr>
        <w:tc>
          <w:tcPr>
            <w:tcW w:type="dxa" w:w="4320"/>
          </w:tcPr>
          <w:p>
            <w:pPr>
              <w:jc w:val="left"/>
            </w:pPr>
            <w:r>
              <w:rPr>
                <w:rFonts w:ascii="Times New Roman" w:hAnsi="Times New Roman"/>
                <w:b/>
                <w:sz w:val="25"/>
              </w:rPr>
              <w:t>Tổng tài sản thuần</w:t>
            </w:r>
          </w:p>
        </w:tc>
        <w:tc>
          <w:tcPr>
            <w:tcW w:type="dxa" w:w="4320"/>
          </w:tcPr>
          <w:p>
            <w:pPr>
              <w:jc w:val="right"/>
            </w:pPr>
            <w:r>
              <w:rPr>
                <w:rFonts w:ascii="Times New Roman" w:hAnsi="Times New Roman"/>
                <w:b/>
                <w:sz w:val="25"/>
              </w:rPr>
              <w:t>11.200</w:t>
            </w:r>
          </w:p>
        </w:tc>
      </w:tr>
      <w:tr>
        <w:tc>
          <w:tcPr>
            <w:tcW w:type="dxa" w:w="4320"/>
          </w:tcPr>
          <w:p>
            <w:pPr>
              <w:jc w:val="left"/>
            </w:pPr>
            <w:r>
              <w:rPr>
                <w:rFonts w:ascii="Times New Roman" w:hAnsi="Times New Roman"/>
                <w:sz w:val="25"/>
              </w:rPr>
              <w:t>Vốn cổ phần</w:t>
            </w:r>
          </w:p>
        </w:tc>
        <w:tc>
          <w:tcPr>
            <w:tcW w:type="dxa" w:w="4320"/>
          </w:tcPr>
          <w:p>
            <w:pPr>
              <w:jc w:val="right"/>
            </w:pPr>
            <w:r>
              <w:rPr>
                <w:rFonts w:ascii="Times New Roman" w:hAnsi="Times New Roman"/>
                <w:sz w:val="25"/>
              </w:rPr>
              <w:t>5.000</w:t>
            </w:r>
          </w:p>
        </w:tc>
      </w:tr>
      <w:tr>
        <w:tc>
          <w:tcPr>
            <w:tcW w:type="dxa" w:w="4320"/>
          </w:tcPr>
          <w:p>
            <w:pPr>
              <w:jc w:val="left"/>
            </w:pPr>
            <w:r>
              <w:rPr>
                <w:rFonts w:ascii="Times New Roman" w:hAnsi="Times New Roman"/>
                <w:sz w:val="25"/>
              </w:rPr>
              <w:t>Thặng dư vốn cổ phần</w:t>
            </w:r>
          </w:p>
        </w:tc>
        <w:tc>
          <w:tcPr>
            <w:tcW w:type="dxa" w:w="4320"/>
          </w:tcPr>
          <w:p>
            <w:pPr>
              <w:jc w:val="right"/>
            </w:pPr>
            <w:r>
              <w:rPr>
                <w:rFonts w:ascii="Times New Roman" w:hAnsi="Times New Roman"/>
                <w:sz w:val="25"/>
              </w:rPr>
              <w:t>1.000</w:t>
            </w:r>
          </w:p>
        </w:tc>
      </w:tr>
      <w:tr>
        <w:tc>
          <w:tcPr>
            <w:tcW w:type="dxa" w:w="4320"/>
          </w:tcPr>
          <w:p>
            <w:pPr>
              <w:jc w:val="left"/>
            </w:pPr>
            <w:r>
              <w:rPr>
                <w:rFonts w:ascii="Times New Roman" w:hAnsi="Times New Roman"/>
                <w:sz w:val="25"/>
              </w:rPr>
              <w:t>Lợi nhuận sau thuế chưa phân phối</w:t>
            </w:r>
          </w:p>
        </w:tc>
        <w:tc>
          <w:tcPr>
            <w:tcW w:type="dxa" w:w="4320"/>
          </w:tcPr>
          <w:p>
            <w:pPr>
              <w:jc w:val="right"/>
            </w:pPr>
            <w:r>
              <w:rPr>
                <w:rFonts w:ascii="Times New Roman" w:hAnsi="Times New Roman"/>
                <w:sz w:val="25"/>
              </w:rPr>
              <w:t>4.300</w:t>
            </w:r>
          </w:p>
        </w:tc>
      </w:tr>
      <w:tr>
        <w:tc>
          <w:tcPr>
            <w:tcW w:type="dxa" w:w="4320"/>
          </w:tcPr>
          <w:p>
            <w:pPr>
              <w:jc w:val="left"/>
            </w:pPr>
            <w:r>
              <w:rPr>
                <w:rFonts w:ascii="Times New Roman" w:hAnsi="Times New Roman"/>
                <w:b/>
                <w:sz w:val="25"/>
              </w:rPr>
              <w:t>Tổng phần vốn chủ sở hữu của Công ty mẹ</w:t>
            </w:r>
          </w:p>
        </w:tc>
        <w:tc>
          <w:tcPr>
            <w:tcW w:type="dxa" w:w="4320"/>
          </w:tcPr>
          <w:p>
            <w:pPr>
              <w:jc w:val="right"/>
            </w:pPr>
            <w:r>
              <w:rPr>
                <w:rFonts w:ascii="Times New Roman" w:hAnsi="Times New Roman"/>
                <w:b/>
                <w:sz w:val="25"/>
              </w:rPr>
              <w:t>10.300</w:t>
            </w:r>
          </w:p>
        </w:tc>
      </w:tr>
      <w:tr>
        <w:tc>
          <w:tcPr>
            <w:tcW w:type="dxa" w:w="4320"/>
          </w:tcPr>
          <w:p>
            <w:pPr>
              <w:jc w:val="left"/>
            </w:pPr>
            <w:r>
              <w:rPr>
                <w:rFonts w:ascii="Times New Roman" w:hAnsi="Times New Roman"/>
                <w:sz w:val="25"/>
              </w:rPr>
              <w:t>Lợi ích cổ đông không kiểm soát 30%*(2.800+ 200)</w:t>
            </w:r>
          </w:p>
        </w:tc>
        <w:tc>
          <w:tcPr>
            <w:tcW w:type="dxa" w:w="4320"/>
          </w:tcPr>
          <w:p>
            <w:pPr>
              <w:jc w:val="right"/>
            </w:pPr>
            <w:r>
              <w:rPr>
                <w:rFonts w:ascii="Times New Roman" w:hAnsi="Times New Roman"/>
                <w:sz w:val="25"/>
              </w:rPr>
              <w:t>900</w:t>
            </w:r>
          </w:p>
        </w:tc>
      </w:tr>
      <w:tr>
        <w:tc>
          <w:tcPr>
            <w:tcW w:type="dxa" w:w="4320"/>
          </w:tcPr>
          <w:p>
            <w:pPr>
              <w:jc w:val="left"/>
            </w:pPr>
            <w:r>
              <w:rPr>
                <w:rFonts w:ascii="Times New Roman" w:hAnsi="Times New Roman"/>
                <w:b/>
                <w:sz w:val="25"/>
              </w:rPr>
              <w:t>Tổng vốn chủ</w:t>
            </w:r>
          </w:p>
        </w:tc>
        <w:tc>
          <w:tcPr>
            <w:tcW w:type="dxa" w:w="4320"/>
          </w:tcPr>
          <w:p>
            <w:pPr>
              <w:jc w:val="right"/>
            </w:pPr>
            <w:r>
              <w:rPr>
                <w:rFonts w:ascii="Times New Roman" w:hAnsi="Times New Roman"/>
                <w:b/>
                <w:sz w:val="25"/>
              </w:rPr>
              <w:t>11.200</w:t>
            </w:r>
          </w:p>
        </w:tc>
      </w:tr>
    </w:tbl>
    <w:p>
      <w:pPr>
        <w:jc w:val="both"/>
      </w:pPr>
      <w:r>
        <w:rPr>
          <w:b w:val="0"/>
        </w:rPr>
        <w:t>Ghi chú: Lợi ích cổ đông không kiểm soát cuối kỳ có thể xác định bằng số đầu kỳ + phát sinh trong kỳ từ Báo cáo kết quả hoạt động kinh doanh + số tăng trong kỳ từ việc mua thêm cổ phiếu (xem báo cáo thay đổi vốn chủ sở hữu).</w:t>
      </w:r>
    </w:p>
    <w:p>
      <w:pPr>
        <w:jc w:val="both"/>
      </w:pPr>
      <w:r>
        <w:rPr>
          <w:b w:val="0"/>
        </w:rPr>
        <w:t>Tóm tắt Báo cáo kết quả kinh doanh hợp nhất cho năm tài chính kết thúc ngày 30/6/20x9</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Lợi nhuận trước thuế (1.000 + 333)</w:t>
            </w:r>
          </w:p>
        </w:tc>
        <w:tc>
          <w:tcPr>
            <w:tcW w:type="dxa" w:w="4320"/>
          </w:tcPr>
          <w:p>
            <w:pPr>
              <w:jc w:val="right"/>
            </w:pPr>
            <w:r>
              <w:rPr>
                <w:rFonts w:ascii="Times New Roman" w:hAnsi="Times New Roman"/>
                <w:sz w:val="25"/>
              </w:rPr>
              <w:t>1.333</w:t>
            </w:r>
          </w:p>
        </w:tc>
      </w:tr>
      <w:tr>
        <w:tc>
          <w:tcPr>
            <w:tcW w:type="dxa" w:w="4320"/>
          </w:tcPr>
          <w:p>
            <w:pPr>
              <w:jc w:val="left"/>
            </w:pPr>
            <w:r>
              <w:rPr>
                <w:rFonts w:ascii="Times New Roman" w:hAnsi="Times New Roman"/>
                <w:sz w:val="25"/>
              </w:rPr>
              <w:t>Thuế (400 + 133)</w:t>
            </w:r>
          </w:p>
        </w:tc>
        <w:tc>
          <w:tcPr>
            <w:tcW w:type="dxa" w:w="4320"/>
          </w:tcPr>
          <w:p>
            <w:pPr>
              <w:jc w:val="right"/>
            </w:pPr>
            <w:r>
              <w:rPr>
                <w:rFonts w:ascii="Times New Roman" w:hAnsi="Times New Roman"/>
                <w:sz w:val="25"/>
              </w:rPr>
              <w:t>(533)</w:t>
            </w:r>
          </w:p>
        </w:tc>
      </w:tr>
      <w:tr>
        <w:tc>
          <w:tcPr>
            <w:tcW w:type="dxa" w:w="4320"/>
          </w:tcPr>
          <w:p>
            <w:pPr>
              <w:jc w:val="left"/>
            </w:pPr>
            <w:r>
              <w:rPr>
                <w:rFonts w:ascii="Times New Roman" w:hAnsi="Times New Roman"/>
                <w:sz w:val="25"/>
              </w:rPr>
              <w:t>Lợi nhuận sau thuế, trong đó:</w:t>
            </w:r>
          </w:p>
        </w:tc>
        <w:tc>
          <w:tcPr>
            <w:tcW w:type="dxa" w:w="4320"/>
          </w:tcPr>
          <w:p>
            <w:pPr>
              <w:jc w:val="right"/>
            </w:pPr>
            <w:r>
              <w:rPr>
                <w:rFonts w:ascii="Times New Roman" w:hAnsi="Times New Roman"/>
                <w:sz w:val="25"/>
              </w:rPr>
              <w:t>800</w:t>
            </w:r>
          </w:p>
        </w:tc>
      </w:tr>
      <w:tr>
        <w:tc>
          <w:tcPr>
            <w:tcW w:type="dxa" w:w="4320"/>
          </w:tcPr>
          <w:p>
            <w:pPr>
              <w:jc w:val="left"/>
            </w:pPr>
            <w:r>
              <w:rPr>
                <w:rFonts w:ascii="Times New Roman" w:hAnsi="Times New Roman"/>
                <w:sz w:val="25"/>
              </w:rPr>
              <w:t>Lợi ích của cổ đông thiểu số (12,5%*100 + 30%*100)</w:t>
            </w:r>
          </w:p>
        </w:tc>
        <w:tc>
          <w:tcPr>
            <w:tcW w:type="dxa" w:w="4320"/>
          </w:tcPr>
          <w:p>
            <w:pPr>
              <w:jc w:val="right"/>
            </w:pPr>
            <w:r>
              <w:rPr>
                <w:rFonts w:ascii="Times New Roman" w:hAnsi="Times New Roman"/>
                <w:sz w:val="25"/>
              </w:rPr>
              <w:t>42,5</w:t>
            </w:r>
          </w:p>
        </w:tc>
      </w:tr>
      <w:tr>
        <w:tc>
          <w:tcPr>
            <w:tcW w:type="dxa" w:w="4320"/>
          </w:tcPr>
          <w:p>
            <w:pPr>
              <w:jc w:val="left"/>
            </w:pPr>
            <w:r>
              <w:rPr>
                <w:rFonts w:ascii="Times New Roman" w:hAnsi="Times New Roman"/>
                <w:sz w:val="25"/>
              </w:rPr>
              <w:t>Phần sở hữu của Công ty mẹ</w:t>
            </w:r>
          </w:p>
        </w:tc>
        <w:tc>
          <w:tcPr>
            <w:tcW w:type="dxa" w:w="4320"/>
          </w:tcPr>
          <w:p>
            <w:pPr>
              <w:jc w:val="right"/>
            </w:pPr>
            <w:r>
              <w:rPr>
                <w:rFonts w:ascii="Times New Roman" w:hAnsi="Times New Roman"/>
                <w:sz w:val="25"/>
              </w:rPr>
              <w:t>757,5</w:t>
            </w:r>
          </w:p>
        </w:tc>
      </w:tr>
    </w:tbl>
    <w:p>
      <w:pPr>
        <w:jc w:val="both"/>
      </w:pPr>
      <w:r>
        <w:rPr>
          <w:b w:val="0"/>
        </w:rPr>
        <w:t>Tóm tắt Báo cáo hợp nhất thay đổi vốn chủ sở hữu cho năm tài chính kết thúc tại 30/6/20x9</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Phần sở hữu của công ty Mẹ</w:t>
            </w:r>
          </w:p>
        </w:tc>
        <w:tc>
          <w:tcPr>
            <w:tcW w:type="dxa" w:w="1234"/>
          </w:tcPr>
          <w:p>
            <w:pPr>
              <w:jc w:val="left"/>
            </w:pPr>
            <w:r>
              <w:rPr>
                <w:rFonts w:ascii="Times New Roman" w:hAnsi="Times New Roman"/>
                <w:sz w:val="25"/>
              </w:rPr>
              <w:t>Cổ đông không kiểm soát</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Vốn cổ phần</w:t>
            </w:r>
          </w:p>
        </w:tc>
        <w:tc>
          <w:tcPr>
            <w:tcW w:type="dxa" w:w="1234"/>
          </w:tcPr>
          <w:p>
            <w:pPr>
              <w:jc w:val="left"/>
            </w:pPr>
            <w:r>
              <w:rPr>
                <w:rFonts w:ascii="Times New Roman" w:hAnsi="Times New Roman"/>
                <w:sz w:val="25"/>
              </w:rPr>
              <w:t>Thặng dư</w:t>
            </w:r>
          </w:p>
        </w:tc>
        <w:tc>
          <w:tcPr>
            <w:tcW w:type="dxa" w:w="1234"/>
          </w:tcPr>
          <w:p>
            <w:pPr>
              <w:jc w:val="left"/>
            </w:pPr>
            <w:r>
              <w:rPr>
                <w:rFonts w:ascii="Times New Roman" w:hAnsi="Times New Roman"/>
                <w:sz w:val="25"/>
              </w:rPr>
              <w:t>LNSTCPP</w:t>
            </w:r>
          </w:p>
        </w:tc>
        <w:tc>
          <w:tcPr>
            <w:tcW w:type="dxa" w:w="1234"/>
          </w:tcPr>
          <w:p>
            <w:pPr>
              <w:jc w:val="left"/>
            </w:pPr>
            <w:r>
              <w:rPr>
                <w:rFonts w:ascii="Times New Roman" w:hAnsi="Times New Roman"/>
                <w:sz w:val="25"/>
              </w:rPr>
              <w:t>Tổng cộng</w:t>
            </w:r>
          </w:p>
        </w:tc>
        <w:tc>
          <w:tcPr>
            <w:tcW w:type="dxa" w:w="1234"/>
          </w:tcPr>
          <w:p>
            <w:pPr>
              <w:jc w:val="left"/>
            </w:pPr>
            <w:r>
              <w:rPr>
                <w:rFonts w:ascii="Times New Roman" w:hAnsi="Times New Roman"/>
                <w:sz w:val="25"/>
              </w:rPr>
              <w:t>Cổ đông không kiểm soát</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Số dư đầu kỳ</w:t>
            </w:r>
          </w:p>
        </w:tc>
        <w:tc>
          <w:tcPr>
            <w:tcW w:type="dxa" w:w="1234"/>
          </w:tcPr>
          <w:p>
            <w:pPr>
              <w:jc w:val="right"/>
            </w:pPr>
            <w:r>
              <w:rPr>
                <w:rFonts w:ascii="Times New Roman" w:hAnsi="Times New Roman"/>
                <w:sz w:val="25"/>
              </w:rPr>
              <w:t>5.000</w:t>
            </w:r>
          </w:p>
        </w:tc>
        <w:tc>
          <w:tcPr>
            <w:tcW w:type="dxa" w:w="1234"/>
          </w:tcPr>
          <w:p>
            <w:pPr>
              <w:jc w:val="right"/>
            </w:pPr>
            <w:r>
              <w:rPr>
                <w:rFonts w:ascii="Times New Roman" w:hAnsi="Times New Roman"/>
                <w:sz w:val="25"/>
              </w:rPr>
              <w:t>1.000</w:t>
            </w:r>
          </w:p>
        </w:tc>
        <w:tc>
          <w:tcPr>
            <w:tcW w:type="dxa" w:w="1234"/>
          </w:tcPr>
          <w:p>
            <w:pPr>
              <w:jc w:val="right"/>
            </w:pPr>
            <w:r>
              <w:rPr>
                <w:rFonts w:ascii="Times New Roman" w:hAnsi="Times New Roman"/>
                <w:sz w:val="25"/>
              </w:rPr>
              <w:t>3.700</w:t>
            </w:r>
          </w:p>
        </w:tc>
        <w:tc>
          <w:tcPr>
            <w:tcW w:type="dxa" w:w="1234"/>
          </w:tcPr>
          <w:p>
            <w:pPr>
              <w:jc w:val="right"/>
            </w:pPr>
            <w:r>
              <w:rPr>
                <w:rFonts w:ascii="Times New Roman" w:hAnsi="Times New Roman"/>
                <w:sz w:val="25"/>
              </w:rPr>
              <w:t>9.700</w:t>
            </w:r>
          </w:p>
        </w:tc>
        <w:tc>
          <w:tcPr>
            <w:tcW w:type="dxa" w:w="1234"/>
          </w:tcPr>
          <w:p>
            <w:pPr>
              <w:jc w:val="right"/>
            </w:pPr>
            <w:r>
              <w:rPr>
                <w:rFonts w:ascii="Times New Roman" w:hAnsi="Times New Roman"/>
                <w:sz w:val="25"/>
              </w:rPr>
              <w:t>300</w:t>
            </w:r>
          </w:p>
        </w:tc>
        <w:tc>
          <w:tcPr>
            <w:tcW w:type="dxa" w:w="1234"/>
          </w:tcPr>
          <w:p>
            <w:pPr>
              <w:jc w:val="right"/>
            </w:pPr>
            <w:r>
              <w:rPr>
                <w:rFonts w:ascii="Times New Roman" w:hAnsi="Times New Roman"/>
                <w:sz w:val="25"/>
              </w:rPr>
              <w:t>10.000</w:t>
            </w:r>
          </w:p>
        </w:tc>
      </w:tr>
      <w:tr>
        <w:tc>
          <w:tcPr>
            <w:tcW w:type="dxa" w:w="1234"/>
          </w:tcPr>
          <w:p>
            <w:pPr>
              <w:jc w:val="left"/>
            </w:pPr>
            <w:r>
              <w:rPr>
                <w:rFonts w:ascii="Times New Roman" w:hAnsi="Times New Roman"/>
                <w:sz w:val="25"/>
              </w:rPr>
              <w:t>Phần vốn góp thêm của cổ đông không kiểm soát trong kỳ</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400</w:t>
            </w:r>
          </w:p>
        </w:tc>
        <w:tc>
          <w:tcPr>
            <w:tcW w:type="dxa" w:w="1234"/>
          </w:tcPr>
          <w:p>
            <w:pPr>
              <w:jc w:val="right"/>
            </w:pPr>
            <w:r>
              <w:rPr>
                <w:rFonts w:ascii="Times New Roman" w:hAnsi="Times New Roman"/>
                <w:sz w:val="25"/>
              </w:rPr>
              <w:t>400</w:t>
            </w:r>
          </w:p>
        </w:tc>
      </w:tr>
      <w:tr>
        <w:tc>
          <w:tcPr>
            <w:tcW w:type="dxa" w:w="1234"/>
          </w:tcPr>
          <w:p>
            <w:pPr>
              <w:jc w:val="left"/>
            </w:pPr>
            <w:r>
              <w:rPr>
                <w:rFonts w:ascii="Times New Roman" w:hAnsi="Times New Roman"/>
                <w:sz w:val="25"/>
              </w:rPr>
              <w:t>Thay đổi lợi ích của các bên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(157,5)</w:t>
            </w:r>
          </w:p>
        </w:tc>
        <w:tc>
          <w:tcPr>
            <w:tcW w:type="dxa" w:w="1234"/>
          </w:tcPr>
          <w:p>
            <w:pPr>
              <w:jc w:val="right"/>
            </w:pPr>
            <w:r>
              <w:rPr>
                <w:rFonts w:ascii="Times New Roman" w:hAnsi="Times New Roman"/>
                <w:sz w:val="25"/>
              </w:rPr>
              <w:t>(157,5)</w:t>
            </w:r>
          </w:p>
        </w:tc>
        <w:tc>
          <w:tcPr>
            <w:tcW w:type="dxa" w:w="1234"/>
          </w:tcPr>
          <w:p>
            <w:pPr>
              <w:jc w:val="right"/>
            </w:pPr>
            <w:r>
              <w:rPr>
                <w:rFonts w:ascii="Times New Roman" w:hAnsi="Times New Roman"/>
                <w:sz w:val="25"/>
              </w:rPr>
              <w:t>157,5</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Tổng thu nhập trong năm của các bên</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right"/>
            </w:pPr>
            <w:r>
              <w:rPr>
                <w:rFonts w:ascii="Times New Roman" w:hAnsi="Times New Roman"/>
                <w:b/>
                <w:sz w:val="25"/>
              </w:rPr>
              <w:t>757,5</w:t>
            </w:r>
          </w:p>
        </w:tc>
        <w:tc>
          <w:tcPr>
            <w:tcW w:type="dxa" w:w="1234"/>
          </w:tcPr>
          <w:p>
            <w:pPr>
              <w:jc w:val="right"/>
            </w:pPr>
            <w:r>
              <w:rPr>
                <w:rFonts w:ascii="Times New Roman" w:hAnsi="Times New Roman"/>
                <w:b/>
                <w:sz w:val="25"/>
              </w:rPr>
              <w:t>757,5</w:t>
            </w:r>
          </w:p>
        </w:tc>
        <w:tc>
          <w:tcPr>
            <w:tcW w:type="dxa" w:w="1234"/>
          </w:tcPr>
          <w:p>
            <w:pPr>
              <w:jc w:val="right"/>
            </w:pPr>
            <w:r>
              <w:rPr>
                <w:rFonts w:ascii="Times New Roman" w:hAnsi="Times New Roman"/>
                <w:b/>
                <w:sz w:val="25"/>
              </w:rPr>
              <w:t>42,5</w:t>
            </w:r>
          </w:p>
        </w:tc>
        <w:tc>
          <w:tcPr>
            <w:tcW w:type="dxa" w:w="1234"/>
          </w:tcPr>
          <w:p>
            <w:pPr>
              <w:jc w:val="right"/>
            </w:pPr>
            <w:r>
              <w:rPr>
                <w:rFonts w:ascii="Times New Roman" w:hAnsi="Times New Roman"/>
                <w:b/>
                <w:sz w:val="25"/>
              </w:rPr>
              <w:t>800</w:t>
            </w:r>
          </w:p>
        </w:tc>
      </w:tr>
      <w:tr>
        <w:tc>
          <w:tcPr>
            <w:tcW w:type="dxa" w:w="1234"/>
          </w:tcPr>
          <w:p>
            <w:pPr>
              <w:jc w:val="left"/>
            </w:pPr>
            <w:r>
              <w:rPr>
                <w:rFonts w:ascii="Times New Roman" w:hAnsi="Times New Roman"/>
                <w:sz w:val="25"/>
              </w:rPr>
              <w:t>Số dư cuối kỳ</w:t>
            </w:r>
          </w:p>
        </w:tc>
        <w:tc>
          <w:tcPr>
            <w:tcW w:type="dxa" w:w="1234"/>
          </w:tcPr>
          <w:p>
            <w:pPr>
              <w:jc w:val="right"/>
            </w:pPr>
            <w:r>
              <w:rPr>
                <w:rFonts w:ascii="Times New Roman" w:hAnsi="Times New Roman"/>
                <w:sz w:val="25"/>
              </w:rPr>
              <w:t>5.000</w:t>
            </w:r>
          </w:p>
        </w:tc>
        <w:tc>
          <w:tcPr>
            <w:tcW w:type="dxa" w:w="1234"/>
          </w:tcPr>
          <w:p>
            <w:pPr>
              <w:jc w:val="right"/>
            </w:pPr>
            <w:r>
              <w:rPr>
                <w:rFonts w:ascii="Times New Roman" w:hAnsi="Times New Roman"/>
                <w:sz w:val="25"/>
              </w:rPr>
              <w:t>1.000</w:t>
            </w:r>
          </w:p>
        </w:tc>
        <w:tc>
          <w:tcPr>
            <w:tcW w:type="dxa" w:w="1234"/>
          </w:tcPr>
          <w:p>
            <w:pPr>
              <w:jc w:val="right"/>
            </w:pPr>
            <w:r>
              <w:rPr>
                <w:rFonts w:ascii="Times New Roman" w:hAnsi="Times New Roman"/>
                <w:sz w:val="25"/>
              </w:rPr>
              <w:t>4.300</w:t>
            </w:r>
          </w:p>
        </w:tc>
        <w:tc>
          <w:tcPr>
            <w:tcW w:type="dxa" w:w="1234"/>
          </w:tcPr>
          <w:p>
            <w:pPr>
              <w:jc w:val="right"/>
            </w:pPr>
            <w:r>
              <w:rPr>
                <w:rFonts w:ascii="Times New Roman" w:hAnsi="Times New Roman"/>
                <w:sz w:val="25"/>
              </w:rPr>
              <w:t>10.300</w:t>
            </w:r>
          </w:p>
        </w:tc>
        <w:tc>
          <w:tcPr>
            <w:tcW w:type="dxa" w:w="1234"/>
          </w:tcPr>
          <w:p>
            <w:pPr>
              <w:jc w:val="right"/>
            </w:pPr>
            <w:r>
              <w:rPr>
                <w:rFonts w:ascii="Times New Roman" w:hAnsi="Times New Roman"/>
                <w:sz w:val="25"/>
              </w:rPr>
              <w:t>900</w:t>
            </w:r>
          </w:p>
        </w:tc>
        <w:tc>
          <w:tcPr>
            <w:tcW w:type="dxa" w:w="1234"/>
          </w:tcPr>
          <w:p>
            <w:pPr>
              <w:jc w:val="right"/>
            </w:pPr>
            <w:r>
              <w:rPr>
                <w:rFonts w:ascii="Times New Roman" w:hAnsi="Times New Roman"/>
                <w:sz w:val="25"/>
              </w:rPr>
              <w:t>11.200</w:t>
            </w:r>
          </w:p>
        </w:tc>
      </w:tr>
    </w:tbl>
    <w:p>
      <w:pPr>
        <w:jc w:val="both"/>
      </w:pPr>
      <w:r>
        <w:rPr>
          <w:b w:val="0"/>
        </w:rPr>
        <w:t>20. Ví dụ 20: Minh họa việc lập báo cáo tài chính hợp nhất trong giao dịch hợp nhất kinh doanh dưới sự kiểm soát chung (Điều 55 và 56)</w:t>
      </w:r>
    </w:p>
    <w:p>
      <w:pPr>
        <w:jc w:val="both"/>
      </w:pPr>
      <w:r>
        <w:rPr>
          <w:b w:val="0"/>
        </w:rPr>
        <w:t>20.1. Ví dụ 20a: Hợp nhất báo cáo tài chính trong trường hợp chuyển công ty con sở hữu gián tiếp (công ty con cấp 2) thành công ty con sở hữu trực tiếp (công ty con cấp 1) (Điều 56).</w:t>
      </w:r>
    </w:p>
    <w:p>
      <w:pPr>
        <w:jc w:val="both"/>
      </w:pPr>
      <w:r>
        <w:rPr>
          <w:b w:val="0"/>
        </w:rPr>
        <w:t>Ví dụ 40: Ngày 1/1/20X1, Công ty mẹ A mua 60% tài sản thuần của Công ty B với giá phí khoản đầu tư là 30 tỷ đồng, vốn cổ phần và lợi sau thuế chưa phân phối của Công ty B tại ngày mua lần lượt là 20 tỷ đồng và 10 tỷ đồng. Ngày 1/1/20X3 công ty B mua 90% tài sản thuần của công ty C với giá phí khoản đầu tư là 22,5 tỷ đồng, vốn cổ phần và lợi nhuận sau thuế chưa phân phối của Công ty C tại ngày mua lần lượt là 10 tỷ đồng và 5 tỷ đồng.</w:t>
      </w:r>
    </w:p>
    <w:p>
      <w:pPr>
        <w:jc w:val="both"/>
      </w:pPr>
      <w:r>
        <w:rPr>
          <w:b w:val="0"/>
        </w:rPr>
        <w:t>Ngày 30/6/20X8, Công ty B đã bán toàn bộ cổ phần trong Công ty C cho Công ty A với giá 60 tỷ đồng.</w:t>
      </w:r>
    </w:p>
    <w:p>
      <w:pPr>
        <w:jc w:val="both"/>
      </w:pPr>
      <w:r>
        <w:rPr>
          <w:b w:val="0"/>
        </w:rPr>
        <w:t>Báo cáo kết quả hoạt động kinh doanh cho năm tài chính kết thúc tại ngày 31/12/20X8 của 3 công ty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mẹ A</w:t>
            </w:r>
          </w:p>
        </w:tc>
        <w:tc>
          <w:tcPr>
            <w:tcW w:type="dxa" w:w="2160"/>
          </w:tcPr>
          <w:p>
            <w:pPr>
              <w:jc w:val="left"/>
            </w:pPr>
            <w:r>
              <w:rPr>
                <w:rFonts w:ascii="Times New Roman" w:hAnsi="Times New Roman"/>
                <w:sz w:val="25"/>
              </w:rPr>
              <w:t>Công ty con B</w:t>
            </w:r>
          </w:p>
        </w:tc>
        <w:tc>
          <w:tcPr>
            <w:tcW w:type="dxa" w:w="2160"/>
          </w:tcPr>
          <w:p>
            <w:pPr>
              <w:jc w:val="left"/>
            </w:pPr>
            <w:r>
              <w:rPr>
                <w:rFonts w:ascii="Times New Roman" w:hAnsi="Times New Roman"/>
                <w:sz w:val="25"/>
              </w:rPr>
              <w:t>Công ty con C</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con cấp 1)</w:t>
            </w:r>
          </w:p>
        </w:tc>
        <w:tc>
          <w:tcPr>
            <w:tcW w:type="dxa" w:w="2160"/>
          </w:tcPr>
          <w:p>
            <w:pPr>
              <w:jc w:val="left"/>
            </w:pPr>
            <w:r>
              <w:rPr>
                <w:rFonts w:ascii="Times New Roman" w:hAnsi="Times New Roman"/>
                <w:sz w:val="25"/>
              </w:rPr>
              <w:t>(Công ty con cấp 2)</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Đơn vị tính: Triệu đồng</w:t>
            </w:r>
          </w:p>
        </w:tc>
        <w:tc>
          <w:tcPr>
            <w:tcW w:type="dxa" w:w="2160"/>
          </w:tcPr>
          <w:p>
            <w:pPr>
              <w:jc w:val="left"/>
            </w:pPr>
            <w:r>
              <w:rPr>
                <w:rFonts w:ascii="Times New Roman" w:hAnsi="Times New Roman"/>
                <w:sz w:val="25"/>
              </w:rPr>
              <w:t>Đơn vị tính: Triệu đồng</w:t>
            </w:r>
          </w:p>
        </w:tc>
      </w:tr>
      <w:tr>
        <w:tc>
          <w:tcPr>
            <w:tcW w:type="dxa" w:w="2160"/>
          </w:tcPr>
          <w:p>
            <w:pPr>
              <w:jc w:val="left"/>
            </w:pPr>
            <w:r>
              <w:rPr>
                <w:rFonts w:ascii="Times New Roman" w:hAnsi="Times New Roman"/>
                <w:sz w:val="25"/>
              </w:rPr>
              <w:t>Lợi nhuận trước thuế</w:t>
            </w:r>
          </w:p>
        </w:tc>
        <w:tc>
          <w:tcPr>
            <w:tcW w:type="dxa" w:w="2160"/>
          </w:tcPr>
          <w:p>
            <w:pPr>
              <w:jc w:val="right"/>
            </w:pPr>
            <w:r>
              <w:rPr>
                <w:rFonts w:ascii="Times New Roman" w:hAnsi="Times New Roman"/>
                <w:sz w:val="25"/>
              </w:rPr>
              <w:t>28.000</w:t>
            </w:r>
          </w:p>
        </w:tc>
        <w:tc>
          <w:tcPr>
            <w:tcW w:type="dxa" w:w="2160"/>
          </w:tcPr>
          <w:p>
            <w:pPr>
              <w:jc w:val="right"/>
            </w:pPr>
            <w:r>
              <w:rPr>
                <w:rFonts w:ascii="Times New Roman" w:hAnsi="Times New Roman"/>
                <w:sz w:val="25"/>
              </w:rPr>
              <w:t>99.000</w:t>
            </w:r>
          </w:p>
        </w:tc>
        <w:tc>
          <w:tcPr>
            <w:tcW w:type="dxa" w:w="2160"/>
          </w:tcPr>
          <w:p>
            <w:pPr>
              <w:jc w:val="right"/>
            </w:pPr>
            <w:r>
              <w:rPr>
                <w:rFonts w:ascii="Times New Roman" w:hAnsi="Times New Roman"/>
                <w:sz w:val="25"/>
              </w:rPr>
              <w:t>16.000</w:t>
            </w:r>
          </w:p>
        </w:tc>
      </w:tr>
      <w:tr>
        <w:tc>
          <w:tcPr>
            <w:tcW w:type="dxa" w:w="2160"/>
          </w:tcPr>
          <w:p>
            <w:pPr>
              <w:jc w:val="left"/>
            </w:pPr>
            <w:r>
              <w:rPr>
                <w:rFonts w:ascii="Times New Roman" w:hAnsi="Times New Roman"/>
                <w:sz w:val="25"/>
              </w:rPr>
              <w:t>Chi phí thuế TNDN</w:t>
            </w:r>
          </w:p>
        </w:tc>
        <w:tc>
          <w:tcPr>
            <w:tcW w:type="dxa" w:w="2160"/>
          </w:tcPr>
          <w:p>
            <w:pPr>
              <w:jc w:val="right"/>
            </w:pPr>
            <w:r>
              <w:rPr>
                <w:rFonts w:ascii="Times New Roman" w:hAnsi="Times New Roman"/>
                <w:sz w:val="25"/>
              </w:rPr>
              <w:t>(8.000)</w:t>
            </w:r>
          </w:p>
        </w:tc>
        <w:tc>
          <w:tcPr>
            <w:tcW w:type="dxa" w:w="2160"/>
          </w:tcPr>
          <w:p>
            <w:pPr>
              <w:jc w:val="right"/>
            </w:pPr>
            <w:r>
              <w:rPr>
                <w:rFonts w:ascii="Times New Roman" w:hAnsi="Times New Roman"/>
                <w:sz w:val="25"/>
              </w:rPr>
              <w:t>(6.000)</w:t>
            </w:r>
          </w:p>
        </w:tc>
        <w:tc>
          <w:tcPr>
            <w:tcW w:type="dxa" w:w="2160"/>
          </w:tcPr>
          <w:p>
            <w:pPr>
              <w:jc w:val="right"/>
            </w:pPr>
            <w:r>
              <w:rPr>
                <w:rFonts w:ascii="Times New Roman" w:hAnsi="Times New Roman"/>
                <w:sz w:val="25"/>
              </w:rPr>
              <w:t>(4.000)</w:t>
            </w:r>
          </w:p>
        </w:tc>
      </w:tr>
      <w:tr>
        <w:tc>
          <w:tcPr>
            <w:tcW w:type="dxa" w:w="2160"/>
          </w:tcPr>
          <w:p>
            <w:pPr>
              <w:jc w:val="left"/>
            </w:pPr>
            <w:r>
              <w:rPr>
                <w:rFonts w:ascii="Times New Roman" w:hAnsi="Times New Roman"/>
                <w:sz w:val="25"/>
              </w:rPr>
              <w:t>Lợi nhuận sau thuế</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93.000</w:t>
            </w:r>
          </w:p>
        </w:tc>
        <w:tc>
          <w:tcPr>
            <w:tcW w:type="dxa" w:w="2160"/>
          </w:tcPr>
          <w:p>
            <w:pPr>
              <w:jc w:val="right"/>
            </w:pPr>
            <w:r>
              <w:rPr>
                <w:rFonts w:ascii="Times New Roman" w:hAnsi="Times New Roman"/>
                <w:sz w:val="25"/>
              </w:rPr>
              <w:t>12.000</w:t>
            </w:r>
          </w:p>
        </w:tc>
      </w:tr>
    </w:tbl>
    <w:p>
      <w:pPr>
        <w:jc w:val="both"/>
      </w:pPr>
      <w:r>
        <w:rPr>
          <w:b w:val="0"/>
        </w:rPr>
        <w:t>Bảng cân đối kế toán tại ngày 31/12/20X8 của 3 công ty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mẹ A</w:t>
            </w:r>
          </w:p>
        </w:tc>
        <w:tc>
          <w:tcPr>
            <w:tcW w:type="dxa" w:w="2160"/>
          </w:tcPr>
          <w:p>
            <w:pPr>
              <w:jc w:val="left"/>
            </w:pPr>
            <w:r>
              <w:rPr>
                <w:rFonts w:ascii="Times New Roman" w:hAnsi="Times New Roman"/>
                <w:sz w:val="25"/>
              </w:rPr>
              <w:t>Công ty con B</w:t>
            </w:r>
          </w:p>
        </w:tc>
        <w:tc>
          <w:tcPr>
            <w:tcW w:type="dxa" w:w="2160"/>
          </w:tcPr>
          <w:p>
            <w:pPr>
              <w:jc w:val="left"/>
            </w:pPr>
            <w:r>
              <w:rPr>
                <w:rFonts w:ascii="Times New Roman" w:hAnsi="Times New Roman"/>
                <w:sz w:val="25"/>
              </w:rPr>
              <w:t>Công ty con C</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con cấp 1)</w:t>
            </w:r>
          </w:p>
        </w:tc>
        <w:tc>
          <w:tcPr>
            <w:tcW w:type="dxa" w:w="2160"/>
          </w:tcPr>
          <w:p>
            <w:pPr>
              <w:jc w:val="left"/>
            </w:pPr>
            <w:r>
              <w:rPr>
                <w:rFonts w:ascii="Times New Roman" w:hAnsi="Times New Roman"/>
                <w:sz w:val="25"/>
              </w:rPr>
              <w:t>(Công ty con cấp 2)</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Đơn vị tính: Triệu đồng</w:t>
            </w:r>
          </w:p>
        </w:tc>
        <w:tc>
          <w:tcPr>
            <w:tcW w:type="dxa" w:w="2160"/>
          </w:tcPr>
          <w:p>
            <w:pPr>
              <w:jc w:val="left"/>
            </w:pPr>
            <w:r>
              <w:rPr>
                <w:rFonts w:ascii="Times New Roman" w:hAnsi="Times New Roman"/>
                <w:sz w:val="25"/>
              </w:rPr>
              <w:t>Đơn vị tính: Triệu đồng</w:t>
            </w:r>
          </w:p>
        </w:tc>
      </w:tr>
      <w:tr>
        <w:tc>
          <w:tcPr>
            <w:tcW w:type="dxa" w:w="2160"/>
          </w:tcPr>
          <w:p>
            <w:pPr>
              <w:jc w:val="left"/>
            </w:pPr>
            <w:r>
              <w:rPr>
                <w:rFonts w:ascii="Times New Roman" w:hAnsi="Times New Roman"/>
                <w:sz w:val="25"/>
              </w:rPr>
              <w:t>Đầu tư vào B</w:t>
            </w:r>
          </w:p>
        </w:tc>
        <w:tc>
          <w:tcPr>
            <w:tcW w:type="dxa" w:w="2160"/>
          </w:tcPr>
          <w:p>
            <w:pPr>
              <w:jc w:val="right"/>
            </w:pPr>
            <w:r>
              <w:rPr>
                <w:rFonts w:ascii="Times New Roman" w:hAnsi="Times New Roman"/>
                <w:sz w:val="25"/>
              </w:rPr>
              <w:t>30.000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Đầu tư vào C</w:t>
            </w:r>
          </w:p>
        </w:tc>
        <w:tc>
          <w:tcPr>
            <w:tcW w:type="dxa" w:w="2160"/>
          </w:tcPr>
          <w:p>
            <w:pPr>
              <w:jc w:val="right"/>
            </w:pPr>
            <w:r>
              <w:rPr>
                <w:rFonts w:ascii="Times New Roman" w:hAnsi="Times New Roman"/>
                <w:sz w:val="25"/>
              </w:rPr>
              <w:t>60.000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60.000</w:t>
            </w:r>
          </w:p>
        </w:tc>
        <w:tc>
          <w:tcPr>
            <w:tcW w:type="dxa" w:w="2160"/>
          </w:tcPr>
          <w:p>
            <w:pPr>
              <w:jc w:val="right"/>
            </w:pPr>
            <w:r>
              <w:rPr>
                <w:rFonts w:ascii="Times New Roman" w:hAnsi="Times New Roman"/>
                <w:sz w:val="25"/>
              </w:rPr>
              <w:t>97.500</w:t>
            </w:r>
          </w:p>
        </w:tc>
        <w:tc>
          <w:tcPr>
            <w:tcW w:type="dxa" w:w="2160"/>
          </w:tcPr>
          <w:p>
            <w:pPr>
              <w:jc w:val="right"/>
            </w:pPr>
            <w:r>
              <w:rPr>
                <w:rFonts w:ascii="Times New Roman" w:hAnsi="Times New Roman"/>
                <w:sz w:val="25"/>
              </w:rPr>
              <w:t>40.000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150.000</w:t>
            </w:r>
          </w:p>
        </w:tc>
        <w:tc>
          <w:tcPr>
            <w:tcW w:type="dxa" w:w="2160"/>
          </w:tcPr>
          <w:p>
            <w:pPr>
              <w:jc w:val="right"/>
            </w:pPr>
            <w:r>
              <w:rPr>
                <w:rFonts w:ascii="Times New Roman" w:hAnsi="Times New Roman"/>
                <w:b/>
                <w:sz w:val="25"/>
              </w:rPr>
              <w:t>97.500</w:t>
            </w:r>
          </w:p>
        </w:tc>
        <w:tc>
          <w:tcPr>
            <w:tcW w:type="dxa" w:w="2160"/>
          </w:tcPr>
          <w:p>
            <w:pPr>
              <w:jc w:val="right"/>
            </w:pPr>
            <w:r>
              <w:rPr>
                <w:rFonts w:ascii="Times New Roman" w:hAnsi="Times New Roman"/>
                <w:b/>
                <w:sz w:val="25"/>
              </w:rPr>
              <w:t>40.000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100.000</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10.000</w:t>
            </w:r>
          </w:p>
        </w:tc>
      </w:tr>
      <w:tr>
        <w:tc>
          <w:tcPr>
            <w:tcW w:type="dxa" w:w="2160"/>
          </w:tcPr>
          <w:p>
            <w:pPr>
              <w:jc w:val="left"/>
            </w:pPr>
            <w:r>
              <w:rPr>
                <w:rFonts w:ascii="Times New Roman" w:hAnsi="Times New Roman"/>
                <w:sz w:val="25"/>
              </w:rPr>
              <w:t>LNSTCPP, trong đó:</w:t>
            </w:r>
          </w:p>
        </w:tc>
        <w:tc>
          <w:tcPr>
            <w:tcW w:type="dxa" w:w="2160"/>
          </w:tcPr>
          <w:p>
            <w:pPr>
              <w:jc w:val="right"/>
            </w:pPr>
            <w:r>
              <w:rPr>
                <w:rFonts w:ascii="Times New Roman" w:hAnsi="Times New Roman"/>
                <w:sz w:val="25"/>
              </w:rPr>
              <w:t>50.000</w:t>
            </w:r>
          </w:p>
        </w:tc>
        <w:tc>
          <w:tcPr>
            <w:tcW w:type="dxa" w:w="2160"/>
          </w:tcPr>
          <w:p>
            <w:pPr>
              <w:jc w:val="right"/>
            </w:pPr>
            <w:r>
              <w:rPr>
                <w:rFonts w:ascii="Times New Roman" w:hAnsi="Times New Roman"/>
                <w:sz w:val="25"/>
              </w:rPr>
              <w:t>77.500</w:t>
            </w:r>
          </w:p>
        </w:tc>
        <w:tc>
          <w:tcPr>
            <w:tcW w:type="dxa" w:w="2160"/>
          </w:tcPr>
          <w:p>
            <w:pPr>
              <w:jc w:val="right"/>
            </w:pPr>
            <w:r>
              <w:rPr>
                <w:rFonts w:ascii="Times New Roman" w:hAnsi="Times New Roman"/>
                <w:sz w:val="25"/>
              </w:rPr>
              <w:t>30.000</w:t>
            </w:r>
          </w:p>
        </w:tc>
      </w:tr>
      <w:tr>
        <w:tc>
          <w:tcPr>
            <w:tcW w:type="dxa" w:w="2160"/>
          </w:tcPr>
          <w:p>
            <w:pPr>
              <w:jc w:val="left"/>
            </w:pPr>
            <w:r>
              <w:rPr>
                <w:rFonts w:ascii="Times New Roman" w:hAnsi="Times New Roman"/>
                <w:sz w:val="25"/>
              </w:rPr>
              <w:t>- Đầu kỳ</w:t>
            </w:r>
          </w:p>
        </w:tc>
        <w:tc>
          <w:tcPr>
            <w:tcW w:type="dxa" w:w="2160"/>
          </w:tcPr>
          <w:p>
            <w:pPr>
              <w:jc w:val="right"/>
            </w:pPr>
            <w:r>
              <w:rPr>
                <w:rFonts w:ascii="Times New Roman" w:hAnsi="Times New Roman"/>
                <w:sz w:val="25"/>
              </w:rPr>
              <w:t>30.000</w:t>
            </w:r>
          </w:p>
        </w:tc>
        <w:tc>
          <w:tcPr>
            <w:tcW w:type="dxa" w:w="2160"/>
          </w:tcPr>
          <w:p>
            <w:pPr>
              <w:jc w:val="right"/>
            </w:pPr>
            <w:r>
              <w:rPr>
                <w:rFonts w:ascii="Times New Roman" w:hAnsi="Times New Roman"/>
                <w:sz w:val="25"/>
              </w:rPr>
              <w:t>22.000</w:t>
            </w:r>
          </w:p>
        </w:tc>
        <w:tc>
          <w:tcPr>
            <w:tcW w:type="dxa" w:w="2160"/>
          </w:tcPr>
          <w:p>
            <w:pPr>
              <w:jc w:val="right"/>
            </w:pPr>
            <w:r>
              <w:rPr>
                <w:rFonts w:ascii="Times New Roman" w:hAnsi="Times New Roman"/>
                <w:sz w:val="25"/>
              </w:rPr>
              <w:t>18.000</w:t>
            </w:r>
          </w:p>
        </w:tc>
      </w:tr>
      <w:tr>
        <w:tc>
          <w:tcPr>
            <w:tcW w:type="dxa" w:w="2160"/>
          </w:tcPr>
          <w:p>
            <w:pPr>
              <w:jc w:val="left"/>
            </w:pPr>
            <w:r>
              <w:rPr>
                <w:rFonts w:ascii="Times New Roman" w:hAnsi="Times New Roman"/>
                <w:sz w:val="25"/>
              </w:rPr>
              <w:t>- Tăng trong kỳ</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55.500</w:t>
            </w:r>
          </w:p>
        </w:tc>
        <w:tc>
          <w:tcPr>
            <w:tcW w:type="dxa" w:w="2160"/>
          </w:tcPr>
          <w:p>
            <w:pPr>
              <w:jc w:val="right"/>
            </w:pPr>
            <w:r>
              <w:rPr>
                <w:rFonts w:ascii="Times New Roman" w:hAnsi="Times New Roman"/>
                <w:sz w:val="25"/>
              </w:rPr>
              <w:t>12.000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150.000</w:t>
            </w:r>
          </w:p>
        </w:tc>
        <w:tc>
          <w:tcPr>
            <w:tcW w:type="dxa" w:w="2160"/>
          </w:tcPr>
          <w:p>
            <w:pPr>
              <w:jc w:val="right"/>
            </w:pPr>
            <w:r>
              <w:rPr>
                <w:rFonts w:ascii="Times New Roman" w:hAnsi="Times New Roman"/>
                <w:b/>
                <w:sz w:val="25"/>
              </w:rPr>
              <w:t>97.500</w:t>
            </w:r>
          </w:p>
        </w:tc>
        <w:tc>
          <w:tcPr>
            <w:tcW w:type="dxa" w:w="2160"/>
          </w:tcPr>
          <w:p>
            <w:pPr>
              <w:jc w:val="right"/>
            </w:pPr>
            <w:r>
              <w:rPr>
                <w:rFonts w:ascii="Times New Roman" w:hAnsi="Times New Roman"/>
                <w:b/>
                <w:sz w:val="25"/>
              </w:rPr>
              <w:t>40.000</w:t>
            </w:r>
          </w:p>
        </w:tc>
      </w:tr>
    </w:tbl>
    <w:p>
      <w:pPr>
        <w:jc w:val="both"/>
      </w:pPr>
      <w:r>
        <w:rPr>
          <w:b w:val="0"/>
        </w:rPr>
        <w:t>Yêu câu: Lập báo cáo tài chính hợp nhất của tập đoàn năm 20X8.</w:t>
      </w:r>
    </w:p>
    <w:p>
      <w:pPr>
        <w:jc w:val="both"/>
      </w:pPr>
      <w:r>
        <w:rPr>
          <w:b w:val="0"/>
        </w:rPr>
        <w:t>(1) Các tính toán và phân tích</w:t>
      </w:r>
    </w:p>
    <w:p>
      <w:pPr>
        <w:jc w:val="both"/>
      </w:pPr>
      <w:r>
        <w:rPr>
          <w:b w:val="0"/>
        </w:rPr>
        <w:t>a) Lợi thế thương mại tại ngày mua được tính toán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B</w:t>
            </w:r>
          </w:p>
        </w:tc>
        <w:tc>
          <w:tcPr>
            <w:tcW w:type="dxa" w:w="2880"/>
          </w:tcPr>
          <w:p>
            <w:pPr>
              <w:jc w:val="left"/>
            </w:pPr>
            <w:r>
              <w:rPr>
                <w:rFonts w:ascii="Times New Roman" w:hAnsi="Times New Roman"/>
                <w:sz w:val="25"/>
              </w:rPr>
              <w:t>Công ty C</w:t>
            </w:r>
          </w:p>
        </w:tc>
      </w:tr>
      <w:tr>
        <w:tc>
          <w:tcPr>
            <w:tcW w:type="dxa" w:w="2880"/>
          </w:tcPr>
          <w:p>
            <w:pPr>
              <w:jc w:val="left"/>
            </w:pPr>
            <w:r>
              <w:rPr>
                <w:rFonts w:ascii="Times New Roman" w:hAnsi="Times New Roman"/>
                <w:sz w:val="25"/>
              </w:rPr>
              <w:t>- Giá phí</w:t>
            </w:r>
          </w:p>
        </w:tc>
        <w:tc>
          <w:tcPr>
            <w:tcW w:type="dxa" w:w="2880"/>
          </w:tcPr>
          <w:p>
            <w:pPr>
              <w:jc w:val="right"/>
            </w:pPr>
            <w:r>
              <w:rPr>
                <w:rFonts w:ascii="Times New Roman" w:hAnsi="Times New Roman"/>
                <w:sz w:val="25"/>
              </w:rPr>
              <w:t>30.000</w:t>
            </w:r>
          </w:p>
        </w:tc>
        <w:tc>
          <w:tcPr>
            <w:tcW w:type="dxa" w:w="2880"/>
          </w:tcPr>
          <w:p>
            <w:pPr>
              <w:jc w:val="right"/>
            </w:pPr>
            <w:r>
              <w:rPr>
                <w:rFonts w:ascii="Times New Roman" w:hAnsi="Times New Roman"/>
                <w:sz w:val="25"/>
              </w:rPr>
              <w:t>22.500</w:t>
            </w:r>
          </w:p>
        </w:tc>
      </w:tr>
      <w:tr>
        <w:tc>
          <w:tcPr>
            <w:tcW w:type="dxa" w:w="2880"/>
          </w:tcPr>
          <w:p>
            <w:pPr>
              <w:jc w:val="left"/>
            </w:pPr>
            <w:r>
              <w:rPr>
                <w:rFonts w:ascii="Times New Roman" w:hAnsi="Times New Roman"/>
                <w:sz w:val="25"/>
              </w:rPr>
              <w:t>- Giá trị hợp lý tài sản thuần của công ty con do công ty mẹ nắm giữ tại ngày mua:</w:t>
            </w:r>
          </w:p>
        </w:tc>
        <w:tc>
          <w:tcPr>
            <w:tcW w:type="dxa" w:w="2880"/>
          </w:tcPr>
          <w:p>
            <w:pPr>
              <w:jc w:val="right"/>
            </w:pPr>
            <w:r>
              <w:rPr>
                <w:rFonts w:ascii="Times New Roman" w:hAnsi="Times New Roman"/>
                <w:sz w:val="25"/>
              </w:rPr>
              <w:t>18,000</w:t>
            </w:r>
          </w:p>
        </w:tc>
        <w:tc>
          <w:tcPr>
            <w:tcW w:type="dxa" w:w="2880"/>
          </w:tcPr>
          <w:p>
            <w:pPr>
              <w:jc w:val="right"/>
            </w:pPr>
            <w:r>
              <w:rPr>
                <w:rFonts w:ascii="Times New Roman" w:hAnsi="Times New Roman"/>
                <w:sz w:val="25"/>
              </w:rPr>
              <w:t>13.500</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(60%x30.000)</w:t>
            </w:r>
          </w:p>
        </w:tc>
        <w:tc>
          <w:tcPr>
            <w:tcW w:type="dxa" w:w="2880"/>
          </w:tcPr>
          <w:p>
            <w:pPr>
              <w:jc w:val="left"/>
            </w:pPr>
            <w:r>
              <w:rPr>
                <w:rFonts w:ascii="Times New Roman" w:hAnsi="Times New Roman"/>
                <w:sz w:val="25"/>
              </w:rPr>
              <w:t>(90%x15.000)</w:t>
            </w:r>
          </w:p>
        </w:tc>
      </w:tr>
      <w:tr>
        <w:tc>
          <w:tcPr>
            <w:tcW w:type="dxa" w:w="2880"/>
          </w:tcPr>
          <w:p>
            <w:pPr>
              <w:jc w:val="left"/>
            </w:pPr>
            <w:r>
              <w:rPr>
                <w:rFonts w:ascii="Times New Roman" w:hAnsi="Times New Roman"/>
                <w:sz w:val="25"/>
              </w:rPr>
              <w:t>- Lợi thế thương mại</w:t>
            </w:r>
          </w:p>
        </w:tc>
        <w:tc>
          <w:tcPr>
            <w:tcW w:type="dxa" w:w="2880"/>
          </w:tcPr>
          <w:p>
            <w:pPr>
              <w:jc w:val="right"/>
            </w:pPr>
            <w:r>
              <w:rPr>
                <w:rFonts w:ascii="Times New Roman" w:hAnsi="Times New Roman"/>
                <w:sz w:val="25"/>
              </w:rPr>
              <w:t>12.000</w:t>
            </w:r>
          </w:p>
        </w:tc>
        <w:tc>
          <w:tcPr>
            <w:tcW w:type="dxa" w:w="2880"/>
          </w:tcPr>
          <w:p>
            <w:pPr>
              <w:jc w:val="right"/>
            </w:pPr>
            <w:r>
              <w:rPr>
                <w:rFonts w:ascii="Times New Roman" w:hAnsi="Times New Roman"/>
                <w:sz w:val="25"/>
              </w:rPr>
              <w:t>9.000</w:t>
            </w:r>
          </w:p>
        </w:tc>
      </w:tr>
    </w:tbl>
    <w:p>
      <w:pPr>
        <w:jc w:val="both"/>
      </w:pPr>
      <w:r>
        <w:rPr>
          <w:b w:val="0"/>
        </w:rPr>
        <w:t>Lưu ý rằng trên BCTC hợp nhất của B, khoản LTTM khi mua công ty C là 9.000 nhưng BCTC hợp nhất của cả tập đoàn, LTTM vào công ty C chỉ được trình bày tương đương 60% x 9.000 = 5.400.</w:t>
      </w:r>
    </w:p>
    <w:p>
      <w:pPr>
        <w:jc w:val="both"/>
      </w:pPr>
      <w:r>
        <w:rPr>
          <w:b w:val="0"/>
        </w:rPr>
        <w:t>b) Quyền sở hữu của công ty mẹ và lợi ích cổ đông không kiểm soát trong công ty con trước và sau khi tái cơ cấu được phân tích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Trước tái cơ cấu:</w:t>
            </w:r>
          </w:p>
        </w:tc>
        <w:tc>
          <w:tcPr>
            <w:tcW w:type="dxa" w:w="2880"/>
          </w:tcPr>
          <w:p>
            <w:pPr>
              <w:jc w:val="left"/>
            </w:pPr>
            <w:r>
              <w:rPr>
                <w:rFonts w:ascii="Times New Roman" w:hAnsi="Times New Roman"/>
                <w:sz w:val="25"/>
              </w:rPr>
              <w:t>Công ty B</w:t>
            </w:r>
          </w:p>
        </w:tc>
        <w:tc>
          <w:tcPr>
            <w:tcW w:type="dxa" w:w="2880"/>
          </w:tcPr>
          <w:p>
            <w:pPr>
              <w:jc w:val="left"/>
            </w:pPr>
            <w:r>
              <w:rPr>
                <w:rFonts w:ascii="Times New Roman" w:hAnsi="Times New Roman"/>
                <w:sz w:val="25"/>
              </w:rPr>
              <w:t>Công ty C</w:t>
            </w:r>
          </w:p>
        </w:tc>
      </w:tr>
      <w:tr>
        <w:tc>
          <w:tcPr>
            <w:tcW w:type="dxa" w:w="2880"/>
          </w:tcPr>
          <w:p>
            <w:pPr>
              <w:jc w:val="left"/>
            </w:pPr>
            <w:r>
              <w:rPr>
                <w:rFonts w:ascii="Times New Roman" w:hAnsi="Times New Roman"/>
                <w:sz w:val="25"/>
              </w:rPr>
              <w:t>Công ty mẹ</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Lợi ích trực tiếp</w:t>
            </w:r>
          </w:p>
        </w:tc>
        <w:tc>
          <w:tcPr>
            <w:tcW w:type="dxa" w:w="2880"/>
          </w:tcPr>
          <w:p>
            <w:pPr>
              <w:jc w:val="right"/>
            </w:pPr>
            <w:r>
              <w:rPr>
                <w:rFonts w:ascii="Times New Roman" w:hAnsi="Times New Roman"/>
                <w:sz w:val="25"/>
              </w:rPr>
              <w:t>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Lợi ích gián tiếp 60%x90%</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54%</w:t>
            </w:r>
          </w:p>
        </w:tc>
      </w:tr>
      <w:tr>
        <w:tc>
          <w:tcPr>
            <w:tcW w:type="dxa" w:w="2880"/>
          </w:tcPr>
          <w:p>
            <w:pPr>
              <w:jc w:val="left"/>
            </w:pPr>
            <w:r>
              <w:rPr>
                <w:rFonts w:ascii="Times New Roman" w:hAnsi="Times New Roman"/>
                <w:sz w:val="25"/>
              </w:rPr>
              <w:t>Cổ đông không kiểm soát</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Lợi ích trực tiếp</w:t>
            </w:r>
          </w:p>
        </w:tc>
        <w:tc>
          <w:tcPr>
            <w:tcW w:type="dxa" w:w="2880"/>
          </w:tcPr>
          <w:p>
            <w:pPr>
              <w:jc w:val="right"/>
            </w:pPr>
            <w:r>
              <w:rPr>
                <w:rFonts w:ascii="Times New Roman" w:hAnsi="Times New Roman"/>
                <w:sz w:val="25"/>
              </w:rPr>
              <w:t>40%</w:t>
            </w:r>
          </w:p>
        </w:tc>
        <w:tc>
          <w:tcPr>
            <w:tcW w:type="dxa" w:w="2880"/>
          </w:tcPr>
          <w:p>
            <w:pPr>
              <w:jc w:val="right"/>
            </w:pPr>
            <w:r>
              <w:rPr>
                <w:rFonts w:ascii="Times New Roman" w:hAnsi="Times New Roman"/>
                <w:sz w:val="25"/>
              </w:rPr>
              <w:t>10%</w:t>
            </w:r>
          </w:p>
        </w:tc>
      </w:tr>
      <w:tr>
        <w:tc>
          <w:tcPr>
            <w:tcW w:type="dxa" w:w="2880"/>
          </w:tcPr>
          <w:p>
            <w:pPr>
              <w:jc w:val="left"/>
            </w:pPr>
            <w:r>
              <w:rPr>
                <w:rFonts w:ascii="Times New Roman" w:hAnsi="Times New Roman"/>
                <w:sz w:val="25"/>
              </w:rPr>
              <w:t>- Lợi ích gián tiếp 40%x90%</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36%</w:t>
            </w:r>
          </w:p>
        </w:tc>
      </w:tr>
      <w:tr>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100%</w:t>
            </w:r>
          </w:p>
        </w:tc>
        <w:tc>
          <w:tcPr>
            <w:tcW w:type="dxa" w:w="2880"/>
          </w:tcPr>
          <w:p>
            <w:pPr>
              <w:jc w:val="right"/>
            </w:pPr>
            <w:r>
              <w:rPr>
                <w:rFonts w:ascii="Times New Roman" w:hAnsi="Times New Roman"/>
                <w:sz w:val="25"/>
              </w:rPr>
              <w:t>100%</w:t>
            </w:r>
          </w:p>
        </w:tc>
      </w:tr>
      <w:tr>
        <w:tc>
          <w:tcPr>
            <w:tcW w:type="dxa" w:w="2880"/>
          </w:tcPr>
          <w:p>
            <w:pPr>
              <w:jc w:val="left"/>
            </w:pPr>
            <w:r>
              <w:rPr>
                <w:rFonts w:ascii="Times New Roman" w:hAnsi="Times New Roman"/>
                <w:sz w:val="25"/>
              </w:rPr>
              <w:t>Sau tái cơ cấu:</w:t>
            </w:r>
          </w:p>
        </w:tc>
        <w:tc>
          <w:tcPr>
            <w:tcW w:type="dxa" w:w="2880"/>
          </w:tcPr>
          <w:p>
            <w:pPr>
              <w:jc w:val="left"/>
            </w:pPr>
            <w:r>
              <w:rPr>
                <w:rFonts w:ascii="Times New Roman" w:hAnsi="Times New Roman"/>
                <w:sz w:val="25"/>
              </w:rPr>
              <w:t>Công ty B</w:t>
            </w:r>
          </w:p>
        </w:tc>
        <w:tc>
          <w:tcPr>
            <w:tcW w:type="dxa" w:w="2880"/>
          </w:tcPr>
          <w:p>
            <w:pPr>
              <w:jc w:val="left"/>
            </w:pPr>
            <w:r>
              <w:rPr>
                <w:rFonts w:ascii="Times New Roman" w:hAnsi="Times New Roman"/>
                <w:sz w:val="25"/>
              </w:rPr>
              <w:t>Công ty C</w:t>
            </w:r>
          </w:p>
        </w:tc>
      </w:tr>
      <w:tr>
        <w:tc>
          <w:tcPr>
            <w:tcW w:type="dxa" w:w="2880"/>
          </w:tcPr>
          <w:p>
            <w:pPr>
              <w:jc w:val="left"/>
            </w:pPr>
            <w:r>
              <w:rPr>
                <w:rFonts w:ascii="Times New Roman" w:hAnsi="Times New Roman"/>
                <w:sz w:val="25"/>
              </w:rPr>
              <w:t>Công ty mẹ - lợi ích trực tiếp</w:t>
            </w:r>
          </w:p>
        </w:tc>
        <w:tc>
          <w:tcPr>
            <w:tcW w:type="dxa" w:w="2880"/>
          </w:tcPr>
          <w:p>
            <w:pPr>
              <w:jc w:val="right"/>
            </w:pPr>
            <w:r>
              <w:rPr>
                <w:rFonts w:ascii="Times New Roman" w:hAnsi="Times New Roman"/>
                <w:sz w:val="25"/>
              </w:rPr>
              <w:t>60%</w:t>
            </w:r>
          </w:p>
        </w:tc>
        <w:tc>
          <w:tcPr>
            <w:tcW w:type="dxa" w:w="2880"/>
          </w:tcPr>
          <w:p>
            <w:pPr>
              <w:jc w:val="right"/>
            </w:pPr>
            <w:r>
              <w:rPr>
                <w:rFonts w:ascii="Times New Roman" w:hAnsi="Times New Roman"/>
                <w:sz w:val="25"/>
              </w:rPr>
              <w:t>90%</w:t>
            </w:r>
          </w:p>
        </w:tc>
      </w:tr>
      <w:tr>
        <w:tc>
          <w:tcPr>
            <w:tcW w:type="dxa" w:w="2880"/>
          </w:tcPr>
          <w:p>
            <w:pPr>
              <w:jc w:val="left"/>
            </w:pPr>
            <w:r>
              <w:rPr>
                <w:rFonts w:ascii="Times New Roman" w:hAnsi="Times New Roman"/>
                <w:sz w:val="25"/>
              </w:rPr>
              <w:t>Cổ đông không kiểm soát - lợi ích trực tiếp</w:t>
            </w:r>
          </w:p>
        </w:tc>
        <w:tc>
          <w:tcPr>
            <w:tcW w:type="dxa" w:w="2880"/>
          </w:tcPr>
          <w:p>
            <w:pPr>
              <w:jc w:val="right"/>
            </w:pPr>
            <w:r>
              <w:rPr>
                <w:rFonts w:ascii="Times New Roman" w:hAnsi="Times New Roman"/>
                <w:sz w:val="25"/>
              </w:rPr>
              <w:t>40%</w:t>
            </w:r>
          </w:p>
        </w:tc>
        <w:tc>
          <w:tcPr>
            <w:tcW w:type="dxa" w:w="2880"/>
          </w:tcPr>
          <w:p>
            <w:pPr>
              <w:jc w:val="right"/>
            </w:pPr>
            <w:r>
              <w:rPr>
                <w:rFonts w:ascii="Times New Roman" w:hAnsi="Times New Roman"/>
                <w:sz w:val="25"/>
              </w:rPr>
              <w:t>10%</w:t>
            </w:r>
          </w:p>
        </w:tc>
      </w:tr>
      <w:tr>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100%</w:t>
            </w:r>
          </w:p>
        </w:tc>
        <w:tc>
          <w:tcPr>
            <w:tcW w:type="dxa" w:w="2880"/>
          </w:tcPr>
          <w:p>
            <w:pPr>
              <w:jc w:val="right"/>
            </w:pPr>
            <w:r>
              <w:rPr>
                <w:rFonts w:ascii="Times New Roman" w:hAnsi="Times New Roman"/>
                <w:sz w:val="25"/>
              </w:rPr>
              <w:t>100%</w:t>
            </w:r>
          </w:p>
        </w:tc>
      </w:tr>
    </w:tbl>
    <w:p>
      <w:pPr>
        <w:jc w:val="both"/>
      </w:pPr>
      <w:r>
        <w:rPr>
          <w:b w:val="0"/>
        </w:rPr>
        <w:t>c) Sự thay đổi phần sở hữu của cổ đông mẹ và cổ đông không kiểm soát trong tài sản thuần của công ty con được xác định như sau:</w:t>
      </w:r>
    </w:p>
    <w:p>
      <w:pPr>
        <w:jc w:val="both"/>
      </w:pPr>
      <w:r>
        <w:rPr>
          <w:b w:val="0"/>
        </w:rPr>
        <w:t>Tài sản thuần của các công ty ngày 30/6/20X8:</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Trước khi bán công ty C</w:t>
            </w:r>
          </w:p>
        </w:tc>
        <w:tc>
          <w:tcPr>
            <w:tcW w:type="dxa" w:w="2160"/>
          </w:tcPr>
          <w:p>
            <w:pPr>
              <w:jc w:val="left"/>
            </w:pPr>
            <w:r>
              <w:rPr>
                <w:rFonts w:ascii="Times New Roman" w:hAnsi="Times New Roman"/>
                <w:sz w:val="25"/>
              </w:rPr>
              <w:t>Công ty B</w:t>
            </w:r>
          </w:p>
        </w:tc>
        <w:tc>
          <w:tcPr>
            <w:tcW w:type="dxa" w:w="2160"/>
          </w:tcPr>
          <w:p>
            <w:pPr>
              <w:jc w:val="left"/>
            </w:pPr>
            <w:r>
              <w:rPr>
                <w:rFonts w:ascii="Times New Roman" w:hAnsi="Times New Roman"/>
                <w:sz w:val="25"/>
              </w:rPr>
              <w:t>Công ty C</w:t>
            </w:r>
          </w:p>
        </w:tc>
        <w:tc>
          <w:tcPr>
            <w:tcW w:type="dxa" w:w="2160"/>
          </w:tcPr>
          <w:p>
            <w:pPr>
              <w:jc w:val="left"/>
            </w:pPr>
            <w:r>
              <w:rPr>
                <w:rFonts w:ascii="Times New Roman" w:hAnsi="Times New Roman"/>
                <w:sz w:val="25"/>
              </w:rPr>
              <w:t>Tổng cộng</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10.000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LNST chưa phân phối đầu kỳ</w:t>
            </w:r>
          </w:p>
        </w:tc>
        <w:tc>
          <w:tcPr>
            <w:tcW w:type="dxa" w:w="2160"/>
          </w:tcPr>
          <w:p>
            <w:pPr>
              <w:jc w:val="right"/>
            </w:pPr>
            <w:r>
              <w:rPr>
                <w:rFonts w:ascii="Times New Roman" w:hAnsi="Times New Roman"/>
                <w:sz w:val="25"/>
              </w:rPr>
              <w:t>22.000</w:t>
            </w:r>
          </w:p>
        </w:tc>
        <w:tc>
          <w:tcPr>
            <w:tcW w:type="dxa" w:w="2160"/>
          </w:tcPr>
          <w:p>
            <w:pPr>
              <w:jc w:val="right"/>
            </w:pPr>
            <w:r>
              <w:rPr>
                <w:rFonts w:ascii="Times New Roman" w:hAnsi="Times New Roman"/>
                <w:sz w:val="25"/>
              </w:rPr>
              <w:t>18.000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1/2 năm hiện tại</w:t>
            </w:r>
          </w:p>
        </w:tc>
        <w:tc>
          <w:tcPr>
            <w:tcW w:type="dxa" w:w="2160"/>
          </w:tcPr>
          <w:p>
            <w:pPr>
              <w:jc w:val="right"/>
            </w:pPr>
            <w:r>
              <w:rPr>
                <w:rFonts w:ascii="Times New Roman" w:hAnsi="Times New Roman"/>
                <w:sz w:val="25"/>
              </w:rPr>
              <w:t>9.000</w:t>
            </w:r>
          </w:p>
        </w:tc>
        <w:tc>
          <w:tcPr>
            <w:tcW w:type="dxa" w:w="2160"/>
          </w:tcPr>
          <w:p>
            <w:pPr>
              <w:jc w:val="right"/>
            </w:pPr>
            <w:r>
              <w:rPr>
                <w:rFonts w:ascii="Times New Roman" w:hAnsi="Times New Roman"/>
                <w:sz w:val="25"/>
              </w:rPr>
              <w:t>6.000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b/>
                <w:sz w:val="25"/>
              </w:rPr>
              <w:t>Tổng tài sản thuần</w:t>
            </w:r>
          </w:p>
        </w:tc>
        <w:tc>
          <w:tcPr>
            <w:tcW w:type="dxa" w:w="2160"/>
          </w:tcPr>
          <w:p>
            <w:pPr>
              <w:jc w:val="right"/>
            </w:pPr>
            <w:r>
              <w:rPr>
                <w:rFonts w:ascii="Times New Roman" w:hAnsi="Times New Roman"/>
                <w:b/>
                <w:sz w:val="25"/>
              </w:rPr>
              <w:t>51.000</w:t>
            </w:r>
          </w:p>
        </w:tc>
        <w:tc>
          <w:tcPr>
            <w:tcW w:type="dxa" w:w="2160"/>
          </w:tcPr>
          <w:p>
            <w:pPr>
              <w:jc w:val="right"/>
            </w:pPr>
            <w:r>
              <w:rPr>
                <w:rFonts w:ascii="Times New Roman" w:hAnsi="Times New Roman"/>
                <w:b/>
                <w:sz w:val="25"/>
              </w:rPr>
              <w:t>34.000</w:t>
            </w:r>
          </w:p>
        </w:tc>
        <w:tc>
          <w:tcPr>
            <w:tcW w:type="dxa" w:w="2160"/>
          </w:tcPr>
          <w:p>
            <w:pPr>
              <w:jc w:val="left"/>
            </w:pPr>
            <w:r>
              <w:rPr>
                <w:rFonts w:ascii="Times New Roman" w:hAnsi="Times New Roman"/>
                <w:b/>
                <w:sz w:val="25"/>
              </w:rPr>
            </w:r>
          </w:p>
        </w:tc>
      </w:tr>
      <w:tr>
        <w:tc>
          <w:tcPr>
            <w:tcW w:type="dxa" w:w="2160"/>
          </w:tcPr>
          <w:p>
            <w:pPr>
              <w:jc w:val="left"/>
            </w:pPr>
            <w:r>
              <w:rPr>
                <w:rFonts w:ascii="Times New Roman" w:hAnsi="Times New Roman"/>
                <w:sz w:val="25"/>
              </w:rPr>
              <w:t>Lãi bán công ty C</w:t>
            </w:r>
          </w:p>
        </w:tc>
        <w:tc>
          <w:tcPr>
            <w:tcW w:type="dxa" w:w="2160"/>
          </w:tcPr>
          <w:p>
            <w:pPr>
              <w:jc w:val="right"/>
            </w:pPr>
            <w:r>
              <w:rPr>
                <w:rFonts w:ascii="Times New Roman" w:hAnsi="Times New Roman"/>
                <w:sz w:val="25"/>
              </w:rPr>
              <w:t>37.500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Sau khi bán công ty C</w:t>
            </w:r>
          </w:p>
        </w:tc>
        <w:tc>
          <w:tcPr>
            <w:tcW w:type="dxa" w:w="2160"/>
          </w:tcPr>
          <w:p>
            <w:pPr>
              <w:jc w:val="right"/>
            </w:pPr>
            <w:r>
              <w:rPr>
                <w:rFonts w:ascii="Times New Roman" w:hAnsi="Times New Roman"/>
                <w:sz w:val="25"/>
              </w:rPr>
              <w:t>88.500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p>
      <w:pPr>
        <w:jc w:val="both"/>
      </w:pPr>
      <w:r>
        <w:rPr>
          <w:b w:val="0"/>
        </w:rPr>
        <w:t>Phần sở hữu của công ty mẹ</w:t>
      </w:r>
    </w:p>
    <w:p>
      <w:pPr>
        <w:jc w:val="both"/>
      </w:pPr>
      <w:r>
        <w:rPr>
          <w:b w:val="0"/>
        </w:rPr>
        <w:t>Trước khi bán công ty C</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 Tỷ lệ % quyền sở hữu</w:t>
            </w:r>
          </w:p>
        </w:tc>
        <w:tc>
          <w:tcPr>
            <w:tcW w:type="dxa" w:w="2160"/>
          </w:tcPr>
          <w:p>
            <w:pPr>
              <w:jc w:val="right"/>
            </w:pPr>
            <w:r>
              <w:rPr>
                <w:rFonts w:ascii="Times New Roman" w:hAnsi="Times New Roman"/>
                <w:sz w:val="25"/>
              </w:rPr>
              <w:t>60%</w:t>
            </w:r>
          </w:p>
        </w:tc>
        <w:tc>
          <w:tcPr>
            <w:tcW w:type="dxa" w:w="2160"/>
          </w:tcPr>
          <w:p>
            <w:pPr>
              <w:jc w:val="right"/>
            </w:pPr>
            <w:r>
              <w:rPr>
                <w:rFonts w:ascii="Times New Roman" w:hAnsi="Times New Roman"/>
                <w:sz w:val="25"/>
              </w:rPr>
              <w:t>54%</w:t>
            </w:r>
          </w:p>
        </w:tc>
        <w:tc>
          <w:tcPr>
            <w:tcW w:type="dxa" w:w="2160"/>
          </w:tcPr>
          <w:p>
            <w:pPr>
              <w:jc w:val="right"/>
            </w:pPr>
            <w:r>
              <w:rPr>
                <w:rFonts w:ascii="Times New Roman" w:hAnsi="Times New Roman"/>
                <w:sz w:val="25"/>
              </w:rPr>
              <w:t>48.960</w:t>
            </w:r>
          </w:p>
        </w:tc>
      </w:tr>
      <w:tr>
        <w:tc>
          <w:tcPr>
            <w:tcW w:type="dxa" w:w="2160"/>
          </w:tcPr>
          <w:p>
            <w:pPr>
              <w:jc w:val="left"/>
            </w:pPr>
            <w:r>
              <w:rPr>
                <w:rFonts w:ascii="Times New Roman" w:hAnsi="Times New Roman"/>
                <w:sz w:val="25"/>
              </w:rPr>
              <w:t>- Phần sở hữu trong tài sản thuần</w:t>
            </w:r>
          </w:p>
        </w:tc>
        <w:tc>
          <w:tcPr>
            <w:tcW w:type="dxa" w:w="2160"/>
          </w:tcPr>
          <w:p>
            <w:pPr>
              <w:jc w:val="right"/>
            </w:pPr>
            <w:r>
              <w:rPr>
                <w:rFonts w:ascii="Times New Roman" w:hAnsi="Times New Roman"/>
                <w:sz w:val="25"/>
              </w:rPr>
              <w:t>30.600</w:t>
            </w:r>
          </w:p>
        </w:tc>
        <w:tc>
          <w:tcPr>
            <w:tcW w:type="dxa" w:w="2160"/>
          </w:tcPr>
          <w:p>
            <w:pPr>
              <w:jc w:val="right"/>
            </w:pPr>
            <w:r>
              <w:rPr>
                <w:rFonts w:ascii="Times New Roman" w:hAnsi="Times New Roman"/>
                <w:sz w:val="25"/>
              </w:rPr>
              <w:t>18.360</w:t>
            </w:r>
          </w:p>
        </w:tc>
        <w:tc>
          <w:tcPr>
            <w:tcW w:type="dxa" w:w="2160"/>
          </w:tcPr>
          <w:p>
            <w:pPr>
              <w:jc w:val="left"/>
            </w:pPr>
            <w:r>
              <w:rPr>
                <w:rFonts w:ascii="Times New Roman" w:hAnsi="Times New Roman"/>
                <w:sz w:val="25"/>
              </w:rPr>
            </w:r>
          </w:p>
        </w:tc>
      </w:tr>
    </w:tbl>
    <w:p>
      <w:pPr>
        <w:jc w:val="both"/>
      </w:pPr>
      <w:r>
        <w:rPr>
          <w:b w:val="0"/>
        </w:rPr>
        <w:t>Sau khi bán công ty C</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 Tỷ lệ % quyền sở hữu</w:t>
            </w:r>
          </w:p>
        </w:tc>
        <w:tc>
          <w:tcPr>
            <w:tcW w:type="dxa" w:w="2160"/>
          </w:tcPr>
          <w:p>
            <w:pPr>
              <w:jc w:val="right"/>
            </w:pPr>
            <w:r>
              <w:rPr>
                <w:rFonts w:ascii="Times New Roman" w:hAnsi="Times New Roman"/>
                <w:sz w:val="25"/>
              </w:rPr>
              <w:t>60%</w:t>
            </w:r>
          </w:p>
        </w:tc>
        <w:tc>
          <w:tcPr>
            <w:tcW w:type="dxa" w:w="2160"/>
          </w:tcPr>
          <w:p>
            <w:pPr>
              <w:jc w:val="right"/>
            </w:pPr>
            <w:r>
              <w:rPr>
                <w:rFonts w:ascii="Times New Roman" w:hAnsi="Times New Roman"/>
                <w:sz w:val="25"/>
              </w:rPr>
              <w:t>90%</w:t>
            </w:r>
          </w:p>
        </w:tc>
        <w:tc>
          <w:tcPr>
            <w:tcW w:type="dxa" w:w="2160"/>
          </w:tcPr>
          <w:p>
            <w:pPr>
              <w:jc w:val="right"/>
            </w:pPr>
            <w:r>
              <w:rPr>
                <w:rFonts w:ascii="Times New Roman" w:hAnsi="Times New Roman"/>
                <w:sz w:val="25"/>
              </w:rPr>
              <w:t>83.700</w:t>
            </w:r>
          </w:p>
        </w:tc>
      </w:tr>
      <w:tr>
        <w:tc>
          <w:tcPr>
            <w:tcW w:type="dxa" w:w="2160"/>
          </w:tcPr>
          <w:p>
            <w:pPr>
              <w:jc w:val="left"/>
            </w:pPr>
            <w:r>
              <w:rPr>
                <w:rFonts w:ascii="Times New Roman" w:hAnsi="Times New Roman"/>
                <w:sz w:val="25"/>
              </w:rPr>
              <w:t>- Phần sở hữu trong tài sản thuần</w:t>
            </w:r>
          </w:p>
        </w:tc>
        <w:tc>
          <w:tcPr>
            <w:tcW w:type="dxa" w:w="2160"/>
          </w:tcPr>
          <w:p>
            <w:pPr>
              <w:jc w:val="right"/>
            </w:pPr>
            <w:r>
              <w:rPr>
                <w:rFonts w:ascii="Times New Roman" w:hAnsi="Times New Roman"/>
                <w:sz w:val="25"/>
              </w:rPr>
              <w:t>53.100</w:t>
            </w:r>
          </w:p>
        </w:tc>
        <w:tc>
          <w:tcPr>
            <w:tcW w:type="dxa" w:w="2160"/>
          </w:tcPr>
          <w:p>
            <w:pPr>
              <w:jc w:val="right"/>
            </w:pPr>
            <w:r>
              <w:rPr>
                <w:rFonts w:ascii="Times New Roman" w:hAnsi="Times New Roman"/>
                <w:sz w:val="25"/>
              </w:rPr>
              <w:t>30.600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Phần sở hữu của công ty mẹ trong tài sản thuần của công ty B và C tăng</w:t>
            </w:r>
          </w:p>
        </w:tc>
        <w:tc>
          <w:tcPr>
            <w:tcW w:type="dxa" w:w="2160"/>
          </w:tcPr>
          <w:p>
            <w:pPr>
              <w:jc w:val="right"/>
            </w:pPr>
            <w:r>
              <w:rPr>
                <w:rFonts w:ascii="Times New Roman" w:hAnsi="Times New Roman"/>
                <w:sz w:val="25"/>
              </w:rPr>
              <w:t>22.500</w:t>
            </w:r>
          </w:p>
        </w:tc>
        <w:tc>
          <w:tcPr>
            <w:tcW w:type="dxa" w:w="2160"/>
          </w:tcPr>
          <w:p>
            <w:pPr>
              <w:jc w:val="right"/>
            </w:pPr>
            <w:r>
              <w:rPr>
                <w:rFonts w:ascii="Times New Roman" w:hAnsi="Times New Roman"/>
                <w:sz w:val="25"/>
              </w:rPr>
              <w:t>12.240</w:t>
            </w:r>
          </w:p>
        </w:tc>
        <w:tc>
          <w:tcPr>
            <w:tcW w:type="dxa" w:w="2160"/>
          </w:tcPr>
          <w:p>
            <w:pPr>
              <w:jc w:val="right"/>
            </w:pPr>
            <w:r>
              <w:rPr>
                <w:rFonts w:ascii="Times New Roman" w:hAnsi="Times New Roman"/>
                <w:sz w:val="25"/>
              </w:rPr>
              <w:t>34.740</w:t>
            </w:r>
          </w:p>
        </w:tc>
      </w:tr>
      <w:tr>
        <w:tc>
          <w:tcPr>
            <w:tcW w:type="dxa" w:w="2160"/>
          </w:tcPr>
          <w:p>
            <w:pPr>
              <w:jc w:val="left"/>
            </w:pPr>
            <w:r>
              <w:rPr>
                <w:rFonts w:ascii="Times New Roman" w:hAnsi="Times New Roman"/>
                <w:sz w:val="25"/>
              </w:rPr>
              <w:t>Lãi bán công ty 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37.500</w:t>
            </w:r>
          </w:p>
        </w:tc>
      </w:tr>
      <w:tr>
        <w:tc>
          <w:tcPr>
            <w:tcW w:type="dxa" w:w="2160"/>
          </w:tcPr>
          <w:p>
            <w:pPr>
              <w:jc w:val="left"/>
            </w:pPr>
            <w:r>
              <w:rPr>
                <w:rFonts w:ascii="Times New Roman" w:hAnsi="Times New Roman"/>
                <w:sz w:val="25"/>
              </w:rPr>
              <w:t>Chênh lệch giảm</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2.760</w:t>
            </w:r>
          </w:p>
        </w:tc>
      </w:tr>
    </w:tbl>
    <w:p>
      <w:pPr>
        <w:jc w:val="both"/>
      </w:pPr>
      <w:r>
        <w:rPr>
          <w:b w:val="0"/>
        </w:rPr>
        <w:t>Phần sở hữu của cổ đông không kiểm soát</w:t>
      </w:r>
    </w:p>
    <w:p>
      <w:pPr>
        <w:jc w:val="both"/>
      </w:pPr>
      <w:r>
        <w:rPr>
          <w:b w:val="0"/>
        </w:rPr>
        <w:t>Trước khi bán công ty C</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 Tỷ lệ % quyền sở hữu</w:t>
            </w:r>
          </w:p>
        </w:tc>
        <w:tc>
          <w:tcPr>
            <w:tcW w:type="dxa" w:w="2160"/>
          </w:tcPr>
          <w:p>
            <w:pPr>
              <w:jc w:val="right"/>
            </w:pPr>
            <w:r>
              <w:rPr>
                <w:rFonts w:ascii="Times New Roman" w:hAnsi="Times New Roman"/>
                <w:sz w:val="25"/>
              </w:rPr>
              <w:t>40%</w:t>
            </w:r>
          </w:p>
        </w:tc>
        <w:tc>
          <w:tcPr>
            <w:tcW w:type="dxa" w:w="2160"/>
          </w:tcPr>
          <w:p>
            <w:pPr>
              <w:jc w:val="right"/>
            </w:pPr>
            <w:r>
              <w:rPr>
                <w:rFonts w:ascii="Times New Roman" w:hAnsi="Times New Roman"/>
                <w:sz w:val="25"/>
              </w:rPr>
              <w:t>46%</w:t>
            </w:r>
          </w:p>
        </w:tc>
        <w:tc>
          <w:tcPr>
            <w:tcW w:type="dxa" w:w="2160"/>
          </w:tcPr>
          <w:p>
            <w:pPr>
              <w:jc w:val="right"/>
            </w:pPr>
            <w:r>
              <w:rPr>
                <w:rFonts w:ascii="Times New Roman" w:hAnsi="Times New Roman"/>
                <w:sz w:val="25"/>
              </w:rPr>
              <w:t>36.040</w:t>
            </w:r>
          </w:p>
        </w:tc>
      </w:tr>
      <w:tr>
        <w:tc>
          <w:tcPr>
            <w:tcW w:type="dxa" w:w="2160"/>
          </w:tcPr>
          <w:p>
            <w:pPr>
              <w:jc w:val="left"/>
            </w:pPr>
            <w:r>
              <w:rPr>
                <w:rFonts w:ascii="Times New Roman" w:hAnsi="Times New Roman"/>
                <w:sz w:val="25"/>
              </w:rPr>
              <w:t>- Phần sở hữu trong tài sản thuần</w:t>
            </w:r>
          </w:p>
        </w:tc>
        <w:tc>
          <w:tcPr>
            <w:tcW w:type="dxa" w:w="2160"/>
          </w:tcPr>
          <w:p>
            <w:pPr>
              <w:jc w:val="right"/>
            </w:pPr>
            <w:r>
              <w:rPr>
                <w:rFonts w:ascii="Times New Roman" w:hAnsi="Times New Roman"/>
                <w:sz w:val="25"/>
              </w:rPr>
              <w:t>20.400</w:t>
            </w:r>
          </w:p>
        </w:tc>
        <w:tc>
          <w:tcPr>
            <w:tcW w:type="dxa" w:w="2160"/>
          </w:tcPr>
          <w:p>
            <w:pPr>
              <w:jc w:val="right"/>
            </w:pPr>
            <w:r>
              <w:rPr>
                <w:rFonts w:ascii="Times New Roman" w:hAnsi="Times New Roman"/>
                <w:sz w:val="25"/>
              </w:rPr>
              <w:t>15.640</w:t>
            </w:r>
          </w:p>
        </w:tc>
        <w:tc>
          <w:tcPr>
            <w:tcW w:type="dxa" w:w="2160"/>
          </w:tcPr>
          <w:p>
            <w:pPr>
              <w:jc w:val="left"/>
            </w:pPr>
            <w:r>
              <w:rPr>
                <w:rFonts w:ascii="Times New Roman" w:hAnsi="Times New Roman"/>
                <w:sz w:val="25"/>
              </w:rPr>
            </w:r>
          </w:p>
        </w:tc>
      </w:tr>
    </w:tbl>
    <w:p>
      <w:pPr>
        <w:jc w:val="both"/>
      </w:pPr>
      <w:r>
        <w:rPr>
          <w:b w:val="0"/>
        </w:rPr>
        <w:t>Sau khi bán công ty C</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 Tỷ lệ % quyền sở hữu</w:t>
            </w:r>
          </w:p>
          <w:p>
            <w:pPr>
              <w:jc w:val="left"/>
            </w:pPr>
            <w:r>
              <w:rPr>
                <w:rFonts w:ascii="Times New Roman" w:hAnsi="Times New Roman"/>
                <w:sz w:val="25"/>
              </w:rPr>
              <w:t>- Phần sở hữu trong tài sản thuần</w:t>
            </w:r>
          </w:p>
          <w:p>
            <w:pPr>
              <w:jc w:val="left"/>
            </w:pPr>
            <w:r>
              <w:rPr>
                <w:rFonts w:ascii="Times New Roman" w:hAnsi="Times New Roman"/>
                <w:sz w:val="25"/>
              </w:rPr>
              <w:t>Phần sở hữu trong tài sản thuần tăng</w:t>
            </w:r>
          </w:p>
        </w:tc>
        <w:tc>
          <w:tcPr>
            <w:tcW w:type="dxa" w:w="2160"/>
          </w:tcPr>
          <w:p>
            <w:pPr>
              <w:jc w:val="right"/>
            </w:pPr>
            <w:r>
              <w:rPr>
                <w:rFonts w:ascii="Times New Roman" w:hAnsi="Times New Roman"/>
                <w:sz w:val="25"/>
              </w:rPr>
              <w:t>40%</w:t>
            </w:r>
          </w:p>
          <w:p>
            <w:pPr>
              <w:jc w:val="right"/>
            </w:pPr>
            <w:r>
              <w:rPr>
                <w:rFonts w:ascii="Times New Roman" w:hAnsi="Times New Roman"/>
                <w:sz w:val="25"/>
              </w:rPr>
              <w:t>35.400</w:t>
            </w:r>
          </w:p>
          <w:p>
            <w:pPr>
              <w:jc w:val="right"/>
            </w:pPr>
            <w:r>
              <w:rPr>
                <w:rFonts w:ascii="Times New Roman" w:hAnsi="Times New Roman"/>
                <w:sz w:val="25"/>
              </w:rPr>
              <w:t>15.000</w:t>
            </w:r>
          </w:p>
        </w:tc>
        <w:tc>
          <w:tcPr>
            <w:tcW w:type="dxa" w:w="2160"/>
          </w:tcPr>
          <w:p>
            <w:pPr>
              <w:jc w:val="right"/>
            </w:pPr>
            <w:r>
              <w:rPr>
                <w:rFonts w:ascii="Times New Roman" w:hAnsi="Times New Roman"/>
                <w:sz w:val="25"/>
              </w:rPr>
              <w:t>10%</w:t>
            </w:r>
          </w:p>
          <w:p>
            <w:pPr>
              <w:jc w:val="right"/>
            </w:pPr>
            <w:r>
              <w:rPr>
                <w:rFonts w:ascii="Times New Roman" w:hAnsi="Times New Roman"/>
                <w:sz w:val="25"/>
              </w:rPr>
              <w:t>3.400</w:t>
            </w:r>
          </w:p>
          <w:p>
            <w:pPr>
              <w:jc w:val="right"/>
            </w:pPr>
            <w:r>
              <w:rPr>
                <w:rFonts w:ascii="Times New Roman" w:hAnsi="Times New Roman"/>
                <w:sz w:val="25"/>
              </w:rPr>
              <w:t>(12.240)</w:t>
            </w:r>
          </w:p>
        </w:tc>
        <w:tc>
          <w:tcPr>
            <w:tcW w:type="dxa" w:w="2160"/>
          </w:tcPr>
          <w:p>
            <w:pPr>
              <w:jc w:val="right"/>
            </w:pPr>
            <w:r>
              <w:rPr>
                <w:rFonts w:ascii="Times New Roman" w:hAnsi="Times New Roman"/>
                <w:sz w:val="25"/>
              </w:rPr>
              <w:t>38.800</w:t>
            </w:r>
          </w:p>
          <w:p>
            <w:pPr>
              <w:jc w:val="right"/>
            </w:pPr>
            <w:r>
              <w:rPr>
                <w:rFonts w:ascii="Times New Roman" w:hAnsi="Times New Roman"/>
                <w:sz w:val="25"/>
              </w:rPr>
              <w:t>2.760</w:t>
            </w:r>
          </w:p>
        </w:tc>
      </w:tr>
    </w:tbl>
    <w:p>
      <w:pPr>
        <w:jc w:val="both"/>
      </w:pPr>
      <w:r>
        <w:rPr>
          <w:b w:val="0"/>
        </w:rPr>
        <w:t>(2) Bút toán điều chỉnh:</w:t>
      </w:r>
    </w:p>
    <w:p>
      <w:pPr>
        <w:jc w:val="both"/>
      </w:pPr>
      <w:r>
        <w:rPr>
          <w:b w:val="0"/>
        </w:rPr>
        <w:t>a) Loại trừ khoản đầu tư của Công ty mẹ trong công ty con 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12.000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6.000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thế thương mại</w:t>
            </w:r>
          </w:p>
        </w:tc>
        <w:tc>
          <w:tcPr>
            <w:tcW w:type="dxa" w:w="2880"/>
          </w:tcPr>
          <w:p>
            <w:pPr>
              <w:jc w:val="right"/>
            </w:pPr>
            <w:r>
              <w:rPr>
                <w:rFonts w:ascii="Times New Roman" w:hAnsi="Times New Roman"/>
                <w:sz w:val="25"/>
              </w:rPr>
              <w:t>12.000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công ty con B</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30.000</w:t>
            </w:r>
          </w:p>
        </w:tc>
      </w:tr>
    </w:tbl>
    <w:p>
      <w:pPr>
        <w:jc w:val="both"/>
      </w:pPr>
      <w:r>
        <w:rPr>
          <w:b w:val="0"/>
        </w:rPr>
        <w:t>b) Tách lợi ích cổ đông không kiểm soát đầu kỳ trong công ty 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 (40%x20.000)</w:t>
            </w:r>
          </w:p>
        </w:tc>
        <w:tc>
          <w:tcPr>
            <w:tcW w:type="dxa" w:w="2880"/>
          </w:tcPr>
          <w:p>
            <w:pPr>
              <w:jc w:val="right"/>
            </w:pPr>
            <w:r>
              <w:rPr>
                <w:rFonts w:ascii="Times New Roman" w:hAnsi="Times New Roman"/>
                <w:sz w:val="25"/>
              </w:rPr>
              <w:t>8.000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 (40%x22.000)</w:t>
            </w:r>
          </w:p>
        </w:tc>
        <w:tc>
          <w:tcPr>
            <w:tcW w:type="dxa" w:w="2880"/>
          </w:tcPr>
          <w:p>
            <w:pPr>
              <w:jc w:val="right"/>
            </w:pPr>
            <w:r>
              <w:rPr>
                <w:rFonts w:ascii="Times New Roman" w:hAnsi="Times New Roman"/>
                <w:sz w:val="25"/>
              </w:rPr>
              <w:t>8.800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16.800</w:t>
            </w:r>
          </w:p>
        </w:tc>
      </w:tr>
    </w:tbl>
    <w:p>
      <w:pPr>
        <w:jc w:val="both"/>
      </w:pPr>
      <w:r>
        <w:rPr>
          <w:b w:val="0"/>
        </w:rPr>
        <w:t>c) Loại trừ khoản đầu tư của Công ty mẹ trong công ty con C và loại trừ khoản lãi của công ty con B khi bán công ty con 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 (54%x10,000)</w:t>
            </w:r>
          </w:p>
        </w:tc>
        <w:tc>
          <w:tcPr>
            <w:tcW w:type="dxa" w:w="2880"/>
          </w:tcPr>
          <w:p>
            <w:pPr>
              <w:jc w:val="right"/>
            </w:pPr>
            <w:r>
              <w:rPr>
                <w:rFonts w:ascii="Times New Roman" w:hAnsi="Times New Roman"/>
                <w:sz w:val="25"/>
              </w:rPr>
              <w:t>5.400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 (54%x5.000)</w:t>
            </w:r>
          </w:p>
        </w:tc>
        <w:tc>
          <w:tcPr>
            <w:tcW w:type="dxa" w:w="2880"/>
          </w:tcPr>
          <w:p>
            <w:pPr>
              <w:jc w:val="right"/>
            </w:pPr>
            <w:r>
              <w:rPr>
                <w:rFonts w:ascii="Times New Roman" w:hAnsi="Times New Roman"/>
                <w:sz w:val="25"/>
              </w:rPr>
              <w:t>2.700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thế thương mại</w:t>
            </w:r>
          </w:p>
        </w:tc>
        <w:tc>
          <w:tcPr>
            <w:tcW w:type="dxa" w:w="2880"/>
          </w:tcPr>
          <w:p>
            <w:pPr>
              <w:jc w:val="right"/>
            </w:pPr>
            <w:r>
              <w:rPr>
                <w:rFonts w:ascii="Times New Roman" w:hAnsi="Times New Roman"/>
                <w:sz w:val="25"/>
              </w:rPr>
              <w:t>5.400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ích của cổ đông không kiểm soát</w:t>
            </w:r>
          </w:p>
        </w:tc>
        <w:tc>
          <w:tcPr>
            <w:tcW w:type="dxa" w:w="2880"/>
          </w:tcPr>
          <w:p>
            <w:pPr>
              <w:jc w:val="right"/>
            </w:pPr>
            <w:r>
              <w:rPr>
                <w:rFonts w:ascii="Times New Roman" w:hAnsi="Times New Roman"/>
                <w:sz w:val="25"/>
              </w:rPr>
              <w:t>9.000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Doanh thu hoạt động tài chính</w:t>
            </w:r>
          </w:p>
        </w:tc>
        <w:tc>
          <w:tcPr>
            <w:tcW w:type="dxa" w:w="2880"/>
          </w:tcPr>
          <w:p>
            <w:pPr>
              <w:jc w:val="right"/>
            </w:pPr>
            <w:r>
              <w:rPr>
                <w:rFonts w:ascii="Times New Roman" w:hAnsi="Times New Roman"/>
                <w:sz w:val="25"/>
              </w:rPr>
              <w:t>37.500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công ty con C</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60.000</w:t>
            </w:r>
          </w:p>
        </w:tc>
      </w:tr>
    </w:tbl>
    <w:p>
      <w:pPr>
        <w:jc w:val="both"/>
      </w:pPr>
      <w:r>
        <w:rPr>
          <w:b w:val="0"/>
        </w:rPr>
        <w:t>d) Tách lợi ích cổ đông không kiểm soát đầu kỳ trong công ty 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 (46%x10.000)</w:t>
            </w:r>
          </w:p>
        </w:tc>
        <w:tc>
          <w:tcPr>
            <w:tcW w:type="dxa" w:w="2880"/>
          </w:tcPr>
          <w:p>
            <w:pPr>
              <w:jc w:val="right"/>
            </w:pPr>
            <w:r>
              <w:rPr>
                <w:rFonts w:ascii="Times New Roman" w:hAnsi="Times New Roman"/>
                <w:sz w:val="25"/>
              </w:rPr>
              <w:t>4.600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 (46%x18.000)</w:t>
            </w:r>
          </w:p>
        </w:tc>
        <w:tc>
          <w:tcPr>
            <w:tcW w:type="dxa" w:w="2880"/>
          </w:tcPr>
          <w:p>
            <w:pPr>
              <w:jc w:val="right"/>
            </w:pPr>
            <w:r>
              <w:rPr>
                <w:rFonts w:ascii="Times New Roman" w:hAnsi="Times New Roman"/>
                <w:sz w:val="25"/>
              </w:rPr>
              <w:t>8.280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12.880</w:t>
            </w:r>
          </w:p>
        </w:tc>
      </w:tr>
    </w:tbl>
    <w:p>
      <w:pPr>
        <w:jc w:val="both"/>
      </w:pPr>
      <w:r>
        <w:rPr>
          <w:b w:val="0"/>
        </w:rPr>
        <w:t>đ) Ghi nhận ảnh hưởng của sự thay đổi trong phần sở hữu của cổ đông mẹ và cổ đông không kiểm soát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2.760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2.760</w:t>
            </w:r>
          </w:p>
        </w:tc>
      </w:tr>
    </w:tbl>
    <w:p>
      <w:pPr>
        <w:jc w:val="both"/>
      </w:pPr>
      <w:r>
        <w:rPr>
          <w:b w:val="0"/>
        </w:rPr>
        <w:t>e) Ghi nhận phần sở hữu của cổ đông không kiểm soát trong lợi nhuận phát sinh trong năm tại công ty B và 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của cổ đông không kiểm soát</w:t>
            </w:r>
          </w:p>
        </w:tc>
        <w:tc>
          <w:tcPr>
            <w:tcW w:type="dxa" w:w="2880"/>
          </w:tcPr>
          <w:p>
            <w:pPr>
              <w:jc w:val="right"/>
            </w:pPr>
            <w:r>
              <w:rPr>
                <w:rFonts w:ascii="Times New Roman" w:hAnsi="Times New Roman"/>
                <w:sz w:val="25"/>
              </w:rPr>
              <w:t>25.560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cổ đông không kiểm soát (công ty B) (40% x 55.500)</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22.200</w:t>
            </w:r>
          </w:p>
        </w:tc>
      </w:tr>
      <w:tr>
        <w:tc>
          <w:tcPr>
            <w:tcW w:type="dxa" w:w="2880"/>
          </w:tcPr>
          <w:p>
            <w:pPr>
              <w:jc w:val="left"/>
            </w:pPr>
            <w:r>
              <w:rPr>
                <w:rFonts w:ascii="Times New Roman" w:hAnsi="Times New Roman"/>
                <w:sz w:val="25"/>
              </w:rPr>
              <w:t>Có Lợi ích cổ đông không kiểm soát (công ty C) (46% x 6.000 + 10% x 6.000)</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3.360</w:t>
            </w:r>
          </w:p>
        </w:tc>
      </w:tr>
    </w:tbl>
    <w:p>
      <w:pPr>
        <w:jc w:val="both"/>
      </w:pPr>
      <w:r>
        <w:rPr>
          <w:b w:val="0"/>
        </w:rPr>
        <w:t>g) Do lợi nhuận của công ty B bị điều chỉnh giảm 37.500 (tại bút toán c) nên phải điều chỉnh giảm lợi ích cổ đông không kiểm soát tương ứng là 40%x37.500</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ích cổ đông không kiểm soát</w:t>
            </w:r>
          </w:p>
        </w:tc>
        <w:tc>
          <w:tcPr>
            <w:tcW w:type="dxa" w:w="2880"/>
          </w:tcPr>
          <w:p>
            <w:pPr>
              <w:jc w:val="right"/>
            </w:pPr>
            <w:r>
              <w:rPr>
                <w:rFonts w:ascii="Times New Roman" w:hAnsi="Times New Roman"/>
                <w:sz w:val="25"/>
              </w:rPr>
              <w:t>15.000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của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15.000</w:t>
            </w:r>
          </w:p>
        </w:tc>
      </w:tr>
    </w:tbl>
    <w:p>
      <w:pPr>
        <w:jc w:val="both"/>
      </w:pPr>
      <w:r>
        <w:rPr>
          <w:b w:val="0"/>
        </w:rPr>
        <w:t>h) Bút toán kết chuyển chênh lệch các khoản điều chỉnh thuộc báo cáo kết quả hoạt động kinh doanh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Bút toán c điều chỉnh giảm kết quả hoạt động kinh doanh</w:t>
            </w:r>
          </w:p>
        </w:tc>
        <w:tc>
          <w:tcPr>
            <w:tcW w:type="dxa" w:w="4320"/>
          </w:tcPr>
          <w:p>
            <w:pPr>
              <w:jc w:val="right"/>
            </w:pPr>
            <w:r>
              <w:rPr>
                <w:rFonts w:ascii="Times New Roman" w:hAnsi="Times New Roman"/>
                <w:sz w:val="25"/>
              </w:rPr>
              <w:t>(37.500)</w:t>
            </w:r>
          </w:p>
        </w:tc>
      </w:tr>
      <w:tr>
        <w:tc>
          <w:tcPr>
            <w:tcW w:type="dxa" w:w="4320"/>
          </w:tcPr>
          <w:p>
            <w:pPr>
              <w:jc w:val="left"/>
            </w:pPr>
            <w:r>
              <w:rPr>
                <w:rFonts w:ascii="Times New Roman" w:hAnsi="Times New Roman"/>
                <w:sz w:val="25"/>
              </w:rPr>
              <w:t>Bút toán e điều chỉnh giảm kết quả hoạt động kinh doanh</w:t>
            </w:r>
          </w:p>
        </w:tc>
        <w:tc>
          <w:tcPr>
            <w:tcW w:type="dxa" w:w="4320"/>
          </w:tcPr>
          <w:p>
            <w:pPr>
              <w:jc w:val="right"/>
            </w:pPr>
            <w:r>
              <w:rPr>
                <w:rFonts w:ascii="Times New Roman" w:hAnsi="Times New Roman"/>
                <w:sz w:val="25"/>
              </w:rPr>
              <w:t>(25.560)</w:t>
            </w:r>
          </w:p>
        </w:tc>
      </w:tr>
      <w:tr>
        <w:tc>
          <w:tcPr>
            <w:tcW w:type="dxa" w:w="4320"/>
          </w:tcPr>
          <w:p>
            <w:pPr>
              <w:jc w:val="left"/>
            </w:pPr>
            <w:r>
              <w:rPr>
                <w:rFonts w:ascii="Times New Roman" w:hAnsi="Times New Roman"/>
                <w:sz w:val="25"/>
              </w:rPr>
              <w:t>Bút toán g điều chỉnh tăng kết quả hoạt động kinh doanh</w:t>
            </w:r>
          </w:p>
        </w:tc>
        <w:tc>
          <w:tcPr>
            <w:tcW w:type="dxa" w:w="4320"/>
          </w:tcPr>
          <w:p>
            <w:pPr>
              <w:jc w:val="right"/>
            </w:pPr>
            <w:r>
              <w:rPr>
                <w:rFonts w:ascii="Times New Roman" w:hAnsi="Times New Roman"/>
                <w:sz w:val="25"/>
              </w:rPr>
              <w:t>15.000</w:t>
            </w:r>
          </w:p>
        </w:tc>
      </w:tr>
      <w:tr>
        <w:tc>
          <w:tcPr>
            <w:tcW w:type="dxa" w:w="4320"/>
          </w:tcPr>
          <w:p>
            <w:pPr>
              <w:jc w:val="left"/>
            </w:pPr>
            <w:r>
              <w:rPr>
                <w:rFonts w:ascii="Times New Roman" w:hAnsi="Times New Roman"/>
                <w:b/>
                <w:sz w:val="25"/>
              </w:rPr>
              <w:t>Cộng: Điều chỉnh giảm:</w:t>
            </w:r>
          </w:p>
        </w:tc>
        <w:tc>
          <w:tcPr>
            <w:tcW w:type="dxa" w:w="4320"/>
          </w:tcPr>
          <w:p>
            <w:pPr>
              <w:jc w:val="right"/>
            </w:pPr>
            <w:r>
              <w:rPr>
                <w:rFonts w:ascii="Times New Roman" w:hAnsi="Times New Roman"/>
                <w:b/>
                <w:sz w:val="25"/>
              </w:rPr>
              <w:t>(48.060)</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chưa phân phối (BCĐKT)</w:t>
            </w:r>
          </w:p>
        </w:tc>
        <w:tc>
          <w:tcPr>
            <w:tcW w:type="dxa" w:w="2880"/>
          </w:tcPr>
          <w:p>
            <w:pPr>
              <w:jc w:val="right"/>
            </w:pPr>
            <w:r>
              <w:rPr>
                <w:rFonts w:ascii="Times New Roman" w:hAnsi="Times New Roman"/>
                <w:sz w:val="25"/>
              </w:rPr>
              <w:t>48.060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(BCKQKD)</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48.060</w:t>
            </w:r>
          </w:p>
        </w:tc>
      </w:tr>
    </w:tbl>
    <w:p>
      <w:pPr>
        <w:jc w:val="both"/>
      </w:pPr>
      <w:r>
        <w:rPr>
          <w:b w:val="0"/>
        </w:rPr>
        <w:t>Bảng tổng hợp các bút toán điều chỉnh</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Công ty A</w:t>
            </w:r>
          </w:p>
        </w:tc>
        <w:tc>
          <w:tcPr>
            <w:tcW w:type="dxa" w:w="1080"/>
          </w:tcPr>
          <w:p>
            <w:pPr>
              <w:jc w:val="left"/>
            </w:pPr>
            <w:r>
              <w:rPr>
                <w:rFonts w:ascii="Times New Roman" w:hAnsi="Times New Roman"/>
                <w:sz w:val="25"/>
              </w:rPr>
              <w:t>Công ty A</w:t>
            </w:r>
          </w:p>
        </w:tc>
        <w:tc>
          <w:tcPr>
            <w:tcW w:type="dxa" w:w="1080"/>
          </w:tcPr>
          <w:p>
            <w:pPr>
              <w:jc w:val="left"/>
            </w:pPr>
            <w:r>
              <w:rPr>
                <w:rFonts w:ascii="Times New Roman" w:hAnsi="Times New Roman"/>
                <w:sz w:val="25"/>
              </w:rPr>
              <w:t>Công ty B</w:t>
            </w:r>
          </w:p>
        </w:tc>
        <w:tc>
          <w:tcPr>
            <w:tcW w:type="dxa" w:w="1080"/>
          </w:tcPr>
          <w:p>
            <w:pPr>
              <w:jc w:val="left"/>
            </w:pPr>
            <w:r>
              <w:rPr>
                <w:rFonts w:ascii="Times New Roman" w:hAnsi="Times New Roman"/>
                <w:sz w:val="25"/>
              </w:rPr>
              <w:t>Công ty C</w:t>
            </w:r>
          </w:p>
        </w:tc>
        <w:tc>
          <w:tcPr>
            <w:tcW w:type="dxa" w:w="1080"/>
          </w:tcPr>
          <w:p>
            <w:pPr>
              <w:jc w:val="left"/>
            </w:pPr>
            <w:r>
              <w:rPr>
                <w:rFonts w:ascii="Times New Roman" w:hAnsi="Times New Roman"/>
                <w:sz w:val="25"/>
              </w:rPr>
              <w:t>Điều chỉnh</w:t>
            </w:r>
          </w:p>
        </w:tc>
        <w:tc>
          <w:tcPr>
            <w:tcW w:type="dxa" w:w="1080"/>
          </w:tcPr>
          <w:p>
            <w:pPr>
              <w:jc w:val="left"/>
            </w:pPr>
            <w:r>
              <w:rPr>
                <w:rFonts w:ascii="Times New Roman" w:hAnsi="Times New Roman"/>
                <w:sz w:val="25"/>
              </w:rPr>
              <w:t>Điều chỉnh</w:t>
            </w:r>
          </w:p>
        </w:tc>
        <w:tc>
          <w:tcPr>
            <w:tcW w:type="dxa" w:w="1080"/>
          </w:tcPr>
          <w:p>
            <w:pPr>
              <w:jc w:val="left"/>
            </w:pPr>
            <w:r>
              <w:rPr>
                <w:rFonts w:ascii="Times New Roman" w:hAnsi="Times New Roman"/>
                <w:sz w:val="25"/>
              </w:rPr>
              <w:t>Hợp nhất</w:t>
            </w:r>
          </w:p>
        </w:tc>
      </w:tr>
      <w:tr>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Công ty A</w:t>
            </w:r>
          </w:p>
        </w:tc>
        <w:tc>
          <w:tcPr>
            <w:tcW w:type="dxa" w:w="1080"/>
          </w:tcPr>
          <w:p>
            <w:pPr>
              <w:jc w:val="left"/>
            </w:pPr>
            <w:r>
              <w:rPr>
                <w:rFonts w:ascii="Times New Roman" w:hAnsi="Times New Roman"/>
                <w:sz w:val="25"/>
              </w:rPr>
              <w:t>Công ty A</w:t>
            </w:r>
          </w:p>
        </w:tc>
        <w:tc>
          <w:tcPr>
            <w:tcW w:type="dxa" w:w="1080"/>
          </w:tcPr>
          <w:p>
            <w:pPr>
              <w:jc w:val="left"/>
            </w:pPr>
            <w:r>
              <w:rPr>
                <w:rFonts w:ascii="Times New Roman" w:hAnsi="Times New Roman"/>
                <w:sz w:val="25"/>
              </w:rPr>
              <w:t>Công ty B</w:t>
            </w:r>
          </w:p>
        </w:tc>
        <w:tc>
          <w:tcPr>
            <w:tcW w:type="dxa" w:w="1080"/>
          </w:tcPr>
          <w:p>
            <w:pPr>
              <w:jc w:val="left"/>
            </w:pPr>
            <w:r>
              <w:rPr>
                <w:rFonts w:ascii="Times New Roman" w:hAnsi="Times New Roman"/>
                <w:sz w:val="25"/>
              </w:rPr>
              <w:t>Công ty C</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t>Hợp nhất</w:t>
            </w:r>
          </w:p>
        </w:tc>
      </w:tr>
      <w:tr>
        <w:tc>
          <w:tcPr>
            <w:tcW w:type="dxa" w:w="1080"/>
          </w:tcPr>
          <w:p>
            <w:pPr>
              <w:jc w:val="left"/>
            </w:pPr>
            <w:r>
              <w:rPr>
                <w:rFonts w:ascii="Times New Roman" w:hAnsi="Times New Roman"/>
                <w:sz w:val="25"/>
              </w:rPr>
              <w:t>Bảng cân đối kế toán hợp nhất</w:t>
            </w:r>
          </w:p>
        </w:tc>
        <w:tc>
          <w:tcPr>
            <w:tcW w:type="dxa" w:w="1080"/>
          </w:tcPr>
          <w:p>
            <w:pPr>
              <w:jc w:val="left"/>
            </w:pPr>
            <w:r>
              <w:rPr>
                <w:rFonts w:ascii="Times New Roman" w:hAnsi="Times New Roman"/>
                <w:sz w:val="25"/>
              </w:rPr>
              <w:t>Bảng cân đối kế toán hợp nhất</w:t>
            </w:r>
          </w:p>
        </w:tc>
        <w:tc>
          <w:tcPr>
            <w:tcW w:type="dxa" w:w="1080"/>
          </w:tcPr>
          <w:p>
            <w:pPr>
              <w:jc w:val="left"/>
            </w:pPr>
            <w:r>
              <w:rPr>
                <w:rFonts w:ascii="Times New Roman" w:hAnsi="Times New Roman"/>
                <w:sz w:val="25"/>
              </w:rPr>
              <w:t>Bảng cân đối kế toán hợp nhất</w:t>
            </w:r>
          </w:p>
        </w:tc>
        <w:tc>
          <w:tcPr>
            <w:tcW w:type="dxa" w:w="1080"/>
          </w:tcPr>
          <w:p>
            <w:pPr>
              <w:jc w:val="left"/>
            </w:pPr>
            <w:r>
              <w:rPr>
                <w:rFonts w:ascii="Times New Roman" w:hAnsi="Times New Roman"/>
                <w:sz w:val="25"/>
              </w:rPr>
              <w:t>Bảng cân đối kế toán hợp nhất</w:t>
            </w:r>
          </w:p>
        </w:tc>
        <w:tc>
          <w:tcPr>
            <w:tcW w:type="dxa" w:w="1080"/>
          </w:tcPr>
          <w:p>
            <w:pPr>
              <w:jc w:val="left"/>
            </w:pPr>
            <w:r>
              <w:rPr>
                <w:rFonts w:ascii="Times New Roman" w:hAnsi="Times New Roman"/>
                <w:sz w:val="25"/>
              </w:rPr>
              <w:t>Bảng cân đối kế toán hợp nhất</w:t>
            </w:r>
          </w:p>
        </w:tc>
        <w:tc>
          <w:tcPr>
            <w:tcW w:type="dxa" w:w="1080"/>
          </w:tcPr>
          <w:p>
            <w:pPr>
              <w:jc w:val="left"/>
            </w:pPr>
            <w:r>
              <w:rPr>
                <w:rFonts w:ascii="Times New Roman" w:hAnsi="Times New Roman"/>
                <w:sz w:val="25"/>
              </w:rPr>
              <w:t>Bảng cân đối kế toán hợp nhất</w:t>
            </w:r>
          </w:p>
        </w:tc>
        <w:tc>
          <w:tcPr>
            <w:tcW w:type="dxa" w:w="1080"/>
          </w:tcPr>
          <w:p>
            <w:pPr>
              <w:jc w:val="left"/>
            </w:pPr>
            <w:r>
              <w:rPr>
                <w:rFonts w:ascii="Times New Roman" w:hAnsi="Times New Roman"/>
                <w:sz w:val="25"/>
              </w:rPr>
              <w:t>Bảng cân đối kế toán hợp nhất</w:t>
            </w:r>
          </w:p>
        </w:tc>
        <w:tc>
          <w:tcPr>
            <w:tcW w:type="dxa" w:w="1080"/>
          </w:tcPr>
          <w:p>
            <w:pPr>
              <w:jc w:val="left"/>
            </w:pPr>
            <w:r>
              <w:rPr>
                <w:rFonts w:ascii="Times New Roman" w:hAnsi="Times New Roman"/>
                <w:sz w:val="25"/>
              </w:rPr>
              <w:t>Bảng cân đối kế toán hợp nhất</w:t>
            </w:r>
          </w:p>
        </w:tc>
      </w:tr>
      <w:tr>
        <w:tc>
          <w:tcPr>
            <w:tcW w:type="dxa" w:w="1080"/>
          </w:tcPr>
          <w:p>
            <w:pPr>
              <w:jc w:val="left"/>
            </w:pPr>
            <w:r>
              <w:rPr>
                <w:rFonts w:ascii="Times New Roman" w:hAnsi="Times New Roman"/>
                <w:sz w:val="25"/>
              </w:rPr>
              <w:t>Đầu tư vào công ty B</w:t>
            </w:r>
          </w:p>
        </w:tc>
        <w:tc>
          <w:tcPr>
            <w:tcW w:type="dxa" w:w="1080"/>
          </w:tcPr>
          <w:p>
            <w:pPr>
              <w:jc w:val="right"/>
            </w:pPr>
            <w:r>
              <w:rPr>
                <w:rFonts w:ascii="Times New Roman" w:hAnsi="Times New Roman"/>
                <w:sz w:val="25"/>
              </w:rPr>
              <w:t>30.000</w:t>
            </w:r>
          </w:p>
        </w:tc>
        <w:tc>
          <w:tcPr>
            <w:tcW w:type="dxa" w:w="1080"/>
          </w:tcPr>
          <w:p>
            <w:pPr>
              <w:jc w:val="right"/>
            </w:pPr>
            <w:r>
              <w:rPr>
                <w:rFonts w:ascii="Times New Roman" w:hAnsi="Times New Roman"/>
                <w:sz w:val="25"/>
              </w:rPr>
              <w:t>30.000</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30.000a</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Lợi thế thương mại khi mua B</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12.000a</w:t>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12.000</w:t>
            </w:r>
          </w:p>
        </w:tc>
      </w:tr>
      <w:tr>
        <w:tc>
          <w:tcPr>
            <w:tcW w:type="dxa" w:w="1080"/>
          </w:tcPr>
          <w:p>
            <w:pPr>
              <w:jc w:val="left"/>
            </w:pPr>
            <w:r>
              <w:rPr>
                <w:rFonts w:ascii="Times New Roman" w:hAnsi="Times New Roman"/>
                <w:sz w:val="25"/>
              </w:rPr>
              <w:t>Đầu tư vào công ty C</w:t>
            </w:r>
          </w:p>
        </w:tc>
        <w:tc>
          <w:tcPr>
            <w:tcW w:type="dxa" w:w="1080"/>
          </w:tcPr>
          <w:p>
            <w:pPr>
              <w:jc w:val="right"/>
            </w:pPr>
            <w:r>
              <w:rPr>
                <w:rFonts w:ascii="Times New Roman" w:hAnsi="Times New Roman"/>
                <w:sz w:val="25"/>
              </w:rPr>
              <w:t>60.000</w:t>
            </w:r>
          </w:p>
        </w:tc>
        <w:tc>
          <w:tcPr>
            <w:tcW w:type="dxa" w:w="1080"/>
          </w:tcPr>
          <w:p>
            <w:pPr>
              <w:jc w:val="right"/>
            </w:pPr>
            <w:r>
              <w:rPr>
                <w:rFonts w:ascii="Times New Roman" w:hAnsi="Times New Roman"/>
                <w:sz w:val="25"/>
              </w:rPr>
              <w:t>60.000</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60.000c</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Lợi thế thương mại khi mua C</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5.400c</w:t>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5.400</w:t>
            </w:r>
          </w:p>
        </w:tc>
      </w:tr>
      <w:tr>
        <w:tc>
          <w:tcPr>
            <w:tcW w:type="dxa" w:w="1080"/>
          </w:tcPr>
          <w:p>
            <w:pPr>
              <w:jc w:val="left"/>
            </w:pPr>
            <w:r>
              <w:rPr>
                <w:rFonts w:ascii="Times New Roman" w:hAnsi="Times New Roman"/>
                <w:sz w:val="25"/>
              </w:rPr>
              <w:t>Tài sản thuần khác</w:t>
            </w:r>
          </w:p>
        </w:tc>
        <w:tc>
          <w:tcPr>
            <w:tcW w:type="dxa" w:w="1080"/>
          </w:tcPr>
          <w:p>
            <w:pPr>
              <w:jc w:val="right"/>
            </w:pPr>
            <w:r>
              <w:rPr>
                <w:rFonts w:ascii="Times New Roman" w:hAnsi="Times New Roman"/>
                <w:sz w:val="25"/>
              </w:rPr>
              <w:t>60.000</w:t>
            </w:r>
          </w:p>
        </w:tc>
        <w:tc>
          <w:tcPr>
            <w:tcW w:type="dxa" w:w="1080"/>
          </w:tcPr>
          <w:p>
            <w:pPr>
              <w:jc w:val="right"/>
            </w:pPr>
            <w:r>
              <w:rPr>
                <w:rFonts w:ascii="Times New Roman" w:hAnsi="Times New Roman"/>
                <w:sz w:val="25"/>
              </w:rPr>
              <w:t>60.000</w:t>
            </w:r>
          </w:p>
        </w:tc>
        <w:tc>
          <w:tcPr>
            <w:tcW w:type="dxa" w:w="1080"/>
          </w:tcPr>
          <w:p>
            <w:pPr>
              <w:jc w:val="right"/>
            </w:pPr>
            <w:r>
              <w:rPr>
                <w:rFonts w:ascii="Times New Roman" w:hAnsi="Times New Roman"/>
                <w:sz w:val="25"/>
              </w:rPr>
              <w:t>97.500</w:t>
            </w:r>
          </w:p>
        </w:tc>
        <w:tc>
          <w:tcPr>
            <w:tcW w:type="dxa" w:w="1080"/>
          </w:tcPr>
          <w:p>
            <w:pPr>
              <w:jc w:val="right"/>
            </w:pPr>
            <w:r>
              <w:rPr>
                <w:rFonts w:ascii="Times New Roman" w:hAnsi="Times New Roman"/>
                <w:sz w:val="25"/>
              </w:rPr>
              <w:t>40.000</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197.500</w:t>
            </w:r>
          </w:p>
        </w:tc>
      </w:tr>
      <w:tr>
        <w:tc>
          <w:tcPr>
            <w:tcW w:type="dxa" w:w="1080"/>
          </w:tcPr>
          <w:p>
            <w:pPr>
              <w:jc w:val="left"/>
            </w:pPr>
            <w:r>
              <w:rPr>
                <w:rFonts w:ascii="Times New Roman" w:hAnsi="Times New Roman"/>
                <w:b/>
                <w:sz w:val="25"/>
              </w:rPr>
              <w:t>Tổng tài sản thuần</w:t>
            </w:r>
          </w:p>
        </w:tc>
        <w:tc>
          <w:tcPr>
            <w:tcW w:type="dxa" w:w="1080"/>
          </w:tcPr>
          <w:p>
            <w:pPr>
              <w:jc w:val="right"/>
            </w:pPr>
            <w:r>
              <w:rPr>
                <w:rFonts w:ascii="Times New Roman" w:hAnsi="Times New Roman"/>
                <w:b/>
                <w:sz w:val="25"/>
              </w:rPr>
              <w:t>(150,000)</w:t>
            </w:r>
          </w:p>
        </w:tc>
        <w:tc>
          <w:tcPr>
            <w:tcW w:type="dxa" w:w="1080"/>
          </w:tcPr>
          <w:p>
            <w:pPr>
              <w:jc w:val="right"/>
            </w:pPr>
            <w:r>
              <w:rPr>
                <w:rFonts w:ascii="Times New Roman" w:hAnsi="Times New Roman"/>
                <w:b/>
                <w:sz w:val="25"/>
              </w:rPr>
              <w:t>(150,000)</w:t>
            </w:r>
          </w:p>
        </w:tc>
        <w:tc>
          <w:tcPr>
            <w:tcW w:type="dxa" w:w="1080"/>
          </w:tcPr>
          <w:p>
            <w:pPr>
              <w:jc w:val="right"/>
            </w:pPr>
            <w:r>
              <w:rPr>
                <w:rFonts w:ascii="Times New Roman" w:hAnsi="Times New Roman"/>
                <w:b/>
                <w:sz w:val="25"/>
              </w:rPr>
              <w:t>(97,500)</w:t>
            </w:r>
          </w:p>
        </w:tc>
        <w:tc>
          <w:tcPr>
            <w:tcW w:type="dxa" w:w="1080"/>
          </w:tcPr>
          <w:p>
            <w:pPr>
              <w:jc w:val="right"/>
            </w:pPr>
            <w:r>
              <w:rPr>
                <w:rFonts w:ascii="Times New Roman" w:hAnsi="Times New Roman"/>
                <w:b/>
                <w:sz w:val="25"/>
              </w:rPr>
              <w:t>(40,000)</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right"/>
            </w:pPr>
            <w:r>
              <w:rPr>
                <w:rFonts w:ascii="Times New Roman" w:hAnsi="Times New Roman"/>
                <w:b/>
                <w:sz w:val="25"/>
              </w:rPr>
              <w:t>214.900</w:t>
            </w:r>
          </w:p>
        </w:tc>
      </w:tr>
      <w:tr>
        <w:tc>
          <w:tcPr>
            <w:tcW w:type="dxa" w:w="1080"/>
          </w:tcPr>
          <w:p>
            <w:pPr>
              <w:jc w:val="left"/>
            </w:pPr>
            <w:r>
              <w:rPr>
                <w:rFonts w:ascii="Times New Roman" w:hAnsi="Times New Roman"/>
                <w:sz w:val="25"/>
              </w:rPr>
              <w:t>Vốn cổ phần</w:t>
            </w:r>
          </w:p>
        </w:tc>
        <w:tc>
          <w:tcPr>
            <w:tcW w:type="dxa" w:w="1080"/>
          </w:tcPr>
          <w:p>
            <w:pPr>
              <w:jc w:val="right"/>
            </w:pPr>
            <w:r>
              <w:rPr>
                <w:rFonts w:ascii="Times New Roman" w:hAnsi="Times New Roman"/>
                <w:sz w:val="25"/>
              </w:rPr>
              <w:t>100.000</w:t>
            </w:r>
          </w:p>
        </w:tc>
        <w:tc>
          <w:tcPr>
            <w:tcW w:type="dxa" w:w="1080"/>
          </w:tcPr>
          <w:p>
            <w:pPr>
              <w:jc w:val="right"/>
            </w:pPr>
            <w:r>
              <w:rPr>
                <w:rFonts w:ascii="Times New Roman" w:hAnsi="Times New Roman"/>
                <w:sz w:val="25"/>
              </w:rPr>
              <w:t>100.000</w:t>
            </w:r>
          </w:p>
        </w:tc>
        <w:tc>
          <w:tcPr>
            <w:tcW w:type="dxa" w:w="1080"/>
          </w:tcPr>
          <w:p>
            <w:pPr>
              <w:jc w:val="right"/>
            </w:pPr>
            <w:r>
              <w:rPr>
                <w:rFonts w:ascii="Times New Roman" w:hAnsi="Times New Roman"/>
                <w:sz w:val="25"/>
              </w:rPr>
              <w:t>20.000</w:t>
            </w:r>
          </w:p>
        </w:tc>
        <w:tc>
          <w:tcPr>
            <w:tcW w:type="dxa" w:w="1080"/>
          </w:tcPr>
          <w:p>
            <w:pPr>
              <w:jc w:val="right"/>
            </w:pPr>
            <w:r>
              <w:rPr>
                <w:rFonts w:ascii="Times New Roman" w:hAnsi="Times New Roman"/>
                <w:sz w:val="25"/>
              </w:rPr>
              <w:t>10.000</w:t>
            </w:r>
          </w:p>
        </w:tc>
        <w:tc>
          <w:tcPr>
            <w:tcW w:type="dxa" w:w="1080"/>
          </w:tcPr>
          <w:p>
            <w:pPr>
              <w:jc w:val="right"/>
            </w:pPr>
            <w:r>
              <w:rPr>
                <w:rFonts w:ascii="Times New Roman" w:hAnsi="Times New Roman"/>
                <w:sz w:val="25"/>
              </w:rPr>
              <w:t>12.000a</w:t>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100.000</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8.000b</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5.400c</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4.600d</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LNST chưa phân phối</w:t>
            </w:r>
          </w:p>
        </w:tc>
        <w:tc>
          <w:tcPr>
            <w:tcW w:type="dxa" w:w="1080"/>
          </w:tcPr>
          <w:p>
            <w:pPr>
              <w:jc w:val="right"/>
            </w:pPr>
            <w:r>
              <w:rPr>
                <w:rFonts w:ascii="Times New Roman" w:hAnsi="Times New Roman"/>
                <w:sz w:val="25"/>
              </w:rPr>
              <w:t>50.000</w:t>
            </w:r>
          </w:p>
        </w:tc>
        <w:tc>
          <w:tcPr>
            <w:tcW w:type="dxa" w:w="1080"/>
          </w:tcPr>
          <w:p>
            <w:pPr>
              <w:jc w:val="right"/>
            </w:pPr>
            <w:r>
              <w:rPr>
                <w:rFonts w:ascii="Times New Roman" w:hAnsi="Times New Roman"/>
                <w:sz w:val="25"/>
              </w:rPr>
              <w:t>50.000</w:t>
            </w:r>
          </w:p>
        </w:tc>
        <w:tc>
          <w:tcPr>
            <w:tcW w:type="dxa" w:w="1080"/>
          </w:tcPr>
          <w:p>
            <w:pPr>
              <w:jc w:val="right"/>
            </w:pPr>
            <w:r>
              <w:rPr>
                <w:rFonts w:ascii="Times New Roman" w:hAnsi="Times New Roman"/>
                <w:sz w:val="25"/>
              </w:rPr>
              <w:t>77.500</w:t>
            </w:r>
          </w:p>
        </w:tc>
        <w:tc>
          <w:tcPr>
            <w:tcW w:type="dxa" w:w="1080"/>
          </w:tcPr>
          <w:p>
            <w:pPr>
              <w:jc w:val="right"/>
            </w:pPr>
            <w:r>
              <w:rPr>
                <w:rFonts w:ascii="Times New Roman" w:hAnsi="Times New Roman"/>
                <w:sz w:val="25"/>
              </w:rPr>
              <w:t>30.000</w:t>
            </w:r>
          </w:p>
        </w:tc>
        <w:tc>
          <w:tcPr>
            <w:tcW w:type="dxa" w:w="1080"/>
          </w:tcPr>
          <w:p>
            <w:pPr>
              <w:jc w:val="right"/>
            </w:pPr>
            <w:r>
              <w:rPr>
                <w:rFonts w:ascii="Times New Roman" w:hAnsi="Times New Roman"/>
                <w:sz w:val="25"/>
              </w:rPr>
              <w:t>6.000a</w:t>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80.900</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8.800b</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2.700c</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8.280d</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2.760đ</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48.060h</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Lợi ích cổ đông không kiểm soát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9.000c</w:t>
            </w:r>
          </w:p>
          <w:p>
            <w:pPr>
              <w:jc w:val="left"/>
            </w:pPr>
            <w:r>
              <w:rPr>
                <w:rFonts w:ascii="Times New Roman" w:hAnsi="Times New Roman"/>
                <w:sz w:val="25"/>
              </w:rPr>
              <w:t>15.000g</w:t>
            </w:r>
          </w:p>
        </w:tc>
        <w:tc>
          <w:tcPr>
            <w:tcW w:type="dxa" w:w="1080"/>
          </w:tcPr>
          <w:p>
            <w:pPr>
              <w:jc w:val="left"/>
            </w:pPr>
            <w:r>
              <w:rPr>
                <w:rFonts w:ascii="Times New Roman" w:hAnsi="Times New Roman"/>
                <w:sz w:val="25"/>
              </w:rPr>
              <w:t>16.800b</w:t>
            </w:r>
          </w:p>
          <w:p>
            <w:pPr>
              <w:jc w:val="left"/>
            </w:pPr>
            <w:r>
              <w:rPr>
                <w:rFonts w:ascii="Times New Roman" w:hAnsi="Times New Roman"/>
                <w:sz w:val="25"/>
              </w:rPr>
              <w:t>12.880d</w:t>
            </w:r>
          </w:p>
          <w:p>
            <w:pPr>
              <w:jc w:val="left"/>
            </w:pPr>
            <w:r>
              <w:rPr>
                <w:rFonts w:ascii="Times New Roman" w:hAnsi="Times New Roman"/>
                <w:sz w:val="25"/>
              </w:rPr>
              <w:t>2.760đ</w:t>
            </w:r>
          </w:p>
          <w:p>
            <w:pPr>
              <w:jc w:val="left"/>
            </w:pPr>
            <w:r>
              <w:rPr>
                <w:rFonts w:ascii="Times New Roman" w:hAnsi="Times New Roman"/>
                <w:sz w:val="25"/>
              </w:rPr>
              <w:t>25.560e</w:t>
            </w:r>
          </w:p>
        </w:tc>
        <w:tc>
          <w:tcPr>
            <w:tcW w:type="dxa" w:w="1080"/>
          </w:tcPr>
          <w:p>
            <w:pPr>
              <w:jc w:val="right"/>
            </w:pPr>
            <w:r>
              <w:rPr>
                <w:rFonts w:ascii="Times New Roman" w:hAnsi="Times New Roman"/>
                <w:sz w:val="25"/>
              </w:rPr>
              <w:t>34.000</w:t>
            </w:r>
          </w:p>
        </w:tc>
      </w:tr>
      <w:tr>
        <w:tc>
          <w:tcPr>
            <w:tcW w:type="dxa" w:w="1080"/>
          </w:tcPr>
          <w:p>
            <w:pPr>
              <w:jc w:val="left"/>
            </w:pPr>
            <w:r>
              <w:rPr>
                <w:rFonts w:ascii="Times New Roman" w:hAnsi="Times New Roman"/>
                <w:b/>
                <w:sz w:val="25"/>
              </w:rPr>
              <w:t>Tổng vốn chủ sở hữu</w:t>
            </w:r>
          </w:p>
        </w:tc>
        <w:tc>
          <w:tcPr>
            <w:tcW w:type="dxa" w:w="1080"/>
          </w:tcPr>
          <w:p>
            <w:pPr>
              <w:jc w:val="right"/>
            </w:pPr>
            <w:r>
              <w:rPr>
                <w:rFonts w:ascii="Times New Roman" w:hAnsi="Times New Roman"/>
                <w:b/>
                <w:sz w:val="25"/>
              </w:rPr>
              <w:t>150.000</w:t>
            </w:r>
          </w:p>
        </w:tc>
        <w:tc>
          <w:tcPr>
            <w:tcW w:type="dxa" w:w="1080"/>
          </w:tcPr>
          <w:p>
            <w:pPr>
              <w:jc w:val="right"/>
            </w:pPr>
            <w:r>
              <w:rPr>
                <w:rFonts w:ascii="Times New Roman" w:hAnsi="Times New Roman"/>
                <w:b/>
                <w:sz w:val="25"/>
              </w:rPr>
              <w:t>150.000</w:t>
            </w:r>
          </w:p>
        </w:tc>
        <w:tc>
          <w:tcPr>
            <w:tcW w:type="dxa" w:w="1080"/>
          </w:tcPr>
          <w:p>
            <w:pPr>
              <w:jc w:val="right"/>
            </w:pPr>
            <w:r>
              <w:rPr>
                <w:rFonts w:ascii="Times New Roman" w:hAnsi="Times New Roman"/>
                <w:b/>
                <w:sz w:val="25"/>
              </w:rPr>
              <w:t>97.500</w:t>
            </w:r>
          </w:p>
        </w:tc>
        <w:tc>
          <w:tcPr>
            <w:tcW w:type="dxa" w:w="1080"/>
          </w:tcPr>
          <w:p>
            <w:pPr>
              <w:jc w:val="right"/>
            </w:pPr>
            <w:r>
              <w:rPr>
                <w:rFonts w:ascii="Times New Roman" w:hAnsi="Times New Roman"/>
                <w:b/>
                <w:sz w:val="25"/>
              </w:rPr>
              <w:t>40.000</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right"/>
            </w:pPr>
            <w:r>
              <w:rPr>
                <w:rFonts w:ascii="Times New Roman" w:hAnsi="Times New Roman"/>
                <w:b/>
                <w:sz w:val="25"/>
              </w:rPr>
              <w:t>214.900</w:t>
            </w:r>
          </w:p>
        </w:tc>
      </w:tr>
      <w:tr>
        <w:tc>
          <w:tcPr>
            <w:tcW w:type="dxa" w:w="1080"/>
          </w:tcPr>
          <w:p>
            <w:pPr>
              <w:jc w:val="left"/>
            </w:pPr>
            <w:r>
              <w:rPr>
                <w:rFonts w:ascii="Times New Roman" w:hAnsi="Times New Roman"/>
                <w:sz w:val="25"/>
              </w:rPr>
              <w:t>Báo cáo kết quả hoạt động kinh doanh hợp nhất</w:t>
            </w:r>
          </w:p>
        </w:tc>
        <w:tc>
          <w:tcPr>
            <w:tcW w:type="dxa" w:w="1080"/>
          </w:tcPr>
          <w:p>
            <w:pPr>
              <w:jc w:val="left"/>
            </w:pPr>
            <w:r>
              <w:rPr>
                <w:rFonts w:ascii="Times New Roman" w:hAnsi="Times New Roman"/>
                <w:sz w:val="25"/>
              </w:rPr>
              <w:t>Báo cáo kết quả hoạt động kinh doanh hợp nhất</w:t>
            </w:r>
          </w:p>
        </w:tc>
        <w:tc>
          <w:tcPr>
            <w:tcW w:type="dxa" w:w="1080"/>
          </w:tcPr>
          <w:p>
            <w:pPr>
              <w:jc w:val="left"/>
            </w:pPr>
            <w:r>
              <w:rPr>
                <w:rFonts w:ascii="Times New Roman" w:hAnsi="Times New Roman"/>
                <w:sz w:val="25"/>
              </w:rPr>
              <w:t>Báo cáo kết quả hoạt động kinh doanh hợp nhất</w:t>
            </w:r>
          </w:p>
        </w:tc>
        <w:tc>
          <w:tcPr>
            <w:tcW w:type="dxa" w:w="1080"/>
          </w:tcPr>
          <w:p>
            <w:pPr>
              <w:jc w:val="left"/>
            </w:pPr>
            <w:r>
              <w:rPr>
                <w:rFonts w:ascii="Times New Roman" w:hAnsi="Times New Roman"/>
                <w:sz w:val="25"/>
              </w:rPr>
              <w:t>Báo cáo kết quả hoạt động kinh doanh hợp nhất</w:t>
            </w:r>
          </w:p>
        </w:tc>
        <w:tc>
          <w:tcPr>
            <w:tcW w:type="dxa" w:w="1080"/>
          </w:tcPr>
          <w:p>
            <w:pPr>
              <w:jc w:val="left"/>
            </w:pPr>
            <w:r>
              <w:rPr>
                <w:rFonts w:ascii="Times New Roman" w:hAnsi="Times New Roman"/>
                <w:sz w:val="25"/>
              </w:rPr>
              <w:t>Báo cáo kết quả hoạt động kinh doanh hợp nhất</w:t>
            </w:r>
          </w:p>
        </w:tc>
        <w:tc>
          <w:tcPr>
            <w:tcW w:type="dxa" w:w="1080"/>
          </w:tcPr>
          <w:p>
            <w:pPr>
              <w:jc w:val="left"/>
            </w:pPr>
            <w:r>
              <w:rPr>
                <w:rFonts w:ascii="Times New Roman" w:hAnsi="Times New Roman"/>
                <w:sz w:val="25"/>
              </w:rPr>
              <w:t>Báo cáo kết quả hoạt động kinh doanh hợp nhất</w:t>
            </w:r>
          </w:p>
        </w:tc>
        <w:tc>
          <w:tcPr>
            <w:tcW w:type="dxa" w:w="1080"/>
          </w:tcPr>
          <w:p>
            <w:pPr>
              <w:jc w:val="left"/>
            </w:pPr>
            <w:r>
              <w:rPr>
                <w:rFonts w:ascii="Times New Roman" w:hAnsi="Times New Roman"/>
                <w:sz w:val="25"/>
              </w:rPr>
              <w:t>Báo cáo kết quả hoạt động kinh doanh hợp nhất</w:t>
            </w:r>
          </w:p>
        </w:tc>
        <w:tc>
          <w:tcPr>
            <w:tcW w:type="dxa" w:w="1080"/>
          </w:tcPr>
          <w:p>
            <w:pPr>
              <w:jc w:val="left"/>
            </w:pPr>
            <w:r>
              <w:rPr>
                <w:rFonts w:ascii="Times New Roman" w:hAnsi="Times New Roman"/>
                <w:sz w:val="25"/>
              </w:rPr>
              <w:t>Báo cáo kết quả hoạt động kinh doanh hợp nhất</w:t>
            </w:r>
          </w:p>
        </w:tc>
      </w:tr>
      <w:tr>
        <w:tc>
          <w:tcPr>
            <w:tcW w:type="dxa" w:w="1080"/>
          </w:tcPr>
          <w:p>
            <w:pPr>
              <w:jc w:val="left"/>
            </w:pPr>
            <w:r>
              <w:rPr>
                <w:rFonts w:ascii="Times New Roman" w:hAnsi="Times New Roman"/>
                <w:sz w:val="25"/>
              </w:rPr>
              <w:t>Lợi nhuận trước thuế</w:t>
            </w:r>
          </w:p>
        </w:tc>
        <w:tc>
          <w:tcPr>
            <w:tcW w:type="dxa" w:w="1080"/>
          </w:tcPr>
          <w:p>
            <w:pPr>
              <w:jc w:val="left"/>
            </w:pPr>
            <w:r>
              <w:rPr>
                <w:rFonts w:ascii="Times New Roman" w:hAnsi="Times New Roman"/>
                <w:sz w:val="25"/>
              </w:rPr>
              <w:t>Lợi nhuận trước thuế</w:t>
            </w:r>
          </w:p>
        </w:tc>
        <w:tc>
          <w:tcPr>
            <w:tcW w:type="dxa" w:w="1080"/>
          </w:tcPr>
          <w:p>
            <w:pPr>
              <w:jc w:val="right"/>
            </w:pPr>
            <w:r>
              <w:rPr>
                <w:rFonts w:ascii="Times New Roman" w:hAnsi="Times New Roman"/>
                <w:sz w:val="25"/>
              </w:rPr>
              <w:t>28.000</w:t>
            </w:r>
          </w:p>
        </w:tc>
        <w:tc>
          <w:tcPr>
            <w:tcW w:type="dxa" w:w="1080"/>
          </w:tcPr>
          <w:p>
            <w:pPr>
              <w:jc w:val="right"/>
            </w:pPr>
            <w:r>
              <w:rPr>
                <w:rFonts w:ascii="Times New Roman" w:hAnsi="Times New Roman"/>
                <w:sz w:val="25"/>
              </w:rPr>
              <w:t>24.000</w:t>
            </w:r>
          </w:p>
        </w:tc>
        <w:tc>
          <w:tcPr>
            <w:tcW w:type="dxa" w:w="1080"/>
          </w:tcPr>
          <w:p>
            <w:pPr>
              <w:jc w:val="right"/>
            </w:pPr>
            <w:r>
              <w:rPr>
                <w:rFonts w:ascii="Times New Roman" w:hAnsi="Times New Roman"/>
                <w:sz w:val="25"/>
              </w:rPr>
              <w:t>16.000</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68.000</w:t>
            </w:r>
          </w:p>
        </w:tc>
      </w:tr>
      <w:tr>
        <w:tc>
          <w:tcPr>
            <w:tcW w:type="dxa" w:w="1080"/>
          </w:tcPr>
          <w:p>
            <w:pPr>
              <w:jc w:val="left"/>
            </w:pPr>
            <w:r>
              <w:rPr>
                <w:rFonts w:ascii="Times New Roman" w:hAnsi="Times New Roman"/>
                <w:sz w:val="25"/>
              </w:rPr>
              <w:t>Lãi bán công ty C</w:t>
            </w:r>
          </w:p>
        </w:tc>
        <w:tc>
          <w:tcPr>
            <w:tcW w:type="dxa" w:w="1080"/>
          </w:tcPr>
          <w:p>
            <w:pPr>
              <w:jc w:val="left"/>
            </w:pPr>
            <w:r>
              <w:rPr>
                <w:rFonts w:ascii="Times New Roman" w:hAnsi="Times New Roman"/>
                <w:sz w:val="25"/>
              </w:rPr>
              <w:t>Lãi bán công ty C</w:t>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37.500</w:t>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37.500c</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Chi phí thuế</w:t>
            </w:r>
          </w:p>
        </w:tc>
        <w:tc>
          <w:tcPr>
            <w:tcW w:type="dxa" w:w="1080"/>
          </w:tcPr>
          <w:p>
            <w:pPr>
              <w:jc w:val="left"/>
            </w:pPr>
            <w:r>
              <w:rPr>
                <w:rFonts w:ascii="Times New Roman" w:hAnsi="Times New Roman"/>
                <w:sz w:val="25"/>
              </w:rPr>
              <w:t>Chi phí thuế</w:t>
            </w:r>
          </w:p>
        </w:tc>
        <w:tc>
          <w:tcPr>
            <w:tcW w:type="dxa" w:w="1080"/>
          </w:tcPr>
          <w:p>
            <w:pPr>
              <w:jc w:val="right"/>
            </w:pPr>
            <w:r>
              <w:rPr>
                <w:rFonts w:ascii="Times New Roman" w:hAnsi="Times New Roman"/>
                <w:sz w:val="25"/>
              </w:rPr>
              <w:t>(8.000)</w:t>
            </w:r>
          </w:p>
        </w:tc>
        <w:tc>
          <w:tcPr>
            <w:tcW w:type="dxa" w:w="1080"/>
          </w:tcPr>
          <w:p>
            <w:pPr>
              <w:jc w:val="right"/>
            </w:pPr>
            <w:r>
              <w:rPr>
                <w:rFonts w:ascii="Times New Roman" w:hAnsi="Times New Roman"/>
                <w:sz w:val="25"/>
              </w:rPr>
              <w:t>(6.000)</w:t>
            </w:r>
          </w:p>
        </w:tc>
        <w:tc>
          <w:tcPr>
            <w:tcW w:type="dxa" w:w="1080"/>
          </w:tcPr>
          <w:p>
            <w:pPr>
              <w:jc w:val="right"/>
            </w:pPr>
            <w:r>
              <w:rPr>
                <w:rFonts w:ascii="Times New Roman" w:hAnsi="Times New Roman"/>
                <w:sz w:val="25"/>
              </w:rPr>
              <w:t>(4.000)</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(18.000)</w:t>
            </w:r>
          </w:p>
        </w:tc>
      </w:tr>
      <w:tr>
        <w:tc>
          <w:tcPr>
            <w:tcW w:type="dxa" w:w="1080"/>
          </w:tcPr>
          <w:p>
            <w:pPr>
              <w:jc w:val="left"/>
            </w:pPr>
            <w:r>
              <w:rPr>
                <w:rFonts w:ascii="Times New Roman" w:hAnsi="Times New Roman"/>
                <w:sz w:val="25"/>
              </w:rPr>
              <w:t>Lợi nhuận sau thuế</w:t>
            </w:r>
          </w:p>
        </w:tc>
        <w:tc>
          <w:tcPr>
            <w:tcW w:type="dxa" w:w="1080"/>
          </w:tcPr>
          <w:p>
            <w:pPr>
              <w:jc w:val="left"/>
            </w:pPr>
            <w:r>
              <w:rPr>
                <w:rFonts w:ascii="Times New Roman" w:hAnsi="Times New Roman"/>
                <w:sz w:val="25"/>
              </w:rPr>
              <w:t>Lợi nhuận sau thuế</w:t>
            </w:r>
          </w:p>
        </w:tc>
        <w:tc>
          <w:tcPr>
            <w:tcW w:type="dxa" w:w="1080"/>
          </w:tcPr>
          <w:p>
            <w:pPr>
              <w:jc w:val="right"/>
            </w:pPr>
            <w:r>
              <w:rPr>
                <w:rFonts w:ascii="Times New Roman" w:hAnsi="Times New Roman"/>
                <w:sz w:val="25"/>
              </w:rPr>
              <w:t>20.000</w:t>
            </w:r>
          </w:p>
        </w:tc>
        <w:tc>
          <w:tcPr>
            <w:tcW w:type="dxa" w:w="1080"/>
          </w:tcPr>
          <w:p>
            <w:pPr>
              <w:jc w:val="right"/>
            </w:pPr>
            <w:r>
              <w:rPr>
                <w:rFonts w:ascii="Times New Roman" w:hAnsi="Times New Roman"/>
                <w:sz w:val="25"/>
              </w:rPr>
              <w:t>55.500</w:t>
            </w:r>
          </w:p>
        </w:tc>
        <w:tc>
          <w:tcPr>
            <w:tcW w:type="dxa" w:w="1080"/>
          </w:tcPr>
          <w:p>
            <w:pPr>
              <w:jc w:val="right"/>
            </w:pPr>
            <w:r>
              <w:rPr>
                <w:rFonts w:ascii="Times New Roman" w:hAnsi="Times New Roman"/>
                <w:sz w:val="25"/>
              </w:rPr>
              <w:t>12.000</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48.060h</w:t>
            </w:r>
          </w:p>
        </w:tc>
        <w:tc>
          <w:tcPr>
            <w:tcW w:type="dxa" w:w="1080"/>
          </w:tcPr>
          <w:p>
            <w:pPr>
              <w:jc w:val="right"/>
            </w:pPr>
            <w:r>
              <w:rPr>
                <w:rFonts w:ascii="Times New Roman" w:hAnsi="Times New Roman"/>
                <w:sz w:val="25"/>
              </w:rPr>
              <w:t>50.000</w:t>
            </w:r>
          </w:p>
        </w:tc>
      </w:tr>
      <w:tr>
        <w:tc>
          <w:tcPr>
            <w:tcW w:type="dxa" w:w="1080"/>
          </w:tcPr>
          <w:p>
            <w:pPr>
              <w:jc w:val="left"/>
            </w:pPr>
            <w:r>
              <w:rPr>
                <w:rFonts w:ascii="Times New Roman" w:hAnsi="Times New Roman"/>
                <w:sz w:val="25"/>
              </w:rPr>
              <w:t>- Cổ đông không kiểm soát</w:t>
            </w:r>
          </w:p>
        </w:tc>
        <w:tc>
          <w:tcPr>
            <w:tcW w:type="dxa" w:w="1080"/>
          </w:tcPr>
          <w:p>
            <w:pPr>
              <w:jc w:val="left"/>
            </w:pPr>
            <w:r>
              <w:rPr>
                <w:rFonts w:ascii="Times New Roman" w:hAnsi="Times New Roman"/>
                <w:sz w:val="25"/>
              </w:rPr>
              <w:t>- Cổ đông không kiểm soát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25.560e</w:t>
            </w:r>
          </w:p>
        </w:tc>
        <w:tc>
          <w:tcPr>
            <w:tcW w:type="dxa" w:w="1080"/>
          </w:tcPr>
          <w:p>
            <w:pPr>
              <w:jc w:val="left"/>
            </w:pPr>
            <w:r>
              <w:rPr>
                <w:rFonts w:ascii="Times New Roman" w:hAnsi="Times New Roman"/>
                <w:sz w:val="25"/>
              </w:rPr>
              <w:t>15.000g</w:t>
            </w:r>
          </w:p>
        </w:tc>
        <w:tc>
          <w:tcPr>
            <w:tcW w:type="dxa" w:w="1080"/>
          </w:tcPr>
          <w:p>
            <w:pPr>
              <w:jc w:val="right"/>
            </w:pPr>
            <w:r>
              <w:rPr>
                <w:rFonts w:ascii="Times New Roman" w:hAnsi="Times New Roman"/>
                <w:sz w:val="25"/>
              </w:rPr>
              <w:t>10.560</w:t>
            </w:r>
          </w:p>
        </w:tc>
      </w:tr>
      <w:tr>
        <w:tc>
          <w:tcPr>
            <w:tcW w:type="dxa" w:w="1080"/>
          </w:tcPr>
          <w:p>
            <w:pPr>
              <w:jc w:val="left"/>
            </w:pPr>
            <w:r>
              <w:rPr>
                <w:rFonts w:ascii="Times New Roman" w:hAnsi="Times New Roman"/>
                <w:sz w:val="25"/>
              </w:rPr>
              <w:t>- Công ty mẹ</w:t>
            </w:r>
          </w:p>
        </w:tc>
        <w:tc>
          <w:tcPr>
            <w:tcW w:type="dxa" w:w="1080"/>
          </w:tcPr>
          <w:p>
            <w:pPr>
              <w:jc w:val="left"/>
            </w:pPr>
            <w:r>
              <w:rPr>
                <w:rFonts w:ascii="Times New Roman" w:hAnsi="Times New Roman"/>
                <w:sz w:val="25"/>
              </w:rPr>
              <w:t>- Công ty mẹ</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right"/>
            </w:pPr>
            <w:r>
              <w:rPr>
                <w:rFonts w:ascii="Times New Roman" w:hAnsi="Times New Roman"/>
                <w:sz w:val="25"/>
              </w:rPr>
              <w:t>39.440</w:t>
            </w:r>
          </w:p>
        </w:tc>
      </w:tr>
    </w:tbl>
    <w:p>
      <w:pPr>
        <w:jc w:val="both"/>
      </w:pPr>
      <w:r>
        <w:rPr>
          <w:b w:val="0"/>
        </w:rPr>
        <w:t>Báo cáo thay đổi vốn chủ sở hữu hợp nhất tại ngày 31/12/20x8</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Phần sở hữu của Công ty mẹ</w:t>
            </w:r>
          </w:p>
        </w:tc>
        <w:tc>
          <w:tcPr>
            <w:tcW w:type="dxa" w:w="1440"/>
          </w:tcPr>
          <w:p>
            <w:pPr>
              <w:jc w:val="left"/>
            </w:pPr>
            <w:r>
              <w:rPr>
                <w:rFonts w:ascii="Times New Roman" w:hAnsi="Times New Roman"/>
                <w:sz w:val="25"/>
              </w:rPr>
              <w:t>Phần sở hữu của Công ty mẹ</w:t>
            </w:r>
          </w:p>
        </w:tc>
        <w:tc>
          <w:tcPr>
            <w:tcW w:type="dxa" w:w="1440"/>
          </w:tcPr>
          <w:p>
            <w:pPr>
              <w:jc w:val="left"/>
            </w:pPr>
            <w:r>
              <w:rPr>
                <w:rFonts w:ascii="Times New Roman" w:hAnsi="Times New Roman"/>
                <w:sz w:val="25"/>
              </w:rPr>
              <w:t>Phần sở hữu của Công ty mẹ</w:t>
            </w:r>
          </w:p>
        </w:tc>
        <w:tc>
          <w:tcPr>
            <w:tcW w:type="dxa" w:w="1440"/>
          </w:tcPr>
          <w:p>
            <w:pPr>
              <w:jc w:val="left"/>
            </w:pPr>
            <w:r>
              <w:rPr>
                <w:rFonts w:ascii="Times New Roman" w:hAnsi="Times New Roman"/>
                <w:sz w:val="25"/>
              </w:rPr>
              <w:t>Lợi ích cổ đông không KS</w:t>
            </w:r>
          </w:p>
        </w:tc>
        <w:tc>
          <w:tcPr>
            <w:tcW w:type="dxa" w:w="1440"/>
          </w:tcPr>
          <w:p>
            <w:pPr>
              <w:jc w:val="left"/>
            </w:pPr>
            <w:r>
              <w:rPr>
                <w:rFonts w:ascii="Times New Roman" w:hAnsi="Times New Roman"/>
                <w:sz w:val="25"/>
              </w:rPr>
              <w:t>Tổng vốn chủ sở hữu</w:t>
            </w:r>
          </w:p>
        </w:tc>
      </w:tr>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Vốn cổ phần</w:t>
            </w:r>
          </w:p>
        </w:tc>
        <w:tc>
          <w:tcPr>
            <w:tcW w:type="dxa" w:w="1440"/>
          </w:tcPr>
          <w:p>
            <w:pPr>
              <w:jc w:val="left"/>
            </w:pPr>
            <w:r>
              <w:rPr>
                <w:rFonts w:ascii="Times New Roman" w:hAnsi="Times New Roman"/>
                <w:sz w:val="25"/>
              </w:rPr>
              <w:t>LNSTCPP</w:t>
            </w:r>
          </w:p>
        </w:tc>
        <w:tc>
          <w:tcPr>
            <w:tcW w:type="dxa" w:w="1440"/>
          </w:tcPr>
          <w:p>
            <w:pPr>
              <w:jc w:val="left"/>
            </w:pPr>
            <w:r>
              <w:rPr>
                <w:rFonts w:ascii="Times New Roman" w:hAnsi="Times New Roman"/>
                <w:sz w:val="25"/>
              </w:rPr>
              <w:t>Tổng cộng</w:t>
            </w:r>
          </w:p>
        </w:tc>
        <w:tc>
          <w:tcPr>
            <w:tcW w:type="dxa" w:w="1440"/>
          </w:tcPr>
          <w:p>
            <w:pPr>
              <w:jc w:val="left"/>
            </w:pPr>
            <w:r>
              <w:rPr>
                <w:rFonts w:ascii="Times New Roman" w:hAnsi="Times New Roman"/>
                <w:sz w:val="25"/>
              </w:rPr>
              <w:t>Lợi ích cổ đông không KS</w:t>
            </w:r>
          </w:p>
        </w:tc>
        <w:tc>
          <w:tcPr>
            <w:tcW w:type="dxa" w:w="1440"/>
          </w:tcPr>
          <w:p>
            <w:pPr>
              <w:jc w:val="left"/>
            </w:pPr>
            <w:r>
              <w:rPr>
                <w:rFonts w:ascii="Times New Roman" w:hAnsi="Times New Roman"/>
                <w:sz w:val="25"/>
              </w:rPr>
              <w:t>Tổng vốn chủ sở hữu</w:t>
            </w:r>
          </w:p>
        </w:tc>
      </w:tr>
      <w:tr>
        <w:tc>
          <w:tcPr>
            <w:tcW w:type="dxa" w:w="1440"/>
          </w:tcPr>
          <w:p>
            <w:pPr>
              <w:jc w:val="left"/>
            </w:pPr>
            <w:r>
              <w:rPr>
                <w:rFonts w:ascii="Times New Roman" w:hAnsi="Times New Roman"/>
                <w:sz w:val="25"/>
              </w:rPr>
              <w:t>Số đầu kỳ</w:t>
            </w:r>
          </w:p>
        </w:tc>
        <w:tc>
          <w:tcPr>
            <w:tcW w:type="dxa" w:w="1440"/>
          </w:tcPr>
          <w:p>
            <w:pPr>
              <w:jc w:val="right"/>
            </w:pPr>
            <w:r>
              <w:rPr>
                <w:rFonts w:ascii="Times New Roman" w:hAnsi="Times New Roman"/>
                <w:sz w:val="25"/>
              </w:rPr>
              <w:t>100.000</w:t>
            </w:r>
          </w:p>
        </w:tc>
        <w:tc>
          <w:tcPr>
            <w:tcW w:type="dxa" w:w="1440"/>
          </w:tcPr>
          <w:p>
            <w:pPr>
              <w:jc w:val="right"/>
            </w:pPr>
            <w:r>
              <w:rPr>
                <w:rFonts w:ascii="Times New Roman" w:hAnsi="Times New Roman"/>
                <w:sz w:val="25"/>
              </w:rPr>
              <w:t>44.220</w:t>
            </w:r>
          </w:p>
        </w:tc>
        <w:tc>
          <w:tcPr>
            <w:tcW w:type="dxa" w:w="1440"/>
          </w:tcPr>
          <w:p>
            <w:pPr>
              <w:jc w:val="right"/>
            </w:pPr>
            <w:r>
              <w:rPr>
                <w:rFonts w:ascii="Times New Roman" w:hAnsi="Times New Roman"/>
                <w:sz w:val="25"/>
              </w:rPr>
              <w:t>144.220</w:t>
            </w:r>
          </w:p>
        </w:tc>
        <w:tc>
          <w:tcPr>
            <w:tcW w:type="dxa" w:w="1440"/>
          </w:tcPr>
          <w:p>
            <w:pPr>
              <w:jc w:val="right"/>
            </w:pPr>
            <w:r>
              <w:rPr>
                <w:rFonts w:ascii="Times New Roman" w:hAnsi="Times New Roman"/>
                <w:sz w:val="25"/>
              </w:rPr>
              <w:t>20.680</w:t>
            </w:r>
          </w:p>
        </w:tc>
        <w:tc>
          <w:tcPr>
            <w:tcW w:type="dxa" w:w="1440"/>
          </w:tcPr>
          <w:p>
            <w:pPr>
              <w:jc w:val="right"/>
            </w:pPr>
            <w:r>
              <w:rPr>
                <w:rFonts w:ascii="Times New Roman" w:hAnsi="Times New Roman"/>
                <w:sz w:val="25"/>
              </w:rPr>
              <w:t>164.900</w:t>
            </w:r>
          </w:p>
        </w:tc>
      </w:tr>
      <w:tr>
        <w:tc>
          <w:tcPr>
            <w:tcW w:type="dxa" w:w="1440"/>
          </w:tcPr>
          <w:p>
            <w:pPr>
              <w:jc w:val="left"/>
            </w:pPr>
            <w:r>
              <w:rPr>
                <w:rFonts w:ascii="Times New Roman" w:hAnsi="Times New Roman"/>
                <w:sz w:val="25"/>
              </w:rPr>
              <w:t>KQKD trong kỳ</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39.440</w:t>
            </w:r>
          </w:p>
        </w:tc>
        <w:tc>
          <w:tcPr>
            <w:tcW w:type="dxa" w:w="1440"/>
          </w:tcPr>
          <w:p>
            <w:pPr>
              <w:jc w:val="right"/>
            </w:pPr>
            <w:r>
              <w:rPr>
                <w:rFonts w:ascii="Times New Roman" w:hAnsi="Times New Roman"/>
                <w:sz w:val="25"/>
              </w:rPr>
              <w:t>39.440</w:t>
            </w:r>
          </w:p>
        </w:tc>
        <w:tc>
          <w:tcPr>
            <w:tcW w:type="dxa" w:w="1440"/>
          </w:tcPr>
          <w:p>
            <w:pPr>
              <w:jc w:val="right"/>
            </w:pPr>
            <w:r>
              <w:rPr>
                <w:rFonts w:ascii="Times New Roman" w:hAnsi="Times New Roman"/>
                <w:sz w:val="25"/>
              </w:rPr>
              <w:t>10.560</w:t>
            </w:r>
          </w:p>
        </w:tc>
        <w:tc>
          <w:tcPr>
            <w:tcW w:type="dxa" w:w="1440"/>
          </w:tcPr>
          <w:p>
            <w:pPr>
              <w:jc w:val="right"/>
            </w:pPr>
            <w:r>
              <w:rPr>
                <w:rFonts w:ascii="Times New Roman" w:hAnsi="Times New Roman"/>
                <w:sz w:val="25"/>
              </w:rPr>
              <w:t>50.000</w:t>
            </w:r>
          </w:p>
        </w:tc>
      </w:tr>
      <w:tr>
        <w:tc>
          <w:tcPr>
            <w:tcW w:type="dxa" w:w="1440"/>
          </w:tcPr>
          <w:p>
            <w:pPr>
              <w:jc w:val="left"/>
            </w:pPr>
            <w:r>
              <w:rPr>
                <w:rFonts w:ascii="Times New Roman" w:hAnsi="Times New Roman"/>
                <w:sz w:val="25"/>
              </w:rPr>
              <w:t>Thay đổi trong phần sở hữu của các cổ đông</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(2.760)</w:t>
            </w:r>
          </w:p>
        </w:tc>
        <w:tc>
          <w:tcPr>
            <w:tcW w:type="dxa" w:w="1440"/>
          </w:tcPr>
          <w:p>
            <w:pPr>
              <w:jc w:val="right"/>
            </w:pPr>
            <w:r>
              <w:rPr>
                <w:rFonts w:ascii="Times New Roman" w:hAnsi="Times New Roman"/>
                <w:sz w:val="25"/>
              </w:rPr>
              <w:t>(2.760)</w:t>
            </w:r>
          </w:p>
        </w:tc>
        <w:tc>
          <w:tcPr>
            <w:tcW w:type="dxa" w:w="1440"/>
          </w:tcPr>
          <w:p>
            <w:pPr>
              <w:jc w:val="right"/>
            </w:pPr>
            <w:r>
              <w:rPr>
                <w:rFonts w:ascii="Times New Roman" w:hAnsi="Times New Roman"/>
                <w:sz w:val="25"/>
              </w:rPr>
              <w:t>2.760</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Số cuối kỳ</w:t>
            </w:r>
          </w:p>
        </w:tc>
        <w:tc>
          <w:tcPr>
            <w:tcW w:type="dxa" w:w="1440"/>
          </w:tcPr>
          <w:p>
            <w:pPr>
              <w:jc w:val="right"/>
            </w:pPr>
            <w:r>
              <w:rPr>
                <w:rFonts w:ascii="Times New Roman" w:hAnsi="Times New Roman"/>
                <w:sz w:val="25"/>
              </w:rPr>
              <w:t>100.000</w:t>
            </w:r>
          </w:p>
        </w:tc>
        <w:tc>
          <w:tcPr>
            <w:tcW w:type="dxa" w:w="1440"/>
          </w:tcPr>
          <w:p>
            <w:pPr>
              <w:jc w:val="right"/>
            </w:pPr>
            <w:r>
              <w:rPr>
                <w:rFonts w:ascii="Times New Roman" w:hAnsi="Times New Roman"/>
                <w:sz w:val="25"/>
              </w:rPr>
              <w:t>80.900</w:t>
            </w:r>
          </w:p>
        </w:tc>
        <w:tc>
          <w:tcPr>
            <w:tcW w:type="dxa" w:w="1440"/>
          </w:tcPr>
          <w:p>
            <w:pPr>
              <w:jc w:val="right"/>
            </w:pPr>
            <w:r>
              <w:rPr>
                <w:rFonts w:ascii="Times New Roman" w:hAnsi="Times New Roman"/>
                <w:sz w:val="25"/>
              </w:rPr>
              <w:t>180.900</w:t>
            </w:r>
          </w:p>
        </w:tc>
        <w:tc>
          <w:tcPr>
            <w:tcW w:type="dxa" w:w="1440"/>
          </w:tcPr>
          <w:p>
            <w:pPr>
              <w:jc w:val="right"/>
            </w:pPr>
            <w:r>
              <w:rPr>
                <w:rFonts w:ascii="Times New Roman" w:hAnsi="Times New Roman"/>
                <w:sz w:val="25"/>
              </w:rPr>
              <w:t>34.000</w:t>
            </w:r>
          </w:p>
        </w:tc>
        <w:tc>
          <w:tcPr>
            <w:tcW w:type="dxa" w:w="1440"/>
          </w:tcPr>
          <w:p>
            <w:pPr>
              <w:jc w:val="right"/>
            </w:pPr>
            <w:r>
              <w:rPr>
                <w:rFonts w:ascii="Times New Roman" w:hAnsi="Times New Roman"/>
                <w:sz w:val="25"/>
              </w:rPr>
              <w:t>214.900</w:t>
            </w:r>
          </w:p>
        </w:tc>
      </w:tr>
    </w:tbl>
    <w:p>
      <w:pPr>
        <w:jc w:val="both"/>
      </w:pPr>
      <w:r>
        <w:rPr>
          <w:b w:val="0"/>
        </w:rPr>
        <w:t>- Lợi nhuận sau thuế chưa phân phối đầu kỳ:</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Công ty mẹ</w:t>
            </w:r>
          </w:p>
        </w:tc>
        <w:tc>
          <w:tcPr>
            <w:tcW w:type="dxa" w:w="4320"/>
          </w:tcPr>
          <w:p>
            <w:pPr>
              <w:jc w:val="right"/>
            </w:pPr>
            <w:r>
              <w:rPr>
                <w:rFonts w:ascii="Times New Roman" w:hAnsi="Times New Roman"/>
                <w:sz w:val="25"/>
              </w:rPr>
              <w:t>30.000</w:t>
            </w:r>
          </w:p>
        </w:tc>
      </w:tr>
      <w:tr>
        <w:tc>
          <w:tcPr>
            <w:tcW w:type="dxa" w:w="4320"/>
          </w:tcPr>
          <w:p>
            <w:pPr>
              <w:jc w:val="left"/>
            </w:pPr>
            <w:r>
              <w:rPr>
                <w:rFonts w:ascii="Times New Roman" w:hAnsi="Times New Roman"/>
                <w:sz w:val="25"/>
              </w:rPr>
              <w:t>Công ty B: (22.000 - 10.000) x 60%</w:t>
            </w:r>
          </w:p>
        </w:tc>
        <w:tc>
          <w:tcPr>
            <w:tcW w:type="dxa" w:w="4320"/>
          </w:tcPr>
          <w:p>
            <w:pPr>
              <w:jc w:val="right"/>
            </w:pPr>
            <w:r>
              <w:rPr>
                <w:rFonts w:ascii="Times New Roman" w:hAnsi="Times New Roman"/>
                <w:sz w:val="25"/>
              </w:rPr>
              <w:t>7.200</w:t>
            </w:r>
          </w:p>
        </w:tc>
      </w:tr>
      <w:tr>
        <w:tc>
          <w:tcPr>
            <w:tcW w:type="dxa" w:w="4320"/>
          </w:tcPr>
          <w:p>
            <w:pPr>
              <w:jc w:val="left"/>
            </w:pPr>
            <w:r>
              <w:rPr>
                <w:rFonts w:ascii="Times New Roman" w:hAnsi="Times New Roman"/>
                <w:sz w:val="25"/>
              </w:rPr>
              <w:t>Công ty C: (18.000 - 5.000) x 54%</w:t>
            </w:r>
          </w:p>
        </w:tc>
        <w:tc>
          <w:tcPr>
            <w:tcW w:type="dxa" w:w="4320"/>
          </w:tcPr>
          <w:p>
            <w:pPr>
              <w:jc w:val="right"/>
            </w:pPr>
            <w:r>
              <w:rPr>
                <w:rFonts w:ascii="Times New Roman" w:hAnsi="Times New Roman"/>
                <w:sz w:val="25"/>
              </w:rPr>
              <w:t>7.020</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44.220</w:t>
            </w:r>
          </w:p>
        </w:tc>
      </w:tr>
      <w:tr>
        <w:tc>
          <w:tcPr>
            <w:tcW w:type="dxa" w:w="4320"/>
          </w:tcPr>
          <w:p>
            <w:pPr>
              <w:jc w:val="left"/>
            </w:pPr>
            <w:r>
              <w:rPr>
                <w:rFonts w:ascii="Times New Roman" w:hAnsi="Times New Roman"/>
                <w:sz w:val="25"/>
              </w:rPr>
              <w:t>- Lợi ích cổ đông không kiểm soát đầu kỳ</w:t>
            </w:r>
          </w:p>
        </w:tc>
        <w:tc>
          <w:tcPr>
            <w:tcW w:type="dxa" w:w="4320"/>
          </w:tcPr>
          <w:p>
            <w:pPr>
              <w:jc w:val="right"/>
            </w:pPr>
            <w:r>
              <w:rPr>
                <w:rFonts w:ascii="Times New Roman" w:hAnsi="Times New Roman"/>
                <w:sz w:val="25"/>
              </w:rPr>
              <w:t>16.800</w:t>
            </w:r>
          </w:p>
        </w:tc>
      </w:tr>
      <w:tr>
        <w:tc>
          <w:tcPr>
            <w:tcW w:type="dxa" w:w="4320"/>
          </w:tcPr>
          <w:p>
            <w:pPr>
              <w:jc w:val="left"/>
            </w:pPr>
            <w:r>
              <w:rPr>
                <w:rFonts w:ascii="Times New Roman" w:hAnsi="Times New Roman"/>
                <w:sz w:val="25"/>
              </w:rPr>
              <w:t>Công ty B: (20.000+22.000)x40%</w:t>
            </w:r>
          </w:p>
        </w:tc>
        <w:tc>
          <w:tcPr>
            <w:tcW w:type="dxa" w:w="4320"/>
          </w:tcPr>
          <w:p>
            <w:pPr>
              <w:jc w:val="right"/>
            </w:pPr>
            <w:r>
              <w:rPr>
                <w:rFonts w:ascii="Times New Roman" w:hAnsi="Times New Roman"/>
                <w:sz w:val="25"/>
              </w:rPr>
              <w:t>12.880</w:t>
            </w:r>
          </w:p>
        </w:tc>
      </w:tr>
      <w:tr>
        <w:tc>
          <w:tcPr>
            <w:tcW w:type="dxa" w:w="4320"/>
          </w:tcPr>
          <w:p>
            <w:pPr>
              <w:jc w:val="left"/>
            </w:pPr>
            <w:r>
              <w:rPr>
                <w:rFonts w:ascii="Times New Roman" w:hAnsi="Times New Roman"/>
                <w:sz w:val="25"/>
              </w:rPr>
              <w:t>Công ty C: (10.000+18.000)x46%</w:t>
            </w:r>
          </w:p>
        </w:tc>
        <w:tc>
          <w:tcPr>
            <w:tcW w:type="dxa" w:w="4320"/>
          </w:tcPr>
          <w:p>
            <w:pPr>
              <w:jc w:val="right"/>
            </w:pPr>
            <w:r>
              <w:rPr>
                <w:rFonts w:ascii="Times New Roman" w:hAnsi="Times New Roman"/>
                <w:sz w:val="25"/>
              </w:rPr>
              <w:t>(9.000)</w:t>
            </w:r>
          </w:p>
        </w:tc>
      </w:tr>
      <w:tr>
        <w:tc>
          <w:tcPr>
            <w:tcW w:type="dxa" w:w="4320"/>
          </w:tcPr>
          <w:p>
            <w:pPr>
              <w:jc w:val="left"/>
            </w:pPr>
            <w:r>
              <w:rPr>
                <w:rFonts w:ascii="Times New Roman" w:hAnsi="Times New Roman"/>
                <w:sz w:val="25"/>
              </w:rPr>
              <w:t>Trừ: Điều chỉnh giảm do loại trừ khoản đầu tư: 22.500x 40%</w:t>
            </w:r>
          </w:p>
        </w:tc>
        <w:tc>
          <w:tcPr>
            <w:tcW w:type="dxa" w:w="4320"/>
          </w:tcPr>
          <w:p>
            <w:pPr>
              <w:jc w:val="right"/>
            </w:pPr>
            <w:r>
              <w:rPr>
                <w:rFonts w:ascii="Times New Roman" w:hAnsi="Times New Roman"/>
                <w:sz w:val="25"/>
              </w:rPr>
              <w:t>20.680</w:t>
            </w:r>
          </w:p>
        </w:tc>
      </w:tr>
    </w:tbl>
    <w:p>
      <w:pPr>
        <w:jc w:val="both"/>
      </w:pPr>
      <w:r>
        <w:rPr>
          <w:b w:val="0"/>
        </w:rPr>
        <w:t>20.2. Ví dụ 20b: Hợp nhất báo cáo tài chính trong trường hợp chuyển công ty con sở hữu trực tiếp (công ty con cấp 1) thành công ty con sở hữu gián tiếp (công ty con cấp 2) (Điều 57).</w:t>
      </w:r>
    </w:p>
    <w:p>
      <w:pPr>
        <w:jc w:val="both"/>
      </w:pPr>
      <w:r>
        <w:rPr>
          <w:b w:val="0"/>
        </w:rPr>
        <w:t>Năm 20X2 công ty mẹ P mua một công ty con Q sở hữu 100% với giá phí 17 tỷ đồng. Vào ngày mua, công ty Q có 1.000.000 cổ phiếu phổ thông mệnh giá 10.000đ, lợi nhuận sau thuế chưa phân phối là 2tỷ đồng.</w:t>
      </w:r>
    </w:p>
    <w:p>
      <w:pPr>
        <w:jc w:val="both"/>
      </w:pPr>
      <w:r>
        <w:rPr>
          <w:b w:val="0"/>
        </w:rPr>
        <w:t>Năm 20X4, công ty mẹ P mua 75% tài sản thuần của công ty con R với giá là 37,5 tỷ đồng. Tại ngày mua công ty R có 2.000.000 cổ phiếu phổ thông mệnh giá 10.000đ và lợi nhuận sau thuế chưa phân phối là 20 tỷ đồng.</w:t>
      </w:r>
    </w:p>
    <w:p>
      <w:pPr>
        <w:jc w:val="both"/>
      </w:pPr>
      <w:r>
        <w:rPr>
          <w:b w:val="0"/>
        </w:rPr>
        <w:t>Bảng cân đối kế toán của 3 công ty tại 31/12/20X8 trước khi tái cấu trúc như sau:</w:t>
      </w:r>
    </w:p>
    <w:p>
      <w:pPr>
        <w:jc w:val="both"/>
      </w:pPr>
      <w:r>
        <w:rPr>
          <w:b w:val="0"/>
        </w:rPr>
        <w:t>Đơn vị tính: triệu đồng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P</w:t>
            </w:r>
          </w:p>
        </w:tc>
        <w:tc>
          <w:tcPr>
            <w:tcW w:type="dxa" w:w="2160"/>
          </w:tcPr>
          <w:p>
            <w:pPr>
              <w:jc w:val="left"/>
            </w:pPr>
            <w:r>
              <w:rPr>
                <w:rFonts w:ascii="Times New Roman" w:hAnsi="Times New Roman"/>
                <w:sz w:val="25"/>
              </w:rPr>
              <w:t>Công ty Q</w:t>
            </w:r>
          </w:p>
        </w:tc>
        <w:tc>
          <w:tcPr>
            <w:tcW w:type="dxa" w:w="2160"/>
          </w:tcPr>
          <w:p>
            <w:pPr>
              <w:jc w:val="left"/>
            </w:pPr>
            <w:r>
              <w:rPr>
                <w:rFonts w:ascii="Times New Roman" w:hAnsi="Times New Roman"/>
                <w:sz w:val="25"/>
              </w:rPr>
              <w:t>Công ty R</w:t>
            </w:r>
          </w:p>
        </w:tc>
      </w:tr>
      <w:tr>
        <w:tc>
          <w:tcPr>
            <w:tcW w:type="dxa" w:w="2160"/>
          </w:tcPr>
          <w:p>
            <w:pPr>
              <w:jc w:val="left"/>
            </w:pPr>
            <w:r>
              <w:rPr>
                <w:rFonts w:ascii="Times New Roman" w:hAnsi="Times New Roman"/>
                <w:sz w:val="25"/>
              </w:rPr>
              <w:t>Đầu tư vào Q theo giá gốc</w:t>
            </w:r>
          </w:p>
        </w:tc>
        <w:tc>
          <w:tcPr>
            <w:tcW w:type="dxa" w:w="2160"/>
          </w:tcPr>
          <w:p>
            <w:pPr>
              <w:jc w:val="right"/>
            </w:pPr>
            <w:r>
              <w:rPr>
                <w:rFonts w:ascii="Times New Roman" w:hAnsi="Times New Roman"/>
                <w:sz w:val="25"/>
              </w:rPr>
              <w:t>17.000</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Đầu tư vào R theo giá gốc</w:t>
            </w:r>
          </w:p>
        </w:tc>
        <w:tc>
          <w:tcPr>
            <w:tcW w:type="dxa" w:w="2160"/>
          </w:tcPr>
          <w:p>
            <w:pPr>
              <w:jc w:val="right"/>
            </w:pPr>
            <w:r>
              <w:rPr>
                <w:rFonts w:ascii="Times New Roman" w:hAnsi="Times New Roman"/>
                <w:sz w:val="25"/>
              </w:rPr>
              <w:t>37.500</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55.500</w:t>
            </w:r>
          </w:p>
        </w:tc>
        <w:tc>
          <w:tcPr>
            <w:tcW w:type="dxa" w:w="2160"/>
          </w:tcPr>
          <w:p>
            <w:pPr>
              <w:jc w:val="right"/>
            </w:pPr>
            <w:r>
              <w:rPr>
                <w:rFonts w:ascii="Times New Roman" w:hAnsi="Times New Roman"/>
                <w:sz w:val="25"/>
              </w:rPr>
              <w:t>50.000</w:t>
            </w:r>
          </w:p>
        </w:tc>
        <w:tc>
          <w:tcPr>
            <w:tcW w:type="dxa" w:w="2160"/>
          </w:tcPr>
          <w:p>
            <w:pPr>
              <w:jc w:val="right"/>
            </w:pPr>
            <w:r>
              <w:rPr>
                <w:rFonts w:ascii="Times New Roman" w:hAnsi="Times New Roman"/>
                <w:sz w:val="25"/>
              </w:rPr>
              <w:t>80.000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110.000</w:t>
            </w:r>
          </w:p>
        </w:tc>
        <w:tc>
          <w:tcPr>
            <w:tcW w:type="dxa" w:w="2160"/>
          </w:tcPr>
          <w:p>
            <w:pPr>
              <w:jc w:val="right"/>
            </w:pPr>
            <w:r>
              <w:rPr>
                <w:rFonts w:ascii="Times New Roman" w:hAnsi="Times New Roman"/>
                <w:b/>
                <w:sz w:val="25"/>
              </w:rPr>
              <w:t>50.000</w:t>
            </w:r>
          </w:p>
        </w:tc>
        <w:tc>
          <w:tcPr>
            <w:tcW w:type="dxa" w:w="2160"/>
          </w:tcPr>
          <w:p>
            <w:pPr>
              <w:jc w:val="right"/>
            </w:pPr>
            <w:r>
              <w:rPr>
                <w:rFonts w:ascii="Times New Roman" w:hAnsi="Times New Roman"/>
                <w:b/>
                <w:sz w:val="25"/>
              </w:rPr>
              <w:t>80.000</w:t>
            </w:r>
          </w:p>
        </w:tc>
      </w:tr>
      <w:tr>
        <w:tc>
          <w:tcPr>
            <w:tcW w:type="dxa" w:w="2160"/>
          </w:tcPr>
          <w:p>
            <w:pPr>
              <w:jc w:val="left"/>
            </w:pPr>
            <w:r>
              <w:rPr>
                <w:rFonts w:ascii="Times New Roman" w:hAnsi="Times New Roman"/>
                <w:sz w:val="25"/>
              </w:rPr>
              <w:t>Vốn cổ phần</w:t>
            </w:r>
          </w:p>
        </w:tc>
        <w:tc>
          <w:tcPr>
            <w:tcW w:type="dxa" w:w="2160"/>
          </w:tcPr>
          <w:p>
            <w:pPr>
              <w:jc w:val="right"/>
            </w:pPr>
            <w:r>
              <w:rPr>
                <w:rFonts w:ascii="Times New Roman" w:hAnsi="Times New Roman"/>
                <w:sz w:val="25"/>
              </w:rPr>
              <w:t>60.000</w:t>
            </w:r>
          </w:p>
        </w:tc>
        <w:tc>
          <w:tcPr>
            <w:tcW w:type="dxa" w:w="2160"/>
          </w:tcPr>
          <w:p>
            <w:pPr>
              <w:jc w:val="right"/>
            </w:pPr>
            <w:r>
              <w:rPr>
                <w:rFonts w:ascii="Times New Roman" w:hAnsi="Times New Roman"/>
                <w:sz w:val="25"/>
              </w:rPr>
              <w:t>10.000</w:t>
            </w:r>
          </w:p>
        </w:tc>
        <w:tc>
          <w:tcPr>
            <w:tcW w:type="dxa" w:w="2160"/>
          </w:tcPr>
          <w:p>
            <w:pPr>
              <w:jc w:val="right"/>
            </w:pPr>
            <w:r>
              <w:rPr>
                <w:rFonts w:ascii="Times New Roman" w:hAnsi="Times New Roman"/>
                <w:sz w:val="25"/>
              </w:rPr>
              <w:t>20.000</w:t>
            </w:r>
          </w:p>
        </w:tc>
      </w:tr>
      <w:tr>
        <w:tc>
          <w:tcPr>
            <w:tcW w:type="dxa" w:w="2160"/>
          </w:tcPr>
          <w:p>
            <w:pPr>
              <w:jc w:val="left"/>
            </w:pPr>
            <w:r>
              <w:rPr>
                <w:rFonts w:ascii="Times New Roman" w:hAnsi="Times New Roman"/>
                <w:sz w:val="25"/>
              </w:rPr>
              <w:t>Lợi nhuận sau thuế chưa phân phối</w:t>
            </w:r>
          </w:p>
        </w:tc>
        <w:tc>
          <w:tcPr>
            <w:tcW w:type="dxa" w:w="2160"/>
          </w:tcPr>
          <w:p>
            <w:pPr>
              <w:jc w:val="right"/>
            </w:pPr>
            <w:r>
              <w:rPr>
                <w:rFonts w:ascii="Times New Roman" w:hAnsi="Times New Roman"/>
                <w:sz w:val="25"/>
              </w:rPr>
              <w:t>50.000</w:t>
            </w:r>
          </w:p>
        </w:tc>
        <w:tc>
          <w:tcPr>
            <w:tcW w:type="dxa" w:w="2160"/>
          </w:tcPr>
          <w:p>
            <w:pPr>
              <w:jc w:val="right"/>
            </w:pPr>
            <w:r>
              <w:rPr>
                <w:rFonts w:ascii="Times New Roman" w:hAnsi="Times New Roman"/>
                <w:sz w:val="25"/>
              </w:rPr>
              <w:t>40.000</w:t>
            </w:r>
          </w:p>
        </w:tc>
        <w:tc>
          <w:tcPr>
            <w:tcW w:type="dxa" w:w="2160"/>
          </w:tcPr>
          <w:p>
            <w:pPr>
              <w:jc w:val="right"/>
            </w:pPr>
            <w:r>
              <w:rPr>
                <w:rFonts w:ascii="Times New Roman" w:hAnsi="Times New Roman"/>
                <w:sz w:val="25"/>
              </w:rPr>
              <w:t>60.000</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110.000</w:t>
            </w:r>
          </w:p>
        </w:tc>
        <w:tc>
          <w:tcPr>
            <w:tcW w:type="dxa" w:w="2160"/>
          </w:tcPr>
          <w:p>
            <w:pPr>
              <w:jc w:val="right"/>
            </w:pPr>
            <w:r>
              <w:rPr>
                <w:rFonts w:ascii="Times New Roman" w:hAnsi="Times New Roman"/>
                <w:b/>
                <w:sz w:val="25"/>
              </w:rPr>
              <w:t>50.000</w:t>
            </w:r>
          </w:p>
        </w:tc>
        <w:tc>
          <w:tcPr>
            <w:tcW w:type="dxa" w:w="2160"/>
          </w:tcPr>
          <w:p>
            <w:pPr>
              <w:jc w:val="right"/>
            </w:pPr>
            <w:r>
              <w:rPr>
                <w:rFonts w:ascii="Times New Roman" w:hAnsi="Times New Roman"/>
                <w:b/>
                <w:sz w:val="25"/>
              </w:rPr>
              <w:t>80.000</w:t>
            </w:r>
          </w:p>
        </w:tc>
      </w:tr>
    </w:tbl>
    <w:p>
      <w:pPr>
        <w:jc w:val="both"/>
      </w:pPr>
      <w:r>
        <w:rPr>
          <w:b w:val="0"/>
        </w:rPr>
        <w:t>Ngày 31/12/20X8, Công ty mẹ P bán hoàn toàn cổ phần trong công ty Q cho công ty R với giá là 70 tỷ đồng.</w:t>
      </w:r>
    </w:p>
    <w:p>
      <w:pPr>
        <w:jc w:val="both"/>
      </w:pPr>
      <w:r>
        <w:rPr>
          <w:b w:val="0"/>
        </w:rPr>
        <w:t>Bảng cân đối kế toán của 3 công ty tại 31/12/20X8 sau khi tái cấu trúc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Công ty P</w:t>
            </w:r>
          </w:p>
        </w:tc>
        <w:tc>
          <w:tcPr>
            <w:tcW w:type="dxa" w:w="2160"/>
          </w:tcPr>
          <w:p>
            <w:pPr>
              <w:jc w:val="left"/>
            </w:pPr>
            <w:r>
              <w:rPr>
                <w:rFonts w:ascii="Times New Roman" w:hAnsi="Times New Roman"/>
                <w:sz w:val="25"/>
              </w:rPr>
              <w:t>Công ty Q</w:t>
            </w:r>
          </w:p>
        </w:tc>
        <w:tc>
          <w:tcPr>
            <w:tcW w:type="dxa" w:w="2160"/>
          </w:tcPr>
          <w:p>
            <w:pPr>
              <w:jc w:val="left"/>
            </w:pPr>
            <w:r>
              <w:rPr>
                <w:rFonts w:ascii="Times New Roman" w:hAnsi="Times New Roman"/>
                <w:sz w:val="25"/>
              </w:rPr>
              <w:t>Công ty R</w:t>
            </w:r>
          </w:p>
        </w:tc>
      </w:tr>
      <w:tr>
        <w:tc>
          <w:tcPr>
            <w:tcW w:type="dxa" w:w="2160"/>
          </w:tcPr>
          <w:p>
            <w:pPr>
              <w:jc w:val="left"/>
            </w:pPr>
            <w:r>
              <w:rPr>
                <w:rFonts w:ascii="Times New Roman" w:hAnsi="Times New Roman"/>
                <w:sz w:val="25"/>
              </w:rPr>
              <w:t>Đầu tư vào Q theo giá gốc</w:t>
            </w:r>
          </w:p>
          <w:p>
            <w:pPr>
              <w:jc w:val="left"/>
            </w:pPr>
            <w:r>
              <w:rPr>
                <w:rFonts w:ascii="Times New Roman" w:hAnsi="Times New Roman"/>
                <w:sz w:val="25"/>
              </w:rPr>
              <w:t>Đầu tư vào R theo giá gốc</w:t>
            </w:r>
          </w:p>
          <w:p>
            <w:pPr>
              <w:jc w:val="left"/>
            </w:pPr>
            <w:r>
              <w:rPr>
                <w:rFonts w:ascii="Times New Roman" w:hAnsi="Times New Roman"/>
                <w:sz w:val="25"/>
              </w:rPr>
              <w:t>Tài sản thuần khác</w:t>
            </w:r>
          </w:p>
        </w:tc>
        <w:tc>
          <w:tcPr>
            <w:tcW w:type="dxa" w:w="2160"/>
          </w:tcPr>
          <w:p>
            <w:pPr>
              <w:jc w:val="right"/>
            </w:pPr>
            <w:r>
              <w:rPr>
                <w:rFonts w:ascii="Times New Roman" w:hAnsi="Times New Roman"/>
                <w:sz w:val="25"/>
              </w:rPr>
              <w:t>-</w:t>
            </w:r>
          </w:p>
          <w:p>
            <w:pPr>
              <w:jc w:val="right"/>
            </w:pPr>
            <w:r>
              <w:rPr>
                <w:rFonts w:ascii="Times New Roman" w:hAnsi="Times New Roman"/>
                <w:sz w:val="25"/>
              </w:rPr>
              <w:t>37.500</w:t>
            </w:r>
          </w:p>
          <w:p>
            <w:pPr>
              <w:jc w:val="right"/>
            </w:pPr>
            <w:r>
              <w:rPr>
                <w:rFonts w:ascii="Times New Roman" w:hAnsi="Times New Roman"/>
                <w:sz w:val="25"/>
              </w:rPr>
              <w:t>125.500</w:t>
            </w:r>
          </w:p>
          <w:p>
            <w:pPr>
              <w:jc w:val="right"/>
            </w:pPr>
            <w:r>
              <w:rPr>
                <w:rFonts w:ascii="Times New Roman" w:hAnsi="Times New Roman"/>
                <w:sz w:val="25"/>
              </w:rPr>
              <w:t>163.000</w:t>
            </w:r>
          </w:p>
        </w:tc>
        <w:tc>
          <w:tcPr>
            <w:tcW w:type="dxa" w:w="2160"/>
          </w:tcPr>
          <w:p>
            <w:pPr>
              <w:jc w:val="right"/>
            </w:pPr>
            <w:r>
              <w:rPr>
                <w:rFonts w:ascii="Times New Roman" w:hAnsi="Times New Roman"/>
                <w:sz w:val="25"/>
              </w:rPr>
              <w:t>-</w:t>
            </w:r>
          </w:p>
          <w:p>
            <w:pPr>
              <w:jc w:val="right"/>
            </w:pPr>
            <w:r>
              <w:rPr>
                <w:rFonts w:ascii="Times New Roman" w:hAnsi="Times New Roman"/>
                <w:sz w:val="25"/>
              </w:rPr>
              <w:t>50.000</w:t>
            </w:r>
          </w:p>
          <w:p>
            <w:pPr>
              <w:jc w:val="right"/>
            </w:pPr>
            <w:r>
              <w:rPr>
                <w:rFonts w:ascii="Times New Roman" w:hAnsi="Times New Roman"/>
                <w:sz w:val="25"/>
              </w:rPr>
              <w:t>50.000</w:t>
            </w:r>
          </w:p>
        </w:tc>
        <w:tc>
          <w:tcPr>
            <w:tcW w:type="dxa" w:w="2160"/>
          </w:tcPr>
          <w:p>
            <w:pPr>
              <w:jc w:val="right"/>
            </w:pPr>
            <w:r>
              <w:rPr>
                <w:rFonts w:ascii="Times New Roman" w:hAnsi="Times New Roman"/>
                <w:sz w:val="25"/>
              </w:rPr>
              <w:t>70.000</w:t>
            </w:r>
          </w:p>
          <w:p>
            <w:pPr>
              <w:jc w:val="right"/>
            </w:pPr>
            <w:r>
              <w:rPr>
                <w:rFonts w:ascii="Times New Roman" w:hAnsi="Times New Roman"/>
                <w:sz w:val="25"/>
              </w:rPr>
              <w:t>-</w:t>
            </w:r>
          </w:p>
          <w:p>
            <w:pPr>
              <w:jc w:val="right"/>
            </w:pPr>
            <w:r>
              <w:rPr>
                <w:rFonts w:ascii="Times New Roman" w:hAnsi="Times New Roman"/>
                <w:sz w:val="25"/>
              </w:rPr>
              <w:t>10.000</w:t>
            </w:r>
          </w:p>
          <w:p>
            <w:pPr>
              <w:jc w:val="right"/>
            </w:pPr>
            <w:r>
              <w:rPr>
                <w:rFonts w:ascii="Times New Roman" w:hAnsi="Times New Roman"/>
                <w:sz w:val="25"/>
              </w:rPr>
              <w:t>80.000</w:t>
            </w:r>
          </w:p>
        </w:tc>
      </w:tr>
      <w:tr>
        <w:tc>
          <w:tcPr>
            <w:tcW w:type="dxa" w:w="2160"/>
          </w:tcPr>
          <w:p>
            <w:pPr>
              <w:jc w:val="left"/>
            </w:pPr>
            <w:r>
              <w:rPr>
                <w:rFonts w:ascii="Times New Roman" w:hAnsi="Times New Roman"/>
                <w:sz w:val="25"/>
              </w:rPr>
              <w:t xml:space="preserve">Vốn cổ phần </w:t>
            </w:r>
          </w:p>
          <w:p>
            <w:pPr>
              <w:jc w:val="left"/>
            </w:pPr>
            <w:r>
              <w:rPr>
                <w:rFonts w:ascii="Times New Roman" w:hAnsi="Times New Roman"/>
                <w:sz w:val="25"/>
              </w:rPr>
              <w:t>Lợi nhuận sau thuế chưa phân phối</w:t>
            </w:r>
          </w:p>
        </w:tc>
        <w:tc>
          <w:tcPr>
            <w:tcW w:type="dxa" w:w="2160"/>
          </w:tcPr>
          <w:p>
            <w:pPr>
              <w:jc w:val="right"/>
            </w:pPr>
            <w:r>
              <w:rPr>
                <w:rFonts w:ascii="Times New Roman" w:hAnsi="Times New Roman"/>
                <w:sz w:val="25"/>
              </w:rPr>
              <w:t>60.000</w:t>
            </w:r>
          </w:p>
          <w:p>
            <w:pPr>
              <w:jc w:val="right"/>
            </w:pPr>
            <w:r>
              <w:rPr>
                <w:rFonts w:ascii="Times New Roman" w:hAnsi="Times New Roman"/>
                <w:sz w:val="25"/>
              </w:rPr>
              <w:t>103.000</w:t>
            </w:r>
          </w:p>
          <w:p>
            <w:pPr>
              <w:jc w:val="right"/>
            </w:pPr>
            <w:r>
              <w:rPr>
                <w:rFonts w:ascii="Times New Roman" w:hAnsi="Times New Roman"/>
                <w:sz w:val="25"/>
              </w:rPr>
              <w:t>163.000</w:t>
            </w:r>
          </w:p>
        </w:tc>
        <w:tc>
          <w:tcPr>
            <w:tcW w:type="dxa" w:w="2160"/>
          </w:tcPr>
          <w:p>
            <w:pPr>
              <w:jc w:val="right"/>
            </w:pPr>
            <w:r>
              <w:rPr>
                <w:rFonts w:ascii="Times New Roman" w:hAnsi="Times New Roman"/>
                <w:sz w:val="25"/>
              </w:rPr>
              <w:t>10.000</w:t>
            </w:r>
          </w:p>
          <w:p>
            <w:pPr>
              <w:jc w:val="right"/>
            </w:pPr>
            <w:r>
              <w:rPr>
                <w:rFonts w:ascii="Times New Roman" w:hAnsi="Times New Roman"/>
                <w:sz w:val="25"/>
              </w:rPr>
              <w:t>40.000</w:t>
            </w:r>
          </w:p>
          <w:p>
            <w:pPr>
              <w:jc w:val="right"/>
            </w:pPr>
            <w:r>
              <w:rPr>
                <w:rFonts w:ascii="Times New Roman" w:hAnsi="Times New Roman"/>
                <w:sz w:val="25"/>
              </w:rPr>
              <w:t>50.000</w:t>
            </w:r>
          </w:p>
        </w:tc>
        <w:tc>
          <w:tcPr>
            <w:tcW w:type="dxa" w:w="2160"/>
          </w:tcPr>
          <w:p>
            <w:pPr>
              <w:jc w:val="right"/>
            </w:pPr>
            <w:r>
              <w:rPr>
                <w:rFonts w:ascii="Times New Roman" w:hAnsi="Times New Roman"/>
                <w:sz w:val="25"/>
              </w:rPr>
              <w:t>20.000</w:t>
            </w:r>
          </w:p>
          <w:p>
            <w:pPr>
              <w:jc w:val="right"/>
            </w:pPr>
            <w:r>
              <w:rPr>
                <w:rFonts w:ascii="Times New Roman" w:hAnsi="Times New Roman"/>
                <w:sz w:val="25"/>
              </w:rPr>
              <w:t>60.000</w:t>
            </w:r>
          </w:p>
          <w:p>
            <w:pPr>
              <w:jc w:val="right"/>
            </w:pPr>
            <w:r>
              <w:rPr>
                <w:rFonts w:ascii="Times New Roman" w:hAnsi="Times New Roman"/>
                <w:sz w:val="25"/>
              </w:rPr>
              <w:t>80.000</w:t>
            </w:r>
          </w:p>
        </w:tc>
      </w:tr>
    </w:tbl>
    <w:p>
      <w:pPr>
        <w:jc w:val="both"/>
      </w:pPr>
      <w:r>
        <w:rPr>
          <w:b w:val="0"/>
        </w:rPr>
        <w:t>Yêu cầu lập Bảng cân đối kế toán hợp nhất tại ngày 31/12/20X8 (Bỏ qua việc phân bổ lợi thế thương mại).</w:t>
      </w:r>
    </w:p>
    <w:p>
      <w:pPr>
        <w:jc w:val="both"/>
      </w:pPr>
      <w:r>
        <w:rPr>
          <w:b w:val="0"/>
        </w:rPr>
        <w:t>(1) Lợi thế thương mại được xác định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xml:space="preserve">- Lợi thế thương mại khi mua Q </w:t>
            </w:r>
          </w:p>
          <w:p>
            <w:pPr>
              <w:jc w:val="left"/>
            </w:pPr>
            <w:r>
              <w:rPr>
                <w:rFonts w:ascii="Times New Roman" w:hAnsi="Times New Roman"/>
                <w:sz w:val="25"/>
              </w:rPr>
              <w:t xml:space="preserve">Giá phí khoản đầu tư </w:t>
            </w:r>
          </w:p>
          <w:p>
            <w:pPr>
              <w:jc w:val="left"/>
            </w:pPr>
            <w:r>
              <w:rPr>
                <w:rFonts w:ascii="Times New Roman" w:hAnsi="Times New Roman"/>
                <w:sz w:val="25"/>
              </w:rPr>
              <w:t>Tài sản thuần mua (10.000+2.000)</w:t>
            </w:r>
          </w:p>
          <w:p>
            <w:pPr>
              <w:jc w:val="left"/>
            </w:pPr>
            <w:r>
              <w:rPr>
                <w:rFonts w:ascii="Times New Roman" w:hAnsi="Times New Roman"/>
                <w:sz w:val="25"/>
              </w:rPr>
              <w:t>Lợi thế thương mại khi mua Q</w:t>
            </w:r>
          </w:p>
        </w:tc>
        <w:tc>
          <w:tcPr>
            <w:tcW w:type="dxa" w:w="4320"/>
          </w:tcPr>
          <w:p>
            <w:pPr>
              <w:jc w:val="right"/>
            </w:pPr>
            <w:r>
              <w:rPr>
                <w:rFonts w:ascii="Times New Roman" w:hAnsi="Times New Roman"/>
                <w:sz w:val="25"/>
              </w:rPr>
              <w:t>17.000</w:t>
            </w:r>
          </w:p>
          <w:p>
            <w:pPr>
              <w:jc w:val="right"/>
            </w:pPr>
            <w:r>
              <w:rPr>
                <w:rFonts w:ascii="Times New Roman" w:hAnsi="Times New Roman"/>
                <w:sz w:val="25"/>
              </w:rPr>
              <w:t>12.000</w:t>
            </w:r>
          </w:p>
          <w:p>
            <w:pPr>
              <w:jc w:val="right"/>
            </w:pPr>
            <w:r>
              <w:rPr>
                <w:rFonts w:ascii="Times New Roman" w:hAnsi="Times New Roman"/>
                <w:sz w:val="25"/>
              </w:rPr>
              <w:t>5.000</w:t>
            </w:r>
          </w:p>
        </w:tc>
      </w:tr>
      <w:tr>
        <w:tc>
          <w:tcPr>
            <w:tcW w:type="dxa" w:w="4320"/>
          </w:tcPr>
          <w:p>
            <w:pPr>
              <w:jc w:val="left"/>
            </w:pPr>
            <w:r>
              <w:rPr>
                <w:rFonts w:ascii="Times New Roman" w:hAnsi="Times New Roman"/>
                <w:sz w:val="25"/>
              </w:rPr>
              <w:t xml:space="preserve">- Lợi thế thương mại của R </w:t>
            </w:r>
          </w:p>
          <w:p>
            <w:pPr>
              <w:jc w:val="left"/>
            </w:pPr>
            <w:r>
              <w:rPr>
                <w:rFonts w:ascii="Times New Roman" w:hAnsi="Times New Roman"/>
                <w:sz w:val="25"/>
              </w:rPr>
              <w:t>Giá phí khoản đầu tư</w:t>
            </w:r>
          </w:p>
          <w:p>
            <w:pPr>
              <w:jc w:val="left"/>
            </w:pPr>
            <w:r>
              <w:rPr>
                <w:rFonts w:ascii="Times New Roman" w:hAnsi="Times New Roman"/>
                <w:sz w:val="25"/>
              </w:rPr>
              <w:t>Tài sản thuần được mua (20.000+20.000)x75%</w:t>
            </w:r>
          </w:p>
          <w:p>
            <w:pPr>
              <w:jc w:val="left"/>
            </w:pPr>
            <w:r>
              <w:rPr>
                <w:rFonts w:ascii="Times New Roman" w:hAnsi="Times New Roman"/>
                <w:sz w:val="25"/>
              </w:rPr>
              <w:t>Lợi thế thương mại khi mua R</w:t>
            </w:r>
          </w:p>
        </w:tc>
        <w:tc>
          <w:tcPr>
            <w:tcW w:type="dxa" w:w="4320"/>
          </w:tcPr>
          <w:p>
            <w:pPr>
              <w:jc w:val="right"/>
            </w:pPr>
            <w:r>
              <w:rPr>
                <w:rFonts w:ascii="Times New Roman" w:hAnsi="Times New Roman"/>
                <w:sz w:val="25"/>
              </w:rPr>
              <w:t>37.500</w:t>
            </w:r>
          </w:p>
          <w:p>
            <w:pPr>
              <w:jc w:val="right"/>
            </w:pPr>
            <w:r>
              <w:rPr>
                <w:rFonts w:ascii="Times New Roman" w:hAnsi="Times New Roman"/>
                <w:sz w:val="25"/>
              </w:rPr>
              <w:t>30.000</w:t>
            </w:r>
          </w:p>
          <w:p>
            <w:pPr>
              <w:jc w:val="right"/>
            </w:pPr>
            <w:r>
              <w:rPr>
                <w:rFonts w:ascii="Times New Roman" w:hAnsi="Times New Roman"/>
                <w:sz w:val="25"/>
              </w:rPr>
              <w:t>7.500</w:t>
            </w:r>
          </w:p>
        </w:tc>
      </w:tr>
    </w:tbl>
    <w:p>
      <w:pPr>
        <w:jc w:val="both"/>
      </w:pPr>
      <w:r>
        <w:rPr>
          <w:b w:val="0"/>
        </w:rPr>
        <w:t>Sau khi bán công ty Q cho công ty R, lợi ích của công ty mẹ P trong công ty Q là 75%. Cơ cấu sở hữu của công ty mẹ và cổ đông không kiểm soát trước và sau khi tái cấu trúc được phân tích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ty Q</w:t>
            </w:r>
          </w:p>
        </w:tc>
        <w:tc>
          <w:tcPr>
            <w:tcW w:type="dxa" w:w="2880"/>
          </w:tcPr>
          <w:p>
            <w:pPr>
              <w:jc w:val="left"/>
            </w:pPr>
            <w:r>
              <w:rPr>
                <w:rFonts w:ascii="Times New Roman" w:hAnsi="Times New Roman"/>
                <w:sz w:val="25"/>
              </w:rPr>
              <w:t>Công ty Q</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Trước tái cấu trúc</w:t>
            </w:r>
          </w:p>
        </w:tc>
        <w:tc>
          <w:tcPr>
            <w:tcW w:type="dxa" w:w="2880"/>
          </w:tcPr>
          <w:p>
            <w:pPr>
              <w:jc w:val="left"/>
            </w:pPr>
            <w:r>
              <w:rPr>
                <w:rFonts w:ascii="Times New Roman" w:hAnsi="Times New Roman"/>
                <w:sz w:val="25"/>
              </w:rPr>
              <w:t>Sau tái cấu trúc</w:t>
            </w:r>
          </w:p>
        </w:tc>
      </w:tr>
      <w:tr>
        <w:tc>
          <w:tcPr>
            <w:tcW w:type="dxa" w:w="2880"/>
          </w:tcPr>
          <w:p>
            <w:pPr>
              <w:jc w:val="left"/>
            </w:pPr>
            <w:r>
              <w:rPr>
                <w:rFonts w:ascii="Times New Roman" w:hAnsi="Times New Roman"/>
                <w:sz w:val="25"/>
              </w:rPr>
              <w:t>Tài sản thuần</w:t>
            </w:r>
          </w:p>
        </w:tc>
        <w:tc>
          <w:tcPr>
            <w:tcW w:type="dxa" w:w="2880"/>
          </w:tcPr>
          <w:p>
            <w:pPr>
              <w:jc w:val="right"/>
            </w:pPr>
            <w:r>
              <w:rPr>
                <w:rFonts w:ascii="Times New Roman" w:hAnsi="Times New Roman"/>
                <w:sz w:val="25"/>
              </w:rPr>
              <w:t>50.000</w:t>
            </w:r>
          </w:p>
        </w:tc>
        <w:tc>
          <w:tcPr>
            <w:tcW w:type="dxa" w:w="2880"/>
          </w:tcPr>
          <w:p>
            <w:pPr>
              <w:jc w:val="right"/>
            </w:pPr>
            <w:r>
              <w:rPr>
                <w:rFonts w:ascii="Times New Roman" w:hAnsi="Times New Roman"/>
                <w:sz w:val="25"/>
              </w:rPr>
              <w:t>50.000</w:t>
            </w:r>
          </w:p>
        </w:tc>
      </w:tr>
      <w:tr>
        <w:tc>
          <w:tcPr>
            <w:tcW w:type="dxa" w:w="2880"/>
          </w:tcPr>
          <w:p>
            <w:pPr>
              <w:jc w:val="left"/>
            </w:pPr>
            <w:r>
              <w:rPr>
                <w:rFonts w:ascii="Times New Roman" w:hAnsi="Times New Roman"/>
                <w:sz w:val="25"/>
              </w:rPr>
              <w:t>Tỷ lệ sở hữu của công ty mẹ</w:t>
            </w:r>
          </w:p>
        </w:tc>
        <w:tc>
          <w:tcPr>
            <w:tcW w:type="dxa" w:w="2880"/>
          </w:tcPr>
          <w:p>
            <w:pPr>
              <w:jc w:val="right"/>
            </w:pPr>
            <w:r>
              <w:rPr>
                <w:rFonts w:ascii="Times New Roman" w:hAnsi="Times New Roman"/>
                <w:sz w:val="25"/>
              </w:rPr>
              <w:t>100%</w:t>
            </w:r>
          </w:p>
        </w:tc>
        <w:tc>
          <w:tcPr>
            <w:tcW w:type="dxa" w:w="2880"/>
          </w:tcPr>
          <w:p>
            <w:pPr>
              <w:jc w:val="right"/>
            </w:pPr>
            <w:r>
              <w:rPr>
                <w:rFonts w:ascii="Times New Roman" w:hAnsi="Times New Roman"/>
                <w:sz w:val="25"/>
              </w:rPr>
              <w:t>75%</w:t>
            </w:r>
          </w:p>
        </w:tc>
      </w:tr>
      <w:tr>
        <w:tc>
          <w:tcPr>
            <w:tcW w:type="dxa" w:w="2880"/>
          </w:tcPr>
          <w:p>
            <w:pPr>
              <w:jc w:val="left"/>
            </w:pPr>
            <w:r>
              <w:rPr>
                <w:rFonts w:ascii="Times New Roman" w:hAnsi="Times New Roman"/>
                <w:sz w:val="25"/>
              </w:rPr>
              <w:t>Phần sở hữu của công ty mẹ trong tài sản thuần</w:t>
            </w:r>
          </w:p>
        </w:tc>
        <w:tc>
          <w:tcPr>
            <w:tcW w:type="dxa" w:w="2880"/>
          </w:tcPr>
          <w:p>
            <w:pPr>
              <w:jc w:val="right"/>
            </w:pPr>
            <w:r>
              <w:rPr>
                <w:rFonts w:ascii="Times New Roman" w:hAnsi="Times New Roman"/>
                <w:sz w:val="25"/>
              </w:rPr>
              <w:t>50.000</w:t>
            </w:r>
          </w:p>
        </w:tc>
        <w:tc>
          <w:tcPr>
            <w:tcW w:type="dxa" w:w="2880"/>
          </w:tcPr>
          <w:p>
            <w:pPr>
              <w:jc w:val="right"/>
            </w:pPr>
            <w:r>
              <w:rPr>
                <w:rFonts w:ascii="Times New Roman" w:hAnsi="Times New Roman"/>
                <w:sz w:val="25"/>
              </w:rPr>
              <w:t>37.500</w:t>
            </w:r>
          </w:p>
        </w:tc>
      </w:tr>
      <w:tr>
        <w:tc>
          <w:tcPr>
            <w:tcW w:type="dxa" w:w="2880"/>
          </w:tcPr>
          <w:p>
            <w:pPr>
              <w:jc w:val="left"/>
            </w:pPr>
            <w:r>
              <w:rPr>
                <w:rFonts w:ascii="Times New Roman" w:hAnsi="Times New Roman"/>
                <w:sz w:val="25"/>
              </w:rPr>
              <w:t>Tỷ lệ sở hữu của cổ đông không kiểm soát</w:t>
            </w:r>
          </w:p>
        </w:tc>
        <w:tc>
          <w:tcPr>
            <w:tcW w:type="dxa" w:w="2880"/>
          </w:tcPr>
          <w:p>
            <w:pPr>
              <w:jc w:val="right"/>
            </w:pPr>
            <w:r>
              <w:rPr>
                <w:rFonts w:ascii="Times New Roman" w:hAnsi="Times New Roman"/>
                <w:sz w:val="25"/>
              </w:rPr>
              <w:t>0%</w:t>
            </w:r>
          </w:p>
        </w:tc>
        <w:tc>
          <w:tcPr>
            <w:tcW w:type="dxa" w:w="2880"/>
          </w:tcPr>
          <w:p>
            <w:pPr>
              <w:jc w:val="right"/>
            </w:pPr>
            <w:r>
              <w:rPr>
                <w:rFonts w:ascii="Times New Roman" w:hAnsi="Times New Roman"/>
                <w:sz w:val="25"/>
              </w:rPr>
              <w:t>25%</w:t>
            </w:r>
          </w:p>
        </w:tc>
      </w:tr>
      <w:tr>
        <w:tc>
          <w:tcPr>
            <w:tcW w:type="dxa" w:w="2880"/>
          </w:tcPr>
          <w:p>
            <w:pPr>
              <w:jc w:val="left"/>
            </w:pPr>
            <w:r>
              <w:rPr>
                <w:rFonts w:ascii="Times New Roman" w:hAnsi="Times New Roman"/>
                <w:sz w:val="25"/>
              </w:rPr>
              <w:t>Phần sở hữu của cổ đông không kiểm soát</w:t>
            </w:r>
          </w:p>
        </w:tc>
        <w:tc>
          <w:tcPr>
            <w:tcW w:type="dxa" w:w="2880"/>
          </w:tcPr>
          <w:p>
            <w:pPr>
              <w:jc w:val="right"/>
            </w:pPr>
            <w:r>
              <w:rPr>
                <w:rFonts w:ascii="Times New Roman" w:hAnsi="Times New Roman"/>
                <w:sz w:val="25"/>
              </w:rPr>
              <w:t>0</w:t>
            </w:r>
          </w:p>
        </w:tc>
        <w:tc>
          <w:tcPr>
            <w:tcW w:type="dxa" w:w="2880"/>
          </w:tcPr>
          <w:p>
            <w:pPr>
              <w:jc w:val="right"/>
            </w:pPr>
            <w:r>
              <w:rPr>
                <w:rFonts w:ascii="Times New Roman" w:hAnsi="Times New Roman"/>
                <w:sz w:val="25"/>
              </w:rPr>
              <w:t>12.500</w:t>
            </w:r>
          </w:p>
        </w:tc>
      </w:tr>
      <w:tr>
        <w:tc>
          <w:tcPr>
            <w:tcW w:type="dxa" w:w="2880"/>
          </w:tcPr>
          <w:p>
            <w:pPr>
              <w:jc w:val="left"/>
            </w:pPr>
            <w:r>
              <w:rPr>
                <w:rFonts w:ascii="Times New Roman" w:hAnsi="Times New Roman"/>
                <w:b/>
                <w:sz w:val="25"/>
              </w:rPr>
              <w:t>Tổng giá phí công ty R bỏ ra mua công ty Q</w:t>
            </w:r>
          </w:p>
        </w:tc>
        <w:tc>
          <w:tcPr>
            <w:tcW w:type="dxa" w:w="2880"/>
          </w:tcPr>
          <w:p>
            <w:pPr>
              <w:jc w:val="right"/>
            </w:pPr>
            <w:r>
              <w:rPr>
                <w:rFonts w:ascii="Times New Roman" w:hAnsi="Times New Roman"/>
                <w:b/>
                <w:sz w:val="25"/>
              </w:rPr>
              <w:t>70.000</w:t>
            </w:r>
          </w:p>
        </w:tc>
        <w:tc>
          <w:tcPr>
            <w:tcW w:type="dxa" w:w="2880"/>
          </w:tcPr>
          <w:p>
            <w:pPr>
              <w:jc w:val="left"/>
            </w:pPr>
            <w:r>
              <w:rPr>
                <w:rFonts w:ascii="Times New Roman" w:hAnsi="Times New Roman"/>
                <w:b/>
                <w:sz w:val="25"/>
              </w:rPr>
            </w:r>
          </w:p>
        </w:tc>
      </w:tr>
      <w:tr>
        <w:tc>
          <w:tcPr>
            <w:tcW w:type="dxa" w:w="2880"/>
          </w:tcPr>
          <w:p>
            <w:pPr>
              <w:jc w:val="left"/>
            </w:pPr>
            <w:r>
              <w:rPr>
                <w:rFonts w:ascii="Times New Roman" w:hAnsi="Times New Roman"/>
                <w:sz w:val="25"/>
              </w:rPr>
              <w:t>Trong đó: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Phần giá phí của công ty mẹ (75%x70.000)</w:t>
            </w:r>
          </w:p>
        </w:tc>
        <w:tc>
          <w:tcPr>
            <w:tcW w:type="dxa" w:w="2880"/>
          </w:tcPr>
          <w:p>
            <w:pPr>
              <w:jc w:val="right"/>
            </w:pPr>
            <w:r>
              <w:rPr>
                <w:rFonts w:ascii="Times New Roman" w:hAnsi="Times New Roman"/>
                <w:sz w:val="25"/>
              </w:rPr>
              <w:t>52.500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Phần giá phí của cổ đông không kiểm soát</w:t>
            </w:r>
          </w:p>
        </w:tc>
        <w:tc>
          <w:tcPr>
            <w:tcW w:type="dxa" w:w="2880"/>
          </w:tcPr>
          <w:p>
            <w:pPr>
              <w:jc w:val="right"/>
            </w:pPr>
            <w:r>
              <w:rPr>
                <w:rFonts w:ascii="Times New Roman" w:hAnsi="Times New Roman"/>
                <w:sz w:val="25"/>
              </w:rPr>
              <w:t>17.500</w:t>
            </w:r>
          </w:p>
        </w:tc>
        <w:tc>
          <w:tcPr>
            <w:tcW w:type="dxa" w:w="2880"/>
          </w:tcPr>
          <w:p>
            <w:pPr>
              <w:jc w:val="left"/>
            </w:pPr>
            <w:r>
              <w:rPr>
                <w:rFonts w:ascii="Times New Roman" w:hAnsi="Times New Roman"/>
                <w:sz w:val="25"/>
              </w:rPr>
            </w:r>
          </w:p>
        </w:tc>
      </w:tr>
    </w:tbl>
    <w:p>
      <w:pPr>
        <w:jc w:val="both"/>
      </w:pPr>
      <w:r>
        <w:rPr>
          <w:b w:val="0"/>
        </w:rPr>
        <w:t>Chênh lệch giữa giá phí của cổ đông không kiểm soát và phần tài sản thuần được sở hữu trong công ty Q: 17.500 - 12.500 = 5.000</w:t>
      </w:r>
    </w:p>
    <w:p>
      <w:pPr>
        <w:jc w:val="both"/>
      </w:pPr>
      <w:r>
        <w:rPr>
          <w:b w:val="0"/>
        </w:rPr>
        <w:t>(2) Bút toán điều chỉnh</w:t>
      </w:r>
    </w:p>
    <w:p>
      <w:pPr>
        <w:jc w:val="both"/>
      </w:pPr>
      <w:r>
        <w:rPr>
          <w:b w:val="0"/>
        </w:rPr>
        <w:t>a. Loại trừ khoản đầu tư vào công ty con Q</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10.000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2.000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LTTM</w:t>
            </w:r>
          </w:p>
        </w:tc>
        <w:tc>
          <w:tcPr>
            <w:tcW w:type="dxa" w:w="2880"/>
          </w:tcPr>
          <w:p>
            <w:pPr>
              <w:jc w:val="right"/>
            </w:pPr>
            <w:r>
              <w:rPr>
                <w:rFonts w:ascii="Times New Roman" w:hAnsi="Times New Roman"/>
                <w:sz w:val="25"/>
              </w:rPr>
              <w:t>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Doanh thu hoạt động tài chính (lãi bán công ty con)</w:t>
            </w:r>
          </w:p>
        </w:tc>
        <w:tc>
          <w:tcPr>
            <w:tcW w:type="dxa" w:w="2880"/>
          </w:tcPr>
          <w:p>
            <w:pPr>
              <w:jc w:val="right"/>
            </w:pPr>
            <w:r>
              <w:rPr>
                <w:rFonts w:ascii="Times New Roman" w:hAnsi="Times New Roman"/>
                <w:sz w:val="25"/>
              </w:rPr>
              <w:t>53.000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Q</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70.000</w:t>
            </w:r>
          </w:p>
        </w:tc>
      </w:tr>
    </w:tbl>
    <w:p>
      <w:pPr>
        <w:jc w:val="both"/>
      </w:pPr>
      <w:r>
        <w:rPr>
          <w:b w:val="0"/>
        </w:rPr>
        <w:t>Lưu ý rằng các kỳ sau, thay vì ghi giảm doanh thu hoạt động tài chính thì phải ghi giảm lợi nhuận sau thuế chưa phân phối.</w:t>
      </w:r>
    </w:p>
    <w:p>
      <w:pPr>
        <w:jc w:val="both"/>
      </w:pPr>
      <w:r>
        <w:rPr>
          <w:b w:val="0"/>
        </w:rPr>
        <w:t>b. Loại trừ khoản đầu tư vào công ty con R</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15.000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15.000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LTTM</w:t>
            </w:r>
          </w:p>
        </w:tc>
        <w:tc>
          <w:tcPr>
            <w:tcW w:type="dxa" w:w="2880"/>
          </w:tcPr>
          <w:p>
            <w:pPr>
              <w:jc w:val="right"/>
            </w:pPr>
            <w:r>
              <w:rPr>
                <w:rFonts w:ascii="Times New Roman" w:hAnsi="Times New Roman"/>
                <w:sz w:val="25"/>
              </w:rPr>
              <w:t>7.500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R</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37.500</w:t>
            </w:r>
          </w:p>
        </w:tc>
      </w:tr>
    </w:tbl>
    <w:p>
      <w:pPr>
        <w:jc w:val="both"/>
      </w:pPr>
      <w:r>
        <w:rPr>
          <w:b w:val="0"/>
        </w:rPr>
        <w:t>c. Lợi ích cổ đông không kiểm soát đầu kỳ trong công ty R</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right"/>
            </w:pPr>
            <w:r>
              <w:rPr>
                <w:rFonts w:ascii="Times New Roman" w:hAnsi="Times New Roman"/>
                <w:sz w:val="25"/>
              </w:rPr>
              <w:t>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right"/>
            </w:pPr>
            <w:r>
              <w:rPr>
                <w:rFonts w:ascii="Times New Roman" w:hAnsi="Times New Roman"/>
                <w:sz w:val="25"/>
              </w:rPr>
              <w:t>15.000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ích của cổ đông không kiểm soát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20.000</w:t>
            </w:r>
          </w:p>
        </w:tc>
      </w:tr>
    </w:tbl>
    <w:p>
      <w:pPr>
        <w:jc w:val="both"/>
      </w:pPr>
      <w:r>
        <w:rPr>
          <w:b w:val="0"/>
        </w:rPr>
        <w:t>d. Điều chỉnh Lợi ích của cổ đông không kiểm soát và lợi nhuận sau thuế chưa phân phối do bán công ty con Q</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ích của cổ đông không kiểm soát</w:t>
            </w:r>
          </w:p>
        </w:tc>
        <w:tc>
          <w:tcPr>
            <w:tcW w:type="dxa" w:w="2880"/>
          </w:tcPr>
          <w:p>
            <w:pPr>
              <w:jc w:val="right"/>
            </w:pPr>
            <w:r>
              <w:rPr>
                <w:rFonts w:ascii="Times New Roman" w:hAnsi="Times New Roman"/>
                <w:sz w:val="25"/>
              </w:rPr>
              <w:t>5.000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chưa phân phối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5.000</w:t>
            </w:r>
          </w:p>
        </w:tc>
      </w:tr>
    </w:tbl>
    <w:p>
      <w:pPr>
        <w:jc w:val="both"/>
      </w:pPr>
      <w:r>
        <w:rPr>
          <w:b w:val="0"/>
        </w:rPr>
        <w:t>đ. Bút toán kết chuyển: Do bút toán a ghi giảm doanh thu hoạt động tài chính 53.000 nên phải thực hiện bút toán kết chuyển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chưa phân phối (BCĐKT)</w:t>
            </w:r>
          </w:p>
        </w:tc>
        <w:tc>
          <w:tcPr>
            <w:tcW w:type="dxa" w:w="2880"/>
          </w:tcPr>
          <w:p>
            <w:pPr>
              <w:jc w:val="right"/>
            </w:pPr>
            <w:r>
              <w:rPr>
                <w:rFonts w:ascii="Times New Roman" w:hAnsi="Times New Roman"/>
                <w:sz w:val="25"/>
              </w:rPr>
              <w:t>53.000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(BCKQKD)</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53.000</w:t>
            </w:r>
          </w:p>
        </w:tc>
      </w:tr>
    </w:tbl>
    <w:p>
      <w:pPr>
        <w:jc w:val="both"/>
      </w:pPr>
      <w:r>
        <w:rPr>
          <w:b w:val="0"/>
        </w:rPr>
        <w:t>Bảng tổng hợp các chỉ tiêu hợp nhất</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Cty P</w:t>
            </w:r>
          </w:p>
        </w:tc>
        <w:tc>
          <w:tcPr>
            <w:tcW w:type="dxa" w:w="1234"/>
          </w:tcPr>
          <w:p>
            <w:pPr>
              <w:jc w:val="left"/>
            </w:pPr>
            <w:r>
              <w:rPr>
                <w:rFonts w:ascii="Times New Roman" w:hAnsi="Times New Roman"/>
                <w:sz w:val="25"/>
              </w:rPr>
              <w:t>Cty Q</w:t>
            </w:r>
          </w:p>
        </w:tc>
        <w:tc>
          <w:tcPr>
            <w:tcW w:type="dxa" w:w="1234"/>
          </w:tcPr>
          <w:p>
            <w:pPr>
              <w:jc w:val="left"/>
            </w:pPr>
            <w:r>
              <w:rPr>
                <w:rFonts w:ascii="Times New Roman" w:hAnsi="Times New Roman"/>
                <w:sz w:val="25"/>
              </w:rPr>
              <w:t>Cty R</w:t>
            </w:r>
          </w:p>
        </w:tc>
        <w:tc>
          <w:tcPr>
            <w:tcW w:type="dxa" w:w="1234"/>
          </w:tcPr>
          <w:p>
            <w:pPr>
              <w:jc w:val="left"/>
            </w:pPr>
            <w:r>
              <w:rPr>
                <w:rFonts w:ascii="Times New Roman" w:hAnsi="Times New Roman"/>
                <w:sz w:val="25"/>
              </w:rPr>
              <w:t>Điều chỉnh</w:t>
            </w:r>
          </w:p>
        </w:tc>
        <w:tc>
          <w:tcPr>
            <w:tcW w:type="dxa" w:w="1234"/>
          </w:tcPr>
          <w:p>
            <w:pPr>
              <w:jc w:val="left"/>
            </w:pPr>
            <w:r>
              <w:rPr>
                <w:rFonts w:ascii="Times New Roman" w:hAnsi="Times New Roman"/>
                <w:sz w:val="25"/>
              </w:rPr>
              <w:t>Điều chỉnh</w:t>
            </w:r>
          </w:p>
        </w:tc>
        <w:tc>
          <w:tcPr>
            <w:tcW w:type="dxa" w:w="1234"/>
          </w:tcPr>
          <w:p>
            <w:pPr>
              <w:jc w:val="left"/>
            </w:pPr>
            <w:r>
              <w:rPr>
                <w:rFonts w:ascii="Times New Roman" w:hAnsi="Times New Roman"/>
                <w:sz w:val="25"/>
              </w:rPr>
              <w:t>Hợp nhất</w:t>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Cty P</w:t>
            </w:r>
          </w:p>
        </w:tc>
        <w:tc>
          <w:tcPr>
            <w:tcW w:type="dxa" w:w="1234"/>
          </w:tcPr>
          <w:p>
            <w:pPr>
              <w:jc w:val="left"/>
            </w:pPr>
            <w:r>
              <w:rPr>
                <w:rFonts w:ascii="Times New Roman" w:hAnsi="Times New Roman"/>
                <w:sz w:val="25"/>
              </w:rPr>
              <w:t>Cty Q</w:t>
            </w:r>
          </w:p>
        </w:tc>
        <w:tc>
          <w:tcPr>
            <w:tcW w:type="dxa" w:w="1234"/>
          </w:tcPr>
          <w:p>
            <w:pPr>
              <w:jc w:val="left"/>
            </w:pPr>
            <w:r>
              <w:rPr>
                <w:rFonts w:ascii="Times New Roman" w:hAnsi="Times New Roman"/>
                <w:sz w:val="25"/>
              </w:rPr>
              <w:t>Cty R</w:t>
            </w:r>
          </w:p>
        </w:tc>
        <w:tc>
          <w:tcPr>
            <w:tcW w:type="dxa" w:w="1234"/>
          </w:tcPr>
          <w:p>
            <w:pPr>
              <w:jc w:val="left"/>
            </w:pPr>
            <w:r>
              <w:rPr>
                <w:rFonts w:ascii="Times New Roman" w:hAnsi="Times New Roman"/>
                <w:sz w:val="25"/>
              </w:rPr>
              <w:t>Nợ</w:t>
            </w:r>
          </w:p>
        </w:tc>
        <w:tc>
          <w:tcPr>
            <w:tcW w:type="dxa" w:w="1234"/>
          </w:tcPr>
          <w:p>
            <w:pPr>
              <w:jc w:val="left"/>
            </w:pPr>
            <w:r>
              <w:rPr>
                <w:rFonts w:ascii="Times New Roman" w:hAnsi="Times New Roman"/>
                <w:sz w:val="25"/>
              </w:rPr>
              <w:t>Có</w:t>
            </w:r>
          </w:p>
        </w:tc>
        <w:tc>
          <w:tcPr>
            <w:tcW w:type="dxa" w:w="1234"/>
          </w:tcPr>
          <w:p>
            <w:pPr>
              <w:jc w:val="left"/>
            </w:pPr>
            <w:r>
              <w:rPr>
                <w:rFonts w:ascii="Times New Roman" w:hAnsi="Times New Roman"/>
                <w:sz w:val="25"/>
              </w:rPr>
              <w:t>Hợp nhất</w:t>
            </w:r>
          </w:p>
        </w:tc>
      </w:tr>
      <w:tr>
        <w:tc>
          <w:tcPr>
            <w:tcW w:type="dxa" w:w="1234"/>
          </w:tcPr>
          <w:p>
            <w:pPr>
              <w:jc w:val="left"/>
            </w:pPr>
            <w:r>
              <w:rPr>
                <w:rFonts w:ascii="Times New Roman" w:hAnsi="Times New Roman"/>
                <w:sz w:val="25"/>
              </w:rPr>
              <w:t>Đầu tư vào Q</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right"/>
            </w:pPr>
            <w:r>
              <w:rPr>
                <w:rFonts w:ascii="Times New Roman" w:hAnsi="Times New Roman"/>
                <w:sz w:val="25"/>
              </w:rPr>
              <w:t>70.000</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70.000a</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Đầu tư vào R</w:t>
            </w:r>
          </w:p>
        </w:tc>
        <w:tc>
          <w:tcPr>
            <w:tcW w:type="dxa" w:w="1234"/>
          </w:tcPr>
          <w:p>
            <w:pPr>
              <w:jc w:val="right"/>
            </w:pPr>
            <w:r>
              <w:rPr>
                <w:rFonts w:ascii="Times New Roman" w:hAnsi="Times New Roman"/>
                <w:sz w:val="25"/>
              </w:rPr>
              <w:t>37.500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37.500b</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Lợi thế thương mại</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right"/>
            </w:pPr>
            <w:r>
              <w:rPr>
                <w:rFonts w:ascii="Times New Roman" w:hAnsi="Times New Roman"/>
                <w:sz w:val="25"/>
              </w:rPr>
              <w:t>5.000a</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12.500</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7.500b</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Tài sản thuần khác</w:t>
            </w:r>
          </w:p>
        </w:tc>
        <w:tc>
          <w:tcPr>
            <w:tcW w:type="dxa" w:w="1234"/>
          </w:tcPr>
          <w:p>
            <w:pPr>
              <w:jc w:val="right"/>
            </w:pPr>
            <w:r>
              <w:rPr>
                <w:rFonts w:ascii="Times New Roman" w:hAnsi="Times New Roman"/>
                <w:sz w:val="25"/>
              </w:rPr>
              <w:t>125.500</w:t>
            </w:r>
          </w:p>
        </w:tc>
        <w:tc>
          <w:tcPr>
            <w:tcW w:type="dxa" w:w="1234"/>
          </w:tcPr>
          <w:p>
            <w:pPr>
              <w:jc w:val="right"/>
            </w:pPr>
            <w:r>
              <w:rPr>
                <w:rFonts w:ascii="Times New Roman" w:hAnsi="Times New Roman"/>
                <w:sz w:val="25"/>
              </w:rPr>
              <w:t>50.000</w:t>
            </w:r>
          </w:p>
        </w:tc>
        <w:tc>
          <w:tcPr>
            <w:tcW w:type="dxa" w:w="1234"/>
          </w:tcPr>
          <w:p>
            <w:pPr>
              <w:jc w:val="right"/>
            </w:pPr>
            <w:r>
              <w:rPr>
                <w:rFonts w:ascii="Times New Roman" w:hAnsi="Times New Roman"/>
                <w:sz w:val="25"/>
              </w:rPr>
              <w:t>10.000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185.500</w:t>
            </w:r>
          </w:p>
        </w:tc>
      </w:tr>
      <w:tr>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163.000</w:t>
            </w:r>
          </w:p>
        </w:tc>
        <w:tc>
          <w:tcPr>
            <w:tcW w:type="dxa" w:w="1234"/>
          </w:tcPr>
          <w:p>
            <w:pPr>
              <w:jc w:val="right"/>
            </w:pPr>
            <w:r>
              <w:rPr>
                <w:rFonts w:ascii="Times New Roman" w:hAnsi="Times New Roman"/>
                <w:sz w:val="25"/>
              </w:rPr>
              <w:t>50.000</w:t>
            </w:r>
          </w:p>
        </w:tc>
        <w:tc>
          <w:tcPr>
            <w:tcW w:type="dxa" w:w="1234"/>
          </w:tcPr>
          <w:p>
            <w:pPr>
              <w:jc w:val="right"/>
            </w:pPr>
            <w:r>
              <w:rPr>
                <w:rFonts w:ascii="Times New Roman" w:hAnsi="Times New Roman"/>
                <w:sz w:val="25"/>
              </w:rPr>
              <w:t>80.000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198.000</w:t>
            </w:r>
          </w:p>
        </w:tc>
      </w:tr>
      <w:tr>
        <w:tc>
          <w:tcPr>
            <w:tcW w:type="dxa" w:w="1234"/>
          </w:tcPr>
          <w:p>
            <w:pPr>
              <w:jc w:val="left"/>
            </w:pPr>
            <w:r>
              <w:rPr>
                <w:rFonts w:ascii="Times New Roman" w:hAnsi="Times New Roman"/>
                <w:sz w:val="25"/>
              </w:rPr>
              <w:t>Vốn cổ phần</w:t>
            </w:r>
          </w:p>
        </w:tc>
        <w:tc>
          <w:tcPr>
            <w:tcW w:type="dxa" w:w="1234"/>
          </w:tcPr>
          <w:p>
            <w:pPr>
              <w:jc w:val="right"/>
            </w:pPr>
            <w:r>
              <w:rPr>
                <w:rFonts w:ascii="Times New Roman" w:hAnsi="Times New Roman"/>
                <w:sz w:val="25"/>
              </w:rPr>
              <w:t>60.000</w:t>
            </w:r>
          </w:p>
        </w:tc>
        <w:tc>
          <w:tcPr>
            <w:tcW w:type="dxa" w:w="1234"/>
          </w:tcPr>
          <w:p>
            <w:pPr>
              <w:jc w:val="right"/>
            </w:pPr>
            <w:r>
              <w:rPr>
                <w:rFonts w:ascii="Times New Roman" w:hAnsi="Times New Roman"/>
                <w:sz w:val="25"/>
              </w:rPr>
              <w:t>10.000</w:t>
            </w:r>
          </w:p>
        </w:tc>
        <w:tc>
          <w:tcPr>
            <w:tcW w:type="dxa" w:w="1234"/>
          </w:tcPr>
          <w:p>
            <w:pPr>
              <w:jc w:val="right"/>
            </w:pPr>
            <w:r>
              <w:rPr>
                <w:rFonts w:ascii="Times New Roman" w:hAnsi="Times New Roman"/>
                <w:sz w:val="25"/>
              </w:rPr>
              <w:t>20.000</w:t>
            </w:r>
          </w:p>
        </w:tc>
        <w:tc>
          <w:tcPr>
            <w:tcW w:type="dxa" w:w="1234"/>
          </w:tcPr>
          <w:p>
            <w:pPr>
              <w:jc w:val="right"/>
            </w:pPr>
            <w:r>
              <w:rPr>
                <w:rFonts w:ascii="Times New Roman" w:hAnsi="Times New Roman"/>
                <w:sz w:val="25"/>
              </w:rPr>
              <w:t>10.000a</w:t>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60.000</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15.000b</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5.000c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Lợi nhuận sau thuế chưa phân phối</w:t>
            </w:r>
          </w:p>
        </w:tc>
        <w:tc>
          <w:tcPr>
            <w:tcW w:type="dxa" w:w="1234"/>
          </w:tcPr>
          <w:p>
            <w:pPr>
              <w:jc w:val="right"/>
            </w:pPr>
            <w:r>
              <w:rPr>
                <w:rFonts w:ascii="Times New Roman" w:hAnsi="Times New Roman"/>
                <w:sz w:val="25"/>
              </w:rPr>
              <w:t>103.000</w:t>
            </w:r>
          </w:p>
        </w:tc>
        <w:tc>
          <w:tcPr>
            <w:tcW w:type="dxa" w:w="1234"/>
          </w:tcPr>
          <w:p>
            <w:pPr>
              <w:jc w:val="right"/>
            </w:pPr>
            <w:r>
              <w:rPr>
                <w:rFonts w:ascii="Times New Roman" w:hAnsi="Times New Roman"/>
                <w:sz w:val="25"/>
              </w:rPr>
              <w:t>40.000</w:t>
            </w:r>
          </w:p>
        </w:tc>
        <w:tc>
          <w:tcPr>
            <w:tcW w:type="dxa" w:w="1234"/>
          </w:tcPr>
          <w:p>
            <w:pPr>
              <w:jc w:val="right"/>
            </w:pPr>
            <w:r>
              <w:rPr>
                <w:rFonts w:ascii="Times New Roman" w:hAnsi="Times New Roman"/>
                <w:sz w:val="25"/>
              </w:rPr>
              <w:t>60.000</w:t>
            </w:r>
          </w:p>
        </w:tc>
        <w:tc>
          <w:tcPr>
            <w:tcW w:type="dxa" w:w="1234"/>
          </w:tcPr>
          <w:p>
            <w:pPr>
              <w:jc w:val="right"/>
            </w:pPr>
            <w:r>
              <w:rPr>
                <w:rFonts w:ascii="Times New Roman" w:hAnsi="Times New Roman"/>
                <w:sz w:val="25"/>
              </w:rPr>
              <w:t>2.000a</w:t>
            </w:r>
          </w:p>
        </w:tc>
        <w:tc>
          <w:tcPr>
            <w:tcW w:type="dxa" w:w="1234"/>
          </w:tcPr>
          <w:p>
            <w:pPr>
              <w:jc w:val="right"/>
            </w:pPr>
            <w:r>
              <w:rPr>
                <w:rFonts w:ascii="Times New Roman" w:hAnsi="Times New Roman"/>
                <w:sz w:val="25"/>
              </w:rPr>
              <w:t>5.000d</w:t>
            </w:r>
          </w:p>
        </w:tc>
        <w:tc>
          <w:tcPr>
            <w:tcW w:type="dxa" w:w="1234"/>
          </w:tcPr>
          <w:p>
            <w:pPr>
              <w:jc w:val="right"/>
            </w:pPr>
            <w:r>
              <w:rPr>
                <w:rFonts w:ascii="Times New Roman" w:hAnsi="Times New Roman"/>
                <w:sz w:val="25"/>
              </w:rPr>
              <w:t>123.000</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15.000b</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15.000c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53.000đ</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Lợi ích của cổ đông không kiểm soát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5.000d</w:t>
            </w:r>
          </w:p>
        </w:tc>
        <w:tc>
          <w:tcPr>
            <w:tcW w:type="dxa" w:w="1234"/>
          </w:tcPr>
          <w:p>
            <w:pPr>
              <w:jc w:val="right"/>
            </w:pPr>
            <w:r>
              <w:rPr>
                <w:rFonts w:ascii="Times New Roman" w:hAnsi="Times New Roman"/>
                <w:sz w:val="25"/>
              </w:rPr>
              <w:t>20.000c</w:t>
            </w:r>
          </w:p>
        </w:tc>
        <w:tc>
          <w:tcPr>
            <w:tcW w:type="dxa" w:w="1234"/>
          </w:tcPr>
          <w:p>
            <w:pPr>
              <w:jc w:val="right"/>
            </w:pPr>
            <w:r>
              <w:rPr>
                <w:rFonts w:ascii="Times New Roman" w:hAnsi="Times New Roman"/>
                <w:sz w:val="25"/>
              </w:rPr>
              <w:t>15.000</w:t>
            </w:r>
          </w:p>
        </w:tc>
      </w:tr>
      <w:tr>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163.000</w:t>
            </w:r>
          </w:p>
        </w:tc>
        <w:tc>
          <w:tcPr>
            <w:tcW w:type="dxa" w:w="1234"/>
          </w:tcPr>
          <w:p>
            <w:pPr>
              <w:jc w:val="right"/>
            </w:pPr>
            <w:r>
              <w:rPr>
                <w:rFonts w:ascii="Times New Roman" w:hAnsi="Times New Roman"/>
                <w:sz w:val="25"/>
              </w:rPr>
              <w:t>50.000</w:t>
            </w:r>
          </w:p>
        </w:tc>
        <w:tc>
          <w:tcPr>
            <w:tcW w:type="dxa" w:w="1234"/>
          </w:tcPr>
          <w:p>
            <w:pPr>
              <w:jc w:val="right"/>
            </w:pPr>
            <w:r>
              <w:rPr>
                <w:rFonts w:ascii="Times New Roman" w:hAnsi="Times New Roman"/>
                <w:sz w:val="25"/>
              </w:rPr>
              <w:t>80.000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198.000</w:t>
            </w:r>
          </w:p>
        </w:tc>
      </w:tr>
      <w:tr>
        <w:tc>
          <w:tcPr>
            <w:tcW w:type="dxa" w:w="1234"/>
          </w:tcPr>
          <w:p>
            <w:pPr>
              <w:jc w:val="left"/>
            </w:pPr>
            <w:r>
              <w:rPr>
                <w:rFonts w:ascii="Times New Roman" w:hAnsi="Times New Roman"/>
                <w:sz w:val="25"/>
              </w:rPr>
              <w:t>Lãi từ bán công ty Q</w:t>
            </w:r>
          </w:p>
        </w:tc>
        <w:tc>
          <w:tcPr>
            <w:tcW w:type="dxa" w:w="1234"/>
          </w:tcPr>
          <w:p>
            <w:pPr>
              <w:jc w:val="right"/>
            </w:pPr>
            <w:r>
              <w:rPr>
                <w:rFonts w:ascii="Times New Roman" w:hAnsi="Times New Roman"/>
                <w:sz w:val="25"/>
              </w:rPr>
              <w:t>53.000</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right"/>
            </w:pPr>
            <w:r>
              <w:rPr>
                <w:rFonts w:ascii="Times New Roman" w:hAnsi="Times New Roman"/>
                <w:sz w:val="25"/>
              </w:rPr>
              <w:t>53.000a</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right"/>
            </w:pPr>
            <w:r>
              <w:rPr>
                <w:rFonts w:ascii="Times New Roman" w:hAnsi="Times New Roman"/>
                <w:sz w:val="25"/>
              </w:rPr>
              <w:t>53.000e</w:t>
            </w:r>
          </w:p>
        </w:tc>
        <w:tc>
          <w:tcPr>
            <w:tcW w:type="dxa" w:w="1234"/>
          </w:tcPr>
          <w:p>
            <w:pPr>
              <w:jc w:val="left"/>
            </w:pPr>
            <w:r>
              <w:rPr>
                <w:rFonts w:ascii="Times New Roman" w:hAnsi="Times New Roman"/>
                <w:sz w:val="25"/>
              </w:rPr>
            </w:r>
          </w:p>
        </w:tc>
      </w:tr>
    </w:tbl>
    <w:p>
      <w:pPr>
        <w:jc w:val="both"/>
      </w:pPr>
      <w:r>
        <w:rPr>
          <w:b w:val="0"/>
        </w:rPr>
        <w:t>Bảng cân đối kế toán hợp nhất trước khi tái cấu trúc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Công ty P</w:t>
            </w:r>
          </w:p>
        </w:tc>
        <w:tc>
          <w:tcPr>
            <w:tcW w:type="dxa" w:w="1728"/>
          </w:tcPr>
          <w:p>
            <w:pPr>
              <w:jc w:val="left"/>
            </w:pPr>
            <w:r>
              <w:rPr>
                <w:rFonts w:ascii="Times New Roman" w:hAnsi="Times New Roman"/>
                <w:sz w:val="25"/>
              </w:rPr>
              <w:t>Công ty Q</w:t>
            </w:r>
          </w:p>
        </w:tc>
        <w:tc>
          <w:tcPr>
            <w:tcW w:type="dxa" w:w="1728"/>
          </w:tcPr>
          <w:p>
            <w:pPr>
              <w:jc w:val="left"/>
            </w:pPr>
            <w:r>
              <w:rPr>
                <w:rFonts w:ascii="Times New Roman" w:hAnsi="Times New Roman"/>
                <w:sz w:val="25"/>
              </w:rPr>
              <w:t>Công ty R</w:t>
            </w:r>
          </w:p>
        </w:tc>
        <w:tc>
          <w:tcPr>
            <w:tcW w:type="dxa" w:w="1728"/>
          </w:tcPr>
          <w:p>
            <w:pPr>
              <w:jc w:val="left"/>
            </w:pPr>
            <w:r>
              <w:rPr>
                <w:rFonts w:ascii="Times New Roman" w:hAnsi="Times New Roman"/>
                <w:sz w:val="25"/>
              </w:rPr>
              <w:t>Hợp nhất</w:t>
            </w:r>
          </w:p>
        </w:tc>
      </w:tr>
      <w:tr>
        <w:tc>
          <w:tcPr>
            <w:tcW w:type="dxa" w:w="1728"/>
          </w:tcPr>
          <w:p>
            <w:pPr>
              <w:jc w:val="left"/>
            </w:pPr>
            <w:r>
              <w:rPr>
                <w:rFonts w:ascii="Times New Roman" w:hAnsi="Times New Roman"/>
                <w:sz w:val="25"/>
              </w:rPr>
              <w:t>Đầu tư vào Q theo giá gốc</w:t>
            </w:r>
          </w:p>
        </w:tc>
        <w:tc>
          <w:tcPr>
            <w:tcW w:type="dxa" w:w="1728"/>
          </w:tcPr>
          <w:p>
            <w:pPr>
              <w:jc w:val="right"/>
            </w:pPr>
            <w:r>
              <w:rPr>
                <w:rFonts w:ascii="Times New Roman" w:hAnsi="Times New Roman"/>
                <w:sz w:val="25"/>
              </w:rPr>
              <w:t>17.000</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Đầu tư vào R theo giá gốc</w:t>
            </w:r>
          </w:p>
        </w:tc>
        <w:tc>
          <w:tcPr>
            <w:tcW w:type="dxa" w:w="1728"/>
          </w:tcPr>
          <w:p>
            <w:pPr>
              <w:jc w:val="right"/>
            </w:pPr>
            <w:r>
              <w:rPr>
                <w:rFonts w:ascii="Times New Roman" w:hAnsi="Times New Roman"/>
                <w:sz w:val="25"/>
              </w:rPr>
              <w:t>37.500</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Tài sản thuần khác</w:t>
            </w:r>
          </w:p>
        </w:tc>
        <w:tc>
          <w:tcPr>
            <w:tcW w:type="dxa" w:w="1728"/>
          </w:tcPr>
          <w:p>
            <w:pPr>
              <w:jc w:val="right"/>
            </w:pPr>
            <w:r>
              <w:rPr>
                <w:rFonts w:ascii="Times New Roman" w:hAnsi="Times New Roman"/>
                <w:sz w:val="25"/>
              </w:rPr>
              <w:t>55.500</w:t>
            </w:r>
          </w:p>
        </w:tc>
        <w:tc>
          <w:tcPr>
            <w:tcW w:type="dxa" w:w="1728"/>
          </w:tcPr>
          <w:p>
            <w:pPr>
              <w:jc w:val="right"/>
            </w:pPr>
            <w:r>
              <w:rPr>
                <w:rFonts w:ascii="Times New Roman" w:hAnsi="Times New Roman"/>
                <w:sz w:val="25"/>
              </w:rPr>
              <w:t>50.000</w:t>
            </w:r>
          </w:p>
        </w:tc>
        <w:tc>
          <w:tcPr>
            <w:tcW w:type="dxa" w:w="1728"/>
          </w:tcPr>
          <w:p>
            <w:pPr>
              <w:jc w:val="right"/>
            </w:pPr>
            <w:r>
              <w:rPr>
                <w:rFonts w:ascii="Times New Roman" w:hAnsi="Times New Roman"/>
                <w:sz w:val="25"/>
              </w:rPr>
              <w:t>80.000</w:t>
            </w:r>
          </w:p>
        </w:tc>
        <w:tc>
          <w:tcPr>
            <w:tcW w:type="dxa" w:w="1728"/>
          </w:tcPr>
          <w:p>
            <w:pPr>
              <w:jc w:val="right"/>
            </w:pPr>
            <w:r>
              <w:rPr>
                <w:rFonts w:ascii="Times New Roman" w:hAnsi="Times New Roman"/>
                <w:sz w:val="25"/>
              </w:rPr>
              <w:t>185.500</w:t>
            </w:r>
          </w:p>
        </w:tc>
      </w:tr>
      <w:tr>
        <w:tc>
          <w:tcPr>
            <w:tcW w:type="dxa" w:w="1728"/>
          </w:tcPr>
          <w:p>
            <w:pPr>
              <w:jc w:val="left"/>
            </w:pPr>
            <w:r>
              <w:rPr>
                <w:rFonts w:ascii="Times New Roman" w:hAnsi="Times New Roman"/>
                <w:sz w:val="25"/>
              </w:rPr>
              <w:t>LTTM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12.500</w:t>
            </w:r>
          </w:p>
        </w:tc>
      </w:tr>
      <w:tr>
        <w:tc>
          <w:tcPr>
            <w:tcW w:type="dxa" w:w="1728"/>
          </w:tcPr>
          <w:p>
            <w:pPr>
              <w:jc w:val="left"/>
            </w:pPr>
            <w:r>
              <w:rPr>
                <w:rFonts w:ascii="Times New Roman" w:hAnsi="Times New Roman"/>
                <w:b/>
                <w:sz w:val="25"/>
              </w:rPr>
              <w:t>Cộng</w:t>
            </w:r>
          </w:p>
        </w:tc>
        <w:tc>
          <w:tcPr>
            <w:tcW w:type="dxa" w:w="1728"/>
          </w:tcPr>
          <w:p>
            <w:pPr>
              <w:jc w:val="right"/>
            </w:pPr>
            <w:r>
              <w:rPr>
                <w:rFonts w:ascii="Times New Roman" w:hAnsi="Times New Roman"/>
                <w:b/>
                <w:sz w:val="25"/>
              </w:rPr>
              <w:t>110.000</w:t>
            </w:r>
          </w:p>
        </w:tc>
        <w:tc>
          <w:tcPr>
            <w:tcW w:type="dxa" w:w="1728"/>
          </w:tcPr>
          <w:p>
            <w:pPr>
              <w:jc w:val="right"/>
            </w:pPr>
            <w:r>
              <w:rPr>
                <w:rFonts w:ascii="Times New Roman" w:hAnsi="Times New Roman"/>
                <w:b/>
                <w:sz w:val="25"/>
              </w:rPr>
              <w:t>50.000</w:t>
            </w:r>
          </w:p>
        </w:tc>
        <w:tc>
          <w:tcPr>
            <w:tcW w:type="dxa" w:w="1728"/>
          </w:tcPr>
          <w:p>
            <w:pPr>
              <w:jc w:val="right"/>
            </w:pPr>
            <w:r>
              <w:rPr>
                <w:rFonts w:ascii="Times New Roman" w:hAnsi="Times New Roman"/>
                <w:b/>
                <w:sz w:val="25"/>
              </w:rPr>
              <w:t>80.000</w:t>
            </w:r>
          </w:p>
        </w:tc>
        <w:tc>
          <w:tcPr>
            <w:tcW w:type="dxa" w:w="1728"/>
          </w:tcPr>
          <w:p>
            <w:pPr>
              <w:jc w:val="right"/>
            </w:pPr>
            <w:r>
              <w:rPr>
                <w:rFonts w:ascii="Times New Roman" w:hAnsi="Times New Roman"/>
                <w:b/>
                <w:sz w:val="25"/>
              </w:rPr>
              <w:t>198.000</w:t>
            </w:r>
          </w:p>
        </w:tc>
      </w:tr>
      <w:tr>
        <w:tc>
          <w:tcPr>
            <w:tcW w:type="dxa" w:w="1728"/>
          </w:tcPr>
          <w:p>
            <w:pPr>
              <w:jc w:val="left"/>
            </w:pPr>
            <w:r>
              <w:rPr>
                <w:rFonts w:ascii="Times New Roman" w:hAnsi="Times New Roman"/>
                <w:sz w:val="25"/>
              </w:rPr>
              <w:t>Vốn cổ phần</w:t>
            </w:r>
          </w:p>
        </w:tc>
        <w:tc>
          <w:tcPr>
            <w:tcW w:type="dxa" w:w="1728"/>
          </w:tcPr>
          <w:p>
            <w:pPr>
              <w:jc w:val="right"/>
            </w:pPr>
            <w:r>
              <w:rPr>
                <w:rFonts w:ascii="Times New Roman" w:hAnsi="Times New Roman"/>
                <w:sz w:val="25"/>
              </w:rPr>
              <w:t>60.000</w:t>
            </w:r>
          </w:p>
        </w:tc>
        <w:tc>
          <w:tcPr>
            <w:tcW w:type="dxa" w:w="1728"/>
          </w:tcPr>
          <w:p>
            <w:pPr>
              <w:jc w:val="right"/>
            </w:pPr>
            <w:r>
              <w:rPr>
                <w:rFonts w:ascii="Times New Roman" w:hAnsi="Times New Roman"/>
                <w:sz w:val="25"/>
              </w:rPr>
              <w:t>10.000</w:t>
            </w:r>
          </w:p>
        </w:tc>
        <w:tc>
          <w:tcPr>
            <w:tcW w:type="dxa" w:w="1728"/>
          </w:tcPr>
          <w:p>
            <w:pPr>
              <w:jc w:val="right"/>
            </w:pPr>
            <w:r>
              <w:rPr>
                <w:rFonts w:ascii="Times New Roman" w:hAnsi="Times New Roman"/>
                <w:sz w:val="25"/>
              </w:rPr>
              <w:t>20.000</w:t>
            </w:r>
          </w:p>
        </w:tc>
        <w:tc>
          <w:tcPr>
            <w:tcW w:type="dxa" w:w="1728"/>
          </w:tcPr>
          <w:p>
            <w:pPr>
              <w:jc w:val="right"/>
            </w:pPr>
            <w:r>
              <w:rPr>
                <w:rFonts w:ascii="Times New Roman" w:hAnsi="Times New Roman"/>
                <w:sz w:val="25"/>
              </w:rPr>
              <w:t>60.000</w:t>
            </w:r>
          </w:p>
        </w:tc>
      </w:tr>
      <w:tr>
        <w:tc>
          <w:tcPr>
            <w:tcW w:type="dxa" w:w="1728"/>
          </w:tcPr>
          <w:p>
            <w:pPr>
              <w:jc w:val="left"/>
            </w:pPr>
            <w:r>
              <w:rPr>
                <w:rFonts w:ascii="Times New Roman" w:hAnsi="Times New Roman"/>
                <w:sz w:val="25"/>
              </w:rPr>
              <w:t>LNST chưa phân phối</w:t>
            </w:r>
          </w:p>
        </w:tc>
        <w:tc>
          <w:tcPr>
            <w:tcW w:type="dxa" w:w="1728"/>
          </w:tcPr>
          <w:p>
            <w:pPr>
              <w:jc w:val="right"/>
            </w:pPr>
            <w:r>
              <w:rPr>
                <w:rFonts w:ascii="Times New Roman" w:hAnsi="Times New Roman"/>
                <w:sz w:val="25"/>
              </w:rPr>
              <w:t>50.000</w:t>
            </w:r>
          </w:p>
        </w:tc>
        <w:tc>
          <w:tcPr>
            <w:tcW w:type="dxa" w:w="1728"/>
          </w:tcPr>
          <w:p>
            <w:pPr>
              <w:jc w:val="right"/>
            </w:pPr>
            <w:r>
              <w:rPr>
                <w:rFonts w:ascii="Times New Roman" w:hAnsi="Times New Roman"/>
                <w:sz w:val="25"/>
              </w:rPr>
              <w:t>40.000</w:t>
            </w:r>
          </w:p>
        </w:tc>
        <w:tc>
          <w:tcPr>
            <w:tcW w:type="dxa" w:w="1728"/>
          </w:tcPr>
          <w:p>
            <w:pPr>
              <w:jc w:val="right"/>
            </w:pPr>
            <w:r>
              <w:rPr>
                <w:rFonts w:ascii="Times New Roman" w:hAnsi="Times New Roman"/>
                <w:sz w:val="25"/>
              </w:rPr>
              <w:t>60.000</w:t>
            </w:r>
          </w:p>
        </w:tc>
        <w:tc>
          <w:tcPr>
            <w:tcW w:type="dxa" w:w="1728"/>
          </w:tcPr>
          <w:p>
            <w:pPr>
              <w:jc w:val="right"/>
            </w:pPr>
            <w:r>
              <w:rPr>
                <w:rFonts w:ascii="Times New Roman" w:hAnsi="Times New Roman"/>
                <w:sz w:val="25"/>
              </w:rPr>
              <w:t>118.000</w:t>
            </w:r>
          </w:p>
        </w:tc>
      </w:tr>
      <w:tr>
        <w:tc>
          <w:tcPr>
            <w:tcW w:type="dxa" w:w="1728"/>
          </w:tcPr>
          <w:p>
            <w:pPr>
              <w:jc w:val="left"/>
            </w:pPr>
            <w:r>
              <w:rPr>
                <w:rFonts w:ascii="Times New Roman" w:hAnsi="Times New Roman"/>
                <w:sz w:val="25"/>
              </w:rPr>
              <w:t>Lợi ích cổ đông không kiểm soát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20.000</w:t>
            </w:r>
          </w:p>
        </w:tc>
      </w:tr>
      <w:tr>
        <w:tc>
          <w:tcPr>
            <w:tcW w:type="dxa" w:w="1728"/>
          </w:tcPr>
          <w:p>
            <w:pPr>
              <w:jc w:val="left"/>
            </w:pPr>
            <w:r>
              <w:rPr>
                <w:rFonts w:ascii="Times New Roman" w:hAnsi="Times New Roman"/>
                <w:b/>
                <w:sz w:val="25"/>
              </w:rPr>
              <w:t>Cộng</w:t>
            </w:r>
          </w:p>
        </w:tc>
        <w:tc>
          <w:tcPr>
            <w:tcW w:type="dxa" w:w="1728"/>
          </w:tcPr>
          <w:p>
            <w:pPr>
              <w:jc w:val="right"/>
            </w:pPr>
            <w:r>
              <w:rPr>
                <w:rFonts w:ascii="Times New Roman" w:hAnsi="Times New Roman"/>
                <w:b/>
                <w:sz w:val="25"/>
              </w:rPr>
              <w:t>110.000</w:t>
            </w:r>
          </w:p>
        </w:tc>
        <w:tc>
          <w:tcPr>
            <w:tcW w:type="dxa" w:w="1728"/>
          </w:tcPr>
          <w:p>
            <w:pPr>
              <w:jc w:val="right"/>
            </w:pPr>
            <w:r>
              <w:rPr>
                <w:rFonts w:ascii="Times New Roman" w:hAnsi="Times New Roman"/>
                <w:b/>
                <w:sz w:val="25"/>
              </w:rPr>
              <w:t>50.000</w:t>
            </w:r>
          </w:p>
        </w:tc>
        <w:tc>
          <w:tcPr>
            <w:tcW w:type="dxa" w:w="1728"/>
          </w:tcPr>
          <w:p>
            <w:pPr>
              <w:jc w:val="right"/>
            </w:pPr>
            <w:r>
              <w:rPr>
                <w:rFonts w:ascii="Times New Roman" w:hAnsi="Times New Roman"/>
                <w:b/>
                <w:sz w:val="25"/>
              </w:rPr>
              <w:t>80.000</w:t>
            </w:r>
          </w:p>
        </w:tc>
        <w:tc>
          <w:tcPr>
            <w:tcW w:type="dxa" w:w="1728"/>
          </w:tcPr>
          <w:p>
            <w:pPr>
              <w:jc w:val="right"/>
            </w:pPr>
            <w:r>
              <w:rPr>
                <w:rFonts w:ascii="Times New Roman" w:hAnsi="Times New Roman"/>
                <w:b/>
                <w:sz w:val="25"/>
              </w:rPr>
              <w:t>198.000</w:t>
            </w:r>
          </w:p>
        </w:tc>
      </w:tr>
    </w:tbl>
    <w:p>
      <w:pPr>
        <w:jc w:val="both"/>
      </w:pPr>
      <w:r>
        <w:rPr>
          <w:b w:val="0"/>
        </w:rPr>
        <w:t>Bảng cân đối kế toán hợp nhất sau khi tái cấu trúc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Công ty P</w:t>
            </w:r>
          </w:p>
        </w:tc>
        <w:tc>
          <w:tcPr>
            <w:tcW w:type="dxa" w:w="1728"/>
          </w:tcPr>
          <w:p>
            <w:pPr>
              <w:jc w:val="left"/>
            </w:pPr>
            <w:r>
              <w:rPr>
                <w:rFonts w:ascii="Times New Roman" w:hAnsi="Times New Roman"/>
                <w:sz w:val="25"/>
              </w:rPr>
              <w:t>Công ty Q</w:t>
            </w:r>
          </w:p>
        </w:tc>
        <w:tc>
          <w:tcPr>
            <w:tcW w:type="dxa" w:w="1728"/>
          </w:tcPr>
          <w:p>
            <w:pPr>
              <w:jc w:val="left"/>
            </w:pPr>
            <w:r>
              <w:rPr>
                <w:rFonts w:ascii="Times New Roman" w:hAnsi="Times New Roman"/>
                <w:sz w:val="25"/>
              </w:rPr>
              <w:t>Công ty R</w:t>
            </w:r>
          </w:p>
        </w:tc>
        <w:tc>
          <w:tcPr>
            <w:tcW w:type="dxa" w:w="1728"/>
          </w:tcPr>
          <w:p>
            <w:pPr>
              <w:jc w:val="left"/>
            </w:pPr>
            <w:r>
              <w:rPr>
                <w:rFonts w:ascii="Times New Roman" w:hAnsi="Times New Roman"/>
                <w:sz w:val="25"/>
              </w:rPr>
              <w:t>Hợp nhất</w:t>
            </w:r>
          </w:p>
        </w:tc>
      </w:tr>
      <w:tr>
        <w:tc>
          <w:tcPr>
            <w:tcW w:type="dxa" w:w="1728"/>
          </w:tcPr>
          <w:p>
            <w:pPr>
              <w:jc w:val="left"/>
            </w:pPr>
            <w:r>
              <w:rPr>
                <w:rFonts w:ascii="Times New Roman" w:hAnsi="Times New Roman"/>
                <w:sz w:val="25"/>
              </w:rPr>
              <w:t>Đầu tư vào Q theo giá gốc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70.000</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Đầu tư vào R theo giá gốc</w:t>
            </w:r>
          </w:p>
        </w:tc>
        <w:tc>
          <w:tcPr>
            <w:tcW w:type="dxa" w:w="1728"/>
          </w:tcPr>
          <w:p>
            <w:pPr>
              <w:jc w:val="right"/>
            </w:pPr>
            <w:r>
              <w:rPr>
                <w:rFonts w:ascii="Times New Roman" w:hAnsi="Times New Roman"/>
                <w:sz w:val="25"/>
              </w:rPr>
              <w:t>37.500</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Tài sản thuần khác</w:t>
            </w:r>
          </w:p>
        </w:tc>
        <w:tc>
          <w:tcPr>
            <w:tcW w:type="dxa" w:w="1728"/>
          </w:tcPr>
          <w:p>
            <w:pPr>
              <w:jc w:val="right"/>
            </w:pPr>
            <w:r>
              <w:rPr>
                <w:rFonts w:ascii="Times New Roman" w:hAnsi="Times New Roman"/>
                <w:sz w:val="25"/>
              </w:rPr>
              <w:t>125.500</w:t>
            </w:r>
          </w:p>
        </w:tc>
        <w:tc>
          <w:tcPr>
            <w:tcW w:type="dxa" w:w="1728"/>
          </w:tcPr>
          <w:p>
            <w:pPr>
              <w:jc w:val="right"/>
            </w:pPr>
            <w:r>
              <w:rPr>
                <w:rFonts w:ascii="Times New Roman" w:hAnsi="Times New Roman"/>
                <w:sz w:val="25"/>
              </w:rPr>
              <w:t>50.000</w:t>
            </w:r>
          </w:p>
        </w:tc>
        <w:tc>
          <w:tcPr>
            <w:tcW w:type="dxa" w:w="1728"/>
          </w:tcPr>
          <w:p>
            <w:pPr>
              <w:jc w:val="right"/>
            </w:pPr>
            <w:r>
              <w:rPr>
                <w:rFonts w:ascii="Times New Roman" w:hAnsi="Times New Roman"/>
                <w:sz w:val="25"/>
              </w:rPr>
              <w:t>10.000</w:t>
            </w:r>
          </w:p>
        </w:tc>
        <w:tc>
          <w:tcPr>
            <w:tcW w:type="dxa" w:w="1728"/>
          </w:tcPr>
          <w:p>
            <w:pPr>
              <w:jc w:val="right"/>
            </w:pPr>
            <w:r>
              <w:rPr>
                <w:rFonts w:ascii="Times New Roman" w:hAnsi="Times New Roman"/>
                <w:sz w:val="25"/>
              </w:rPr>
              <w:t>185.500</w:t>
            </w:r>
          </w:p>
        </w:tc>
      </w:tr>
      <w:tr>
        <w:tc>
          <w:tcPr>
            <w:tcW w:type="dxa" w:w="1728"/>
          </w:tcPr>
          <w:p>
            <w:pPr>
              <w:jc w:val="left"/>
            </w:pPr>
            <w:r>
              <w:rPr>
                <w:rFonts w:ascii="Times New Roman" w:hAnsi="Times New Roman"/>
                <w:sz w:val="25"/>
              </w:rPr>
              <w:t>LTTM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12.500</w:t>
            </w:r>
          </w:p>
        </w:tc>
      </w:tr>
      <w:tr>
        <w:tc>
          <w:tcPr>
            <w:tcW w:type="dxa" w:w="1728"/>
          </w:tcPr>
          <w:p>
            <w:pPr>
              <w:jc w:val="left"/>
            </w:pPr>
            <w:r>
              <w:rPr>
                <w:rFonts w:ascii="Times New Roman" w:hAnsi="Times New Roman"/>
                <w:b/>
                <w:sz w:val="25"/>
              </w:rPr>
              <w:t>Cộng</w:t>
            </w:r>
          </w:p>
        </w:tc>
        <w:tc>
          <w:tcPr>
            <w:tcW w:type="dxa" w:w="1728"/>
          </w:tcPr>
          <w:p>
            <w:pPr>
              <w:jc w:val="right"/>
            </w:pPr>
            <w:r>
              <w:rPr>
                <w:rFonts w:ascii="Times New Roman" w:hAnsi="Times New Roman"/>
                <w:b/>
                <w:sz w:val="25"/>
              </w:rPr>
              <w:t>163.000</w:t>
            </w:r>
          </w:p>
        </w:tc>
        <w:tc>
          <w:tcPr>
            <w:tcW w:type="dxa" w:w="1728"/>
          </w:tcPr>
          <w:p>
            <w:pPr>
              <w:jc w:val="right"/>
            </w:pPr>
            <w:r>
              <w:rPr>
                <w:rFonts w:ascii="Times New Roman" w:hAnsi="Times New Roman"/>
                <w:b/>
                <w:sz w:val="25"/>
              </w:rPr>
              <w:t>50.000</w:t>
            </w:r>
          </w:p>
        </w:tc>
        <w:tc>
          <w:tcPr>
            <w:tcW w:type="dxa" w:w="1728"/>
          </w:tcPr>
          <w:p>
            <w:pPr>
              <w:jc w:val="right"/>
            </w:pPr>
            <w:r>
              <w:rPr>
                <w:rFonts w:ascii="Times New Roman" w:hAnsi="Times New Roman"/>
                <w:b/>
                <w:sz w:val="25"/>
              </w:rPr>
              <w:t>80.000</w:t>
            </w:r>
          </w:p>
        </w:tc>
        <w:tc>
          <w:tcPr>
            <w:tcW w:type="dxa" w:w="1728"/>
          </w:tcPr>
          <w:p>
            <w:pPr>
              <w:jc w:val="right"/>
            </w:pPr>
            <w:r>
              <w:rPr>
                <w:rFonts w:ascii="Times New Roman" w:hAnsi="Times New Roman"/>
                <w:b/>
                <w:sz w:val="25"/>
              </w:rPr>
              <w:t>198.000</w:t>
            </w:r>
          </w:p>
        </w:tc>
      </w:tr>
      <w:tr>
        <w:tc>
          <w:tcPr>
            <w:tcW w:type="dxa" w:w="1728"/>
          </w:tcPr>
          <w:p>
            <w:pPr>
              <w:jc w:val="left"/>
            </w:pPr>
            <w:r>
              <w:rPr>
                <w:rFonts w:ascii="Times New Roman" w:hAnsi="Times New Roman"/>
                <w:sz w:val="25"/>
              </w:rPr>
              <w:t>Vốn cổ phần</w:t>
            </w:r>
          </w:p>
        </w:tc>
        <w:tc>
          <w:tcPr>
            <w:tcW w:type="dxa" w:w="1728"/>
          </w:tcPr>
          <w:p>
            <w:pPr>
              <w:jc w:val="right"/>
            </w:pPr>
            <w:r>
              <w:rPr>
                <w:rFonts w:ascii="Times New Roman" w:hAnsi="Times New Roman"/>
                <w:sz w:val="25"/>
              </w:rPr>
              <w:t>60.000</w:t>
            </w:r>
          </w:p>
        </w:tc>
        <w:tc>
          <w:tcPr>
            <w:tcW w:type="dxa" w:w="1728"/>
          </w:tcPr>
          <w:p>
            <w:pPr>
              <w:jc w:val="right"/>
            </w:pPr>
            <w:r>
              <w:rPr>
                <w:rFonts w:ascii="Times New Roman" w:hAnsi="Times New Roman"/>
                <w:sz w:val="25"/>
              </w:rPr>
              <w:t>10.000</w:t>
            </w:r>
          </w:p>
        </w:tc>
        <w:tc>
          <w:tcPr>
            <w:tcW w:type="dxa" w:w="1728"/>
          </w:tcPr>
          <w:p>
            <w:pPr>
              <w:jc w:val="right"/>
            </w:pPr>
            <w:r>
              <w:rPr>
                <w:rFonts w:ascii="Times New Roman" w:hAnsi="Times New Roman"/>
                <w:sz w:val="25"/>
              </w:rPr>
              <w:t>20.000</w:t>
            </w:r>
          </w:p>
        </w:tc>
        <w:tc>
          <w:tcPr>
            <w:tcW w:type="dxa" w:w="1728"/>
          </w:tcPr>
          <w:p>
            <w:pPr>
              <w:jc w:val="right"/>
            </w:pPr>
            <w:r>
              <w:rPr>
                <w:rFonts w:ascii="Times New Roman" w:hAnsi="Times New Roman"/>
                <w:sz w:val="25"/>
              </w:rPr>
              <w:t>60.000</w:t>
            </w:r>
          </w:p>
        </w:tc>
      </w:tr>
      <w:tr>
        <w:tc>
          <w:tcPr>
            <w:tcW w:type="dxa" w:w="1728"/>
          </w:tcPr>
          <w:p>
            <w:pPr>
              <w:jc w:val="left"/>
            </w:pPr>
            <w:r>
              <w:rPr>
                <w:rFonts w:ascii="Times New Roman" w:hAnsi="Times New Roman"/>
                <w:sz w:val="25"/>
              </w:rPr>
              <w:t>Lợi nhuận sau thuế chưa phân phối</w:t>
            </w:r>
          </w:p>
        </w:tc>
        <w:tc>
          <w:tcPr>
            <w:tcW w:type="dxa" w:w="1728"/>
          </w:tcPr>
          <w:p>
            <w:pPr>
              <w:jc w:val="right"/>
            </w:pPr>
            <w:r>
              <w:rPr>
                <w:rFonts w:ascii="Times New Roman" w:hAnsi="Times New Roman"/>
                <w:sz w:val="25"/>
              </w:rPr>
              <w:t>50.000</w:t>
            </w:r>
          </w:p>
        </w:tc>
        <w:tc>
          <w:tcPr>
            <w:tcW w:type="dxa" w:w="1728"/>
          </w:tcPr>
          <w:p>
            <w:pPr>
              <w:jc w:val="right"/>
            </w:pPr>
            <w:r>
              <w:rPr>
                <w:rFonts w:ascii="Times New Roman" w:hAnsi="Times New Roman"/>
                <w:sz w:val="25"/>
              </w:rPr>
              <w:t>40.000</w:t>
            </w:r>
          </w:p>
        </w:tc>
        <w:tc>
          <w:tcPr>
            <w:tcW w:type="dxa" w:w="1728"/>
          </w:tcPr>
          <w:p>
            <w:pPr>
              <w:jc w:val="right"/>
            </w:pPr>
            <w:r>
              <w:rPr>
                <w:rFonts w:ascii="Times New Roman" w:hAnsi="Times New Roman"/>
                <w:sz w:val="25"/>
              </w:rPr>
              <w:t>60.000</w:t>
            </w:r>
          </w:p>
        </w:tc>
        <w:tc>
          <w:tcPr>
            <w:tcW w:type="dxa" w:w="1728"/>
          </w:tcPr>
          <w:p>
            <w:pPr>
              <w:jc w:val="right"/>
            </w:pPr>
            <w:r>
              <w:rPr>
                <w:rFonts w:ascii="Times New Roman" w:hAnsi="Times New Roman"/>
                <w:sz w:val="25"/>
              </w:rPr>
              <w:t>123.000</w:t>
            </w:r>
          </w:p>
        </w:tc>
      </w:tr>
      <w:tr>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53.000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Lợi ích cổ đông không kiểm soát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15.000</w:t>
            </w:r>
          </w:p>
        </w:tc>
      </w:tr>
      <w:tr>
        <w:tc>
          <w:tcPr>
            <w:tcW w:type="dxa" w:w="1728"/>
          </w:tcPr>
          <w:p>
            <w:pPr>
              <w:jc w:val="left"/>
            </w:pPr>
            <w:r>
              <w:rPr>
                <w:rFonts w:ascii="Times New Roman" w:hAnsi="Times New Roman"/>
                <w:b/>
                <w:sz w:val="25"/>
              </w:rPr>
              <w:t>Cộng</w:t>
            </w:r>
          </w:p>
        </w:tc>
        <w:tc>
          <w:tcPr>
            <w:tcW w:type="dxa" w:w="1728"/>
          </w:tcPr>
          <w:p>
            <w:pPr>
              <w:jc w:val="right"/>
            </w:pPr>
            <w:r>
              <w:rPr>
                <w:rFonts w:ascii="Times New Roman" w:hAnsi="Times New Roman"/>
                <w:b/>
                <w:sz w:val="25"/>
              </w:rPr>
              <w:t>163.000</w:t>
            </w:r>
          </w:p>
        </w:tc>
        <w:tc>
          <w:tcPr>
            <w:tcW w:type="dxa" w:w="1728"/>
          </w:tcPr>
          <w:p>
            <w:pPr>
              <w:jc w:val="right"/>
            </w:pPr>
            <w:r>
              <w:rPr>
                <w:rFonts w:ascii="Times New Roman" w:hAnsi="Times New Roman"/>
                <w:b/>
                <w:sz w:val="25"/>
              </w:rPr>
              <w:t>50.000</w:t>
            </w:r>
          </w:p>
        </w:tc>
        <w:tc>
          <w:tcPr>
            <w:tcW w:type="dxa" w:w="1728"/>
          </w:tcPr>
          <w:p>
            <w:pPr>
              <w:jc w:val="right"/>
            </w:pPr>
            <w:r>
              <w:rPr>
                <w:rFonts w:ascii="Times New Roman" w:hAnsi="Times New Roman"/>
                <w:b/>
                <w:sz w:val="25"/>
              </w:rPr>
              <w:t>80.000</w:t>
            </w:r>
          </w:p>
        </w:tc>
        <w:tc>
          <w:tcPr>
            <w:tcW w:type="dxa" w:w="1728"/>
          </w:tcPr>
          <w:p>
            <w:pPr>
              <w:jc w:val="right"/>
            </w:pPr>
            <w:r>
              <w:rPr>
                <w:rFonts w:ascii="Times New Roman" w:hAnsi="Times New Roman"/>
                <w:b/>
                <w:sz w:val="25"/>
              </w:rPr>
              <w:t>198.000</w:t>
            </w:r>
          </w:p>
        </w:tc>
      </w:tr>
    </w:tbl>
    <w:p>
      <w:pPr>
        <w:jc w:val="both"/>
      </w:pPr>
      <w:r>
        <w:rPr>
          <w:b w:val="0"/>
        </w:rPr>
        <w:t>21. Ví dụ 21: Minh họa việc chuyển đổi báo cáo tài chính của công ty con sang đồng tiền báo cáo của công ty mẹ (Điều 60)</w:t>
      </w:r>
    </w:p>
    <w:p>
      <w:pPr>
        <w:jc w:val="both"/>
      </w:pPr>
      <w:r>
        <w:rPr>
          <w:b w:val="0"/>
        </w:rPr>
        <w:t>21.1. Ví dụ 21a: Phân tích ảnh hưởng của các yếu tố tới chênh lệch tỷ giá phát sinh trong kỳ do chuyển đổi báo cáo tài chính:</w:t>
      </w:r>
    </w:p>
    <w:p>
      <w:pPr>
        <w:jc w:val="both"/>
      </w:pPr>
      <w:r>
        <w:rPr>
          <w:b w:val="0"/>
        </w:rPr>
        <w:t>Công ty mẹ tại Vương quốc Anh đã mua 100% công ty con của Mỹ vào ngày 31/12/20X3, không phát sinh lợi thế thương mại khi mua công ty con. Bảng cân đối kế toán của công ty con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USD</w:t>
            </w:r>
          </w:p>
        </w:tc>
        <w:tc>
          <w:tcPr>
            <w:tcW w:type="dxa" w:w="2880"/>
          </w:tcPr>
          <w:p>
            <w:pPr>
              <w:jc w:val="left"/>
            </w:pPr>
            <w:r>
              <w:rPr>
                <w:rFonts w:ascii="Times New Roman" w:hAnsi="Times New Roman"/>
                <w:sz w:val="25"/>
              </w:rPr>
              <w:t>USD</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31.12.20X3</w:t>
            </w:r>
          </w:p>
        </w:tc>
        <w:tc>
          <w:tcPr>
            <w:tcW w:type="dxa" w:w="2880"/>
          </w:tcPr>
          <w:p>
            <w:pPr>
              <w:jc w:val="left"/>
            </w:pPr>
            <w:r>
              <w:rPr>
                <w:rFonts w:ascii="Times New Roman" w:hAnsi="Times New Roman"/>
                <w:sz w:val="25"/>
              </w:rPr>
              <w:t>31.12.20X4</w:t>
            </w:r>
          </w:p>
        </w:tc>
      </w:tr>
      <w:tr>
        <w:tc>
          <w:tcPr>
            <w:tcW w:type="dxa" w:w="2880"/>
          </w:tcPr>
          <w:p>
            <w:pPr>
              <w:jc w:val="left"/>
            </w:pPr>
            <w:r>
              <w:rPr>
                <w:rFonts w:ascii="Times New Roman" w:hAnsi="Times New Roman"/>
                <w:sz w:val="25"/>
              </w:rPr>
              <w:t>Tài sản thuần</w:t>
            </w:r>
          </w:p>
          <w:p>
            <w:pPr>
              <w:jc w:val="left"/>
            </w:pPr>
            <w:r>
              <w:rPr>
                <w:rFonts w:ascii="Times New Roman" w:hAnsi="Times New Roman"/>
                <w:sz w:val="25"/>
              </w:rPr>
              <w:t>Vốn cổ phần</w:t>
            </w:r>
          </w:p>
          <w:p>
            <w:pPr>
              <w:jc w:val="left"/>
            </w:pPr>
            <w:r>
              <w:rPr>
                <w:rFonts w:ascii="Times New Roman" w:hAnsi="Times New Roman"/>
                <w:sz w:val="25"/>
              </w:rPr>
              <w:t>LNSTCPP</w:t>
            </w:r>
          </w:p>
        </w:tc>
        <w:tc>
          <w:tcPr>
            <w:tcW w:type="dxa" w:w="2880"/>
          </w:tcPr>
          <w:p>
            <w:pPr>
              <w:jc w:val="right"/>
            </w:pPr>
            <w:r>
              <w:rPr>
                <w:rFonts w:ascii="Times New Roman" w:hAnsi="Times New Roman"/>
                <w:sz w:val="25"/>
              </w:rPr>
              <w:t xml:space="preserve">10,000 </w:t>
            </w:r>
          </w:p>
          <w:p>
            <w:pPr>
              <w:jc w:val="right"/>
            </w:pPr>
            <w:r>
              <w:rPr>
                <w:rFonts w:ascii="Times New Roman" w:hAnsi="Times New Roman"/>
                <w:sz w:val="25"/>
              </w:rPr>
              <w:t>4,000</w:t>
            </w:r>
          </w:p>
          <w:p>
            <w:pPr>
              <w:jc w:val="right"/>
            </w:pPr>
            <w:r>
              <w:rPr>
                <w:rFonts w:ascii="Times New Roman" w:hAnsi="Times New Roman"/>
                <w:sz w:val="25"/>
              </w:rPr>
              <w:t>6,000</w:t>
            </w:r>
          </w:p>
          <w:p>
            <w:pPr>
              <w:jc w:val="right"/>
            </w:pPr>
            <w:r>
              <w:rPr>
                <w:rFonts w:ascii="Times New Roman" w:hAnsi="Times New Roman"/>
                <w:sz w:val="25"/>
              </w:rPr>
              <w:t>10,000</w:t>
            </w:r>
          </w:p>
        </w:tc>
        <w:tc>
          <w:tcPr>
            <w:tcW w:type="dxa" w:w="2880"/>
          </w:tcPr>
          <w:p>
            <w:pPr>
              <w:jc w:val="right"/>
            </w:pPr>
            <w:r>
              <w:rPr>
                <w:rFonts w:ascii="Times New Roman" w:hAnsi="Times New Roman"/>
                <w:sz w:val="25"/>
              </w:rPr>
              <w:t>14,000</w:t>
            </w:r>
          </w:p>
          <w:p>
            <w:pPr>
              <w:jc w:val="right"/>
            </w:pPr>
            <w:r>
              <w:rPr>
                <w:rFonts w:ascii="Times New Roman" w:hAnsi="Times New Roman"/>
                <w:sz w:val="25"/>
              </w:rPr>
              <w:t>4,000</w:t>
            </w:r>
          </w:p>
          <w:p>
            <w:pPr>
              <w:jc w:val="right"/>
            </w:pPr>
            <w:r>
              <w:rPr>
                <w:rFonts w:ascii="Times New Roman" w:hAnsi="Times New Roman"/>
                <w:sz w:val="25"/>
              </w:rPr>
              <w:t>10,000</w:t>
            </w:r>
          </w:p>
          <w:p>
            <w:pPr>
              <w:jc w:val="right"/>
            </w:pPr>
            <w:r>
              <w:rPr>
                <w:rFonts w:ascii="Times New Roman" w:hAnsi="Times New Roman"/>
                <w:sz w:val="25"/>
              </w:rPr>
              <w:t>14,000</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Tỷ giá hối đoái:</w:t>
            </w:r>
          </w:p>
        </w:tc>
        <w:tc>
          <w:tcPr>
            <w:tcW w:type="dxa" w:w="2880"/>
          </w:tcPr>
          <w:p>
            <w:pPr>
              <w:jc w:val="left"/>
            </w:pPr>
            <w:r>
              <w:rPr>
                <w:rFonts w:ascii="Times New Roman" w:hAnsi="Times New Roman"/>
                <w:sz w:val="25"/>
              </w:rPr>
              <w:t>31.12.20X3</w:t>
            </w:r>
          </w:p>
        </w:tc>
        <w:tc>
          <w:tcPr>
            <w:tcW w:type="dxa" w:w="2880"/>
          </w:tcPr>
          <w:p>
            <w:pPr>
              <w:jc w:val="left"/>
            </w:pPr>
            <w:r>
              <w:rPr>
                <w:rFonts w:ascii="Times New Roman" w:hAnsi="Times New Roman"/>
                <w:sz w:val="25"/>
              </w:rPr>
              <w:t>£ = $2.00</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Trung bình 20X4:</w:t>
            </w:r>
          </w:p>
        </w:tc>
        <w:tc>
          <w:tcPr>
            <w:tcW w:type="dxa" w:w="2880"/>
          </w:tcPr>
          <w:p>
            <w:pPr>
              <w:jc w:val="left"/>
            </w:pPr>
            <w:r>
              <w:rPr>
                <w:rFonts w:ascii="Times New Roman" w:hAnsi="Times New Roman"/>
                <w:sz w:val="25"/>
              </w:rPr>
              <w:t>£ = $1.94</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31.12.20X4</w:t>
            </w:r>
          </w:p>
        </w:tc>
        <w:tc>
          <w:tcPr>
            <w:tcW w:type="dxa" w:w="2880"/>
          </w:tcPr>
          <w:p>
            <w:pPr>
              <w:jc w:val="left"/>
            </w:pPr>
            <w:r>
              <w:rPr>
                <w:rFonts w:ascii="Times New Roman" w:hAnsi="Times New Roman"/>
                <w:sz w:val="25"/>
              </w:rPr>
              <w:t>£ = $1.90</w:t>
            </w:r>
          </w:p>
        </w:tc>
      </w:tr>
    </w:tbl>
    <w:p>
      <w:pPr>
        <w:jc w:val="both"/>
      </w:pPr>
      <w:r>
        <w:rPr>
          <w:b w:val="0"/>
        </w:rPr>
        <w:t>Chênh lệch tỷ giá chuyển đổi báo cáo tài chính phát sinh trong năm 20X4 được xác định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Tài sản thuần tại 31.12.20X3</w:t>
            </w:r>
          </w:p>
        </w:tc>
        <w:tc>
          <w:tcPr>
            <w:tcW w:type="dxa" w:w="2880"/>
          </w:tcPr>
          <w:p>
            <w:pPr>
              <w:jc w:val="left"/>
            </w:pPr>
            <w:r>
              <w:rPr>
                <w:rFonts w:ascii="Times New Roman" w:hAnsi="Times New Roman"/>
                <w:sz w:val="25"/>
              </w:rPr>
              <w:t>Lợi nhuận trong năm</w:t>
            </w:r>
          </w:p>
        </w:tc>
        <w:tc>
          <w:tcPr>
            <w:tcW w:type="dxa" w:w="2880"/>
          </w:tcPr>
          <w:p>
            <w:pPr>
              <w:jc w:val="left"/>
            </w:pPr>
            <w:r>
              <w:rPr>
                <w:rFonts w:ascii="Times New Roman" w:hAnsi="Times New Roman"/>
                <w:sz w:val="25"/>
              </w:rPr>
              <w:t>Tài sản thuần tại 31.12.20X4</w:t>
            </w:r>
          </w:p>
        </w:tc>
      </w:tr>
      <w:tr>
        <w:tc>
          <w:tcPr>
            <w:tcW w:type="dxa" w:w="2880"/>
          </w:tcPr>
          <w:p>
            <w:pPr>
              <w:jc w:val="left"/>
            </w:pPr>
            <w:r>
              <w:rPr>
                <w:rFonts w:ascii="Times New Roman" w:hAnsi="Times New Roman"/>
                <w:sz w:val="25"/>
              </w:rPr>
              <w:t>$10,000</w:t>
            </w:r>
          </w:p>
        </w:tc>
        <w:tc>
          <w:tcPr>
            <w:tcW w:type="dxa" w:w="2880"/>
          </w:tcPr>
          <w:p>
            <w:pPr>
              <w:jc w:val="left"/>
            </w:pPr>
            <w:r>
              <w:rPr>
                <w:rFonts w:ascii="Times New Roman" w:hAnsi="Times New Roman"/>
                <w:sz w:val="25"/>
              </w:rPr>
              <w:t>$4,000</w:t>
            </w:r>
          </w:p>
        </w:tc>
        <w:tc>
          <w:tcPr>
            <w:tcW w:type="dxa" w:w="2880"/>
          </w:tcPr>
          <w:p>
            <w:pPr>
              <w:jc w:val="left"/>
            </w:pPr>
            <w:r>
              <w:rPr>
                <w:rFonts w:ascii="Times New Roman" w:hAnsi="Times New Roman"/>
                <w:sz w:val="25"/>
              </w:rPr>
              <w:t>$14,000</w:t>
            </w:r>
          </w:p>
        </w:tc>
      </w:tr>
    </w:tbl>
    <w:p>
      <w:pPr>
        <w:jc w:val="both"/>
      </w:pPr>
      <w:r>
        <w:rPr>
          <w:b w:val="0"/>
        </w:rPr>
        <w:t>Đồng tiền trên BCTC của công ty con là USD nhưng giá trị khi hợp nhất vào báo cáo của tập đoàn thì phải chuyển sang đồng sterling.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$10,000</w:t>
            </w:r>
          </w:p>
        </w:tc>
        <w:tc>
          <w:tcPr>
            <w:tcW w:type="dxa" w:w="2880"/>
          </w:tcPr>
          <w:p>
            <w:pPr>
              <w:jc w:val="left"/>
            </w:pPr>
            <w:r>
              <w:rPr>
                <w:rFonts w:ascii="Times New Roman" w:hAnsi="Times New Roman"/>
                <w:sz w:val="25"/>
              </w:rPr>
              <w:t>$4,000</w:t>
            </w:r>
          </w:p>
        </w:tc>
        <w:tc>
          <w:tcPr>
            <w:tcW w:type="dxa" w:w="2880"/>
          </w:tcPr>
          <w:p>
            <w:pPr>
              <w:jc w:val="left"/>
            </w:pPr>
            <w:r>
              <w:rPr>
                <w:rFonts w:ascii="Times New Roman" w:hAnsi="Times New Roman"/>
                <w:sz w:val="25"/>
              </w:rPr>
              <w:t>$14,000</w:t>
            </w:r>
          </w:p>
        </w:tc>
      </w:tr>
      <w:tr>
        <w:tc>
          <w:tcPr>
            <w:tcW w:type="dxa" w:w="2880"/>
          </w:tcPr>
          <w:p>
            <w:pPr>
              <w:jc w:val="left"/>
            </w:pPr>
            <w:r>
              <w:rPr>
                <w:rFonts w:ascii="Times New Roman" w:hAnsi="Times New Roman"/>
                <w:sz w:val="25"/>
              </w:rPr>
              <w:t>2.0</w:t>
            </w:r>
          </w:p>
        </w:tc>
        <w:tc>
          <w:tcPr>
            <w:tcW w:type="dxa" w:w="2880"/>
          </w:tcPr>
          <w:p>
            <w:pPr>
              <w:jc w:val="right"/>
            </w:pPr>
            <w:r>
              <w:rPr>
                <w:rFonts w:ascii="Times New Roman" w:hAnsi="Times New Roman"/>
                <w:sz w:val="25"/>
              </w:rPr>
              <w:t>1.94</w:t>
            </w:r>
          </w:p>
        </w:tc>
        <w:tc>
          <w:tcPr>
            <w:tcW w:type="dxa" w:w="2880"/>
          </w:tcPr>
          <w:p>
            <w:pPr>
              <w:jc w:val="right"/>
            </w:pPr>
            <w:r>
              <w:rPr>
                <w:rFonts w:ascii="Times New Roman" w:hAnsi="Times New Roman"/>
                <w:sz w:val="25"/>
              </w:rPr>
              <w:t>1.90</w:t>
            </w:r>
          </w:p>
        </w:tc>
      </w:tr>
      <w:tr>
        <w:tc>
          <w:tcPr>
            <w:tcW w:type="dxa" w:w="2880"/>
          </w:tcPr>
          <w:p>
            <w:pPr>
              <w:jc w:val="left"/>
            </w:pPr>
            <w:r>
              <w:rPr>
                <w:rFonts w:ascii="Times New Roman" w:hAnsi="Times New Roman"/>
                <w:sz w:val="25"/>
              </w:rPr>
              <w:t>£5,000</w:t>
            </w:r>
          </w:p>
        </w:tc>
        <w:tc>
          <w:tcPr>
            <w:tcW w:type="dxa" w:w="2880"/>
          </w:tcPr>
          <w:p>
            <w:pPr>
              <w:jc w:val="left"/>
            </w:pPr>
            <w:r>
              <w:rPr>
                <w:rFonts w:ascii="Times New Roman" w:hAnsi="Times New Roman"/>
                <w:sz w:val="25"/>
              </w:rPr>
              <w:t>+ £2,062 ≠</w:t>
            </w:r>
          </w:p>
        </w:tc>
        <w:tc>
          <w:tcPr>
            <w:tcW w:type="dxa" w:w="2880"/>
          </w:tcPr>
          <w:p>
            <w:pPr>
              <w:jc w:val="left"/>
            </w:pPr>
            <w:r>
              <w:rPr>
                <w:rFonts w:ascii="Times New Roman" w:hAnsi="Times New Roman"/>
                <w:sz w:val="25"/>
              </w:rPr>
              <w:t>£7,368</w:t>
            </w:r>
          </w:p>
        </w:tc>
      </w:tr>
    </w:tbl>
    <w:p>
      <w:pPr>
        <w:jc w:val="both"/>
      </w:pPr>
      <w:r>
        <w:rPr>
          <w:b w:val="0"/>
        </w:rPr>
        <w:t>Chênh lệch tỷ giá do chuyển đổi báo cáo tài chính là £306 phát sinh từ các yếu tố sau</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Năm hiện hành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Năm trước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Chênh lệch</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Vốn cổ phần</w:t>
            </w:r>
          </w:p>
        </w:tc>
        <w:tc>
          <w:tcPr>
            <w:tcW w:type="dxa" w:w="1440"/>
          </w:tcPr>
          <w:p>
            <w:pPr>
              <w:jc w:val="left"/>
            </w:pPr>
            <w:r>
              <w:rPr>
                <w:rFonts w:ascii="Times New Roman" w:hAnsi="Times New Roman"/>
                <w:sz w:val="25"/>
              </w:rPr>
              <w:t>$4,000</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$4,000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1.90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Chênh lệch tỷ giá</w:t>
            </w:r>
          </w:p>
        </w:tc>
        <w:tc>
          <w:tcPr>
            <w:tcW w:type="dxa" w:w="1440"/>
          </w:tcPr>
          <w:p>
            <w:pPr>
              <w:jc w:val="left"/>
            </w:pPr>
            <w:r>
              <w:rPr>
                <w:rFonts w:ascii="Times New Roman" w:hAnsi="Times New Roman"/>
                <w:sz w:val="25"/>
              </w:rPr>
              <w:t>£2,105</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£2,000</w:t>
            </w:r>
          </w:p>
        </w:tc>
        <w:tc>
          <w:tcPr>
            <w:tcW w:type="dxa" w:w="1440"/>
          </w:tcPr>
          <w:p>
            <w:pPr>
              <w:jc w:val="left"/>
            </w:pPr>
            <w:r>
              <w:rPr>
                <w:rFonts w:ascii="Times New Roman" w:hAnsi="Times New Roman"/>
                <w:sz w:val="25"/>
              </w:rPr>
              <w:t>=</w:t>
            </w:r>
          </w:p>
        </w:tc>
        <w:tc>
          <w:tcPr>
            <w:tcW w:type="dxa" w:w="1440"/>
          </w:tcPr>
          <w:p>
            <w:pPr>
              <w:jc w:val="right"/>
            </w:pPr>
            <w:r>
              <w:rPr>
                <w:rFonts w:ascii="Times New Roman" w:hAnsi="Times New Roman"/>
                <w:sz w:val="25"/>
              </w:rPr>
              <w:t>105</w:t>
            </w:r>
          </w:p>
        </w:tc>
      </w:tr>
      <w:tr>
        <w:tc>
          <w:tcPr>
            <w:tcW w:type="dxa" w:w="1440"/>
          </w:tcPr>
          <w:p>
            <w:pPr>
              <w:jc w:val="left"/>
            </w:pPr>
            <w:r>
              <w:rPr>
                <w:rFonts w:ascii="Times New Roman" w:hAnsi="Times New Roman"/>
                <w:sz w:val="25"/>
              </w:rPr>
              <w:t>Lợi nhuận sau thuế CPP</w:t>
            </w:r>
          </w:p>
        </w:tc>
        <w:tc>
          <w:tcPr>
            <w:tcW w:type="dxa" w:w="1440"/>
          </w:tcPr>
          <w:p>
            <w:pPr>
              <w:jc w:val="left"/>
            </w:pPr>
            <w:r>
              <w:rPr>
                <w:rFonts w:ascii="Times New Roman" w:hAnsi="Times New Roman"/>
                <w:sz w:val="25"/>
              </w:rPr>
              <w:t>$6,000</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$6,000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1.90</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2.0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Chênh lệch tỷ giá</w:t>
            </w:r>
          </w:p>
        </w:tc>
        <w:tc>
          <w:tcPr>
            <w:tcW w:type="dxa" w:w="1440"/>
          </w:tcPr>
          <w:p>
            <w:pPr>
              <w:jc w:val="left"/>
            </w:pPr>
            <w:r>
              <w:rPr>
                <w:rFonts w:ascii="Times New Roman" w:hAnsi="Times New Roman"/>
                <w:sz w:val="25"/>
              </w:rPr>
              <w:t>£3,158</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£3,000</w:t>
            </w:r>
          </w:p>
        </w:tc>
        <w:tc>
          <w:tcPr>
            <w:tcW w:type="dxa" w:w="1440"/>
          </w:tcPr>
          <w:p>
            <w:pPr>
              <w:jc w:val="left"/>
            </w:pPr>
            <w:r>
              <w:rPr>
                <w:rFonts w:ascii="Times New Roman" w:hAnsi="Times New Roman"/>
                <w:sz w:val="25"/>
              </w:rPr>
              <w:t>=</w:t>
            </w:r>
          </w:p>
        </w:tc>
        <w:tc>
          <w:tcPr>
            <w:tcW w:type="dxa" w:w="1440"/>
          </w:tcPr>
          <w:p>
            <w:pPr>
              <w:jc w:val="right"/>
            </w:pPr>
            <w:r>
              <w:rPr>
                <w:rFonts w:ascii="Times New Roman" w:hAnsi="Times New Roman"/>
                <w:sz w:val="25"/>
              </w:rPr>
              <w:t>158</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BCĐKT</w:t>
            </w:r>
          </w:p>
        </w:tc>
        <w:tc>
          <w:tcPr>
            <w:tcW w:type="dxa" w:w="1728"/>
          </w:tcPr>
          <w:p>
            <w:pPr>
              <w:jc w:val="left"/>
            </w:pPr>
            <w:r>
              <w:rPr>
                <w:rFonts w:ascii="Times New Roman" w:hAnsi="Times New Roman"/>
                <w:sz w:val="25"/>
              </w:rPr>
              <w:t>BCĐKT</w:t>
            </w:r>
          </w:p>
        </w:tc>
        <w:tc>
          <w:tcPr>
            <w:tcW w:type="dxa" w:w="1728"/>
          </w:tcPr>
          <w:p>
            <w:pPr>
              <w:jc w:val="left"/>
            </w:pPr>
            <w:r>
              <w:rPr>
                <w:rFonts w:ascii="Times New Roman" w:hAnsi="Times New Roman"/>
                <w:sz w:val="25"/>
              </w:rPr>
              <w:t>BCKQHĐKD</w:t>
            </w:r>
          </w:p>
        </w:tc>
        <w:tc>
          <w:tcPr>
            <w:tcW w:type="dxa" w:w="1728"/>
          </w:tcPr>
          <w:p>
            <w:pPr>
              <w:jc w:val="left"/>
            </w:pPr>
            <w:r>
              <w:rPr>
                <w:rFonts w:ascii="Times New Roman" w:hAnsi="Times New Roman"/>
                <w:sz w:val="25"/>
              </w:rPr>
              <w:t>BCKQHĐKD</w:t>
            </w:r>
          </w:p>
        </w:tc>
      </w:tr>
      <w:tr>
        <w:tc>
          <w:tcPr>
            <w:tcW w:type="dxa" w:w="1728"/>
          </w:tcPr>
          <w:p>
            <w:pPr>
              <w:jc w:val="left"/>
            </w:pPr>
            <w:r>
              <w:rPr>
                <w:rFonts w:ascii="Times New Roman" w:hAnsi="Times New Roman"/>
                <w:sz w:val="25"/>
              </w:rPr>
              <w:t>Lợi nhuận sau thuế trong năm</w:t>
            </w:r>
          </w:p>
        </w:tc>
        <w:tc>
          <w:tcPr>
            <w:tcW w:type="dxa" w:w="1728"/>
          </w:tcPr>
          <w:p>
            <w:pPr>
              <w:jc w:val="left"/>
            </w:pPr>
            <w:r>
              <w:rPr>
                <w:rFonts w:ascii="Times New Roman" w:hAnsi="Times New Roman"/>
                <w:sz w:val="25"/>
              </w:rPr>
              <w:t>$4,000</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$4,000</w:t>
            </w:r>
          </w:p>
        </w:tc>
        <w:tc>
          <w:tcPr>
            <w:tcW w:type="dxa" w:w="1728"/>
          </w:tcPr>
          <w:p>
            <w:pPr>
              <w:jc w:val="right"/>
            </w:pPr>
            <w:r>
              <w:rPr>
                <w:rFonts w:ascii="Times New Roman" w:hAnsi="Times New Roman"/>
                <w:sz w:val="25"/>
              </w:rPr>
              <w:t>43</w:t>
            </w:r>
          </w:p>
        </w:tc>
      </w:tr>
      <w:tr>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1.90</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1.94</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£2,105</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£2,062</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Chênh lệch tỷ giá được trình bày trong BCĐKT hợp nhất</w:t>
            </w:r>
          </w:p>
        </w:tc>
        <w:tc>
          <w:tcPr>
            <w:tcW w:type="dxa" w:w="1728"/>
          </w:tcPr>
          <w:p>
            <w:pPr>
              <w:jc w:val="left"/>
            </w:pPr>
            <w:r>
              <w:rPr>
                <w:rFonts w:ascii="Times New Roman" w:hAnsi="Times New Roman"/>
                <w:sz w:val="25"/>
              </w:rPr>
              <w:t>Chênh lệch tỷ giá được trình bày trong BCĐKT hợp nhất</w:t>
            </w:r>
          </w:p>
        </w:tc>
        <w:tc>
          <w:tcPr>
            <w:tcW w:type="dxa" w:w="1728"/>
          </w:tcPr>
          <w:p>
            <w:pPr>
              <w:jc w:val="left"/>
            </w:pPr>
            <w:r>
              <w:rPr>
                <w:rFonts w:ascii="Times New Roman" w:hAnsi="Times New Roman"/>
                <w:sz w:val="25"/>
              </w:rPr>
              <w:t>Chênh lệch tỷ giá được trình bày trong BCĐKT hợp nhất</w:t>
            </w:r>
          </w:p>
        </w:tc>
        <w:tc>
          <w:tcPr>
            <w:tcW w:type="dxa" w:w="1728"/>
          </w:tcPr>
          <w:p>
            <w:pPr>
              <w:jc w:val="left"/>
            </w:pPr>
            <w:r>
              <w:rPr>
                <w:rFonts w:ascii="Times New Roman" w:hAnsi="Times New Roman"/>
                <w:sz w:val="25"/>
              </w:rPr>
              <w:t>Chênh lệch tỷ giá được trình bày trong BCĐKT hợp nhất</w:t>
            </w:r>
          </w:p>
        </w:tc>
        <w:tc>
          <w:tcPr>
            <w:tcW w:type="dxa" w:w="1728"/>
          </w:tcPr>
          <w:p>
            <w:pPr>
              <w:jc w:val="right"/>
            </w:pPr>
            <w:r>
              <w:rPr>
                <w:rFonts w:ascii="Times New Roman" w:hAnsi="Times New Roman"/>
                <w:sz w:val="25"/>
              </w:rPr>
              <w:t>306</w:t>
            </w:r>
          </w:p>
        </w:tc>
      </w:tr>
    </w:tbl>
    <w:p>
      <w:pPr>
        <w:jc w:val="both"/>
      </w:pPr>
      <w:r>
        <w:rPr>
          <w:b w:val="0"/>
        </w:rPr>
        <w:t>Bút toán hợp nhất:</w:t>
      </w:r>
    </w:p>
    <w:p>
      <w:pPr>
        <w:jc w:val="both"/>
      </w:pPr>
      <w:r>
        <w:rPr>
          <w:b w:val="0"/>
        </w:rPr>
        <w:t>- Chênh lệch do chuyển đổi về sự chuyển đổi lại tài sản thuần đầu kỳ</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left"/>
            </w:pPr>
            <w:r>
              <w:rPr>
                <w:rFonts w:ascii="Times New Roman" w:hAnsi="Times New Roman"/>
                <w:sz w:val="25"/>
              </w:rPr>
              <w:t>£105</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left"/>
            </w:pPr>
            <w:r>
              <w:rPr>
                <w:rFonts w:ascii="Times New Roman" w:hAnsi="Times New Roman"/>
                <w:sz w:val="25"/>
              </w:rPr>
              <w:t>£158</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Chênh lệch tỷ giá hối đoái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£263</w:t>
            </w:r>
          </w:p>
        </w:tc>
      </w:tr>
    </w:tbl>
    <w:p>
      <w:pPr>
        <w:jc w:val="both"/>
      </w:pPr>
      <w:r>
        <w:rPr>
          <w:b w:val="0"/>
        </w:rPr>
        <w:t>- Chênh lệch do chuyển đổi đưa vào lợi nhuận trong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Lợi nhuận sau thuế chưa phân phối</w:t>
            </w:r>
          </w:p>
        </w:tc>
        <w:tc>
          <w:tcPr>
            <w:tcW w:type="dxa" w:w="2880"/>
          </w:tcPr>
          <w:p>
            <w:pPr>
              <w:jc w:val="left"/>
            </w:pPr>
            <w:r>
              <w:rPr>
                <w:rFonts w:ascii="Times New Roman" w:hAnsi="Times New Roman"/>
                <w:sz w:val="25"/>
              </w:rPr>
              <w:t>£43</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Chênh lệch tỷ giá hối đoái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£43</w:t>
            </w:r>
          </w:p>
        </w:tc>
      </w:tr>
    </w:tbl>
    <w:p>
      <w:pPr>
        <w:jc w:val="both"/>
      </w:pPr>
      <w:r>
        <w:rPr>
          <w:b w:val="0"/>
        </w:rPr>
        <w:t>Chú ý rằng đây là trường hợp công ty con bị sở hữu toàn bộ (100%) nên tất cả chênh lệch do chuyển đổi BCTC đưa vào khoản mục chênh lệch tỷ giá trong Bảng cân đối kế toán tập đoàn. Nếu công ty con chỉ bị sở hữu 80% thì chỉ 80% số này được chuyển vào chênh lệch tỷ giá, phần còn lại điều chỉnh cho lợi ích của cổ đông không chi phối. Bảng cân đối kế toán của công ty con tại 31.12.20X4 được chuyển đổi sang đồng tiền kế toán của công ty mẹ như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31.12.20X4</w:t>
            </w:r>
          </w:p>
        </w:tc>
        <w:tc>
          <w:tcPr>
            <w:tcW w:type="dxa" w:w="1728"/>
          </w:tcPr>
          <w:p>
            <w:pPr>
              <w:jc w:val="left"/>
            </w:pPr>
            <w:r>
              <w:rPr>
                <w:rFonts w:ascii="Times New Roman" w:hAnsi="Times New Roman"/>
                <w:sz w:val="25"/>
              </w:rPr>
              <w:t>Điều chỉnh</w:t>
            </w:r>
          </w:p>
        </w:tc>
        <w:tc>
          <w:tcPr>
            <w:tcW w:type="dxa" w:w="1728"/>
          </w:tcPr>
          <w:p>
            <w:pPr>
              <w:jc w:val="left"/>
            </w:pPr>
            <w:r>
              <w:rPr>
                <w:rFonts w:ascii="Times New Roman" w:hAnsi="Times New Roman"/>
                <w:sz w:val="25"/>
              </w:rPr>
              <w:t>Điều chỉnh</w:t>
            </w:r>
          </w:p>
        </w:tc>
        <w:tc>
          <w:tcPr>
            <w:tcW w:type="dxa" w:w="1728"/>
          </w:tcPr>
          <w:p>
            <w:pPr>
              <w:jc w:val="left"/>
            </w:pPr>
            <w:r>
              <w:rPr>
                <w:rFonts w:ascii="Times New Roman" w:hAnsi="Times New Roman"/>
                <w:sz w:val="25"/>
              </w:rPr>
              <w:t>31.12.20X4</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Nợ</w:t>
            </w:r>
          </w:p>
        </w:tc>
        <w:tc>
          <w:tcPr>
            <w:tcW w:type="dxa" w:w="1728"/>
          </w:tcPr>
          <w:p>
            <w:pPr>
              <w:jc w:val="left"/>
            </w:pPr>
            <w:r>
              <w:rPr>
                <w:rFonts w:ascii="Times New Roman" w:hAnsi="Times New Roman"/>
                <w:sz w:val="25"/>
              </w:rPr>
              <w:t>Có</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Tài sản thuần</w:t>
            </w:r>
          </w:p>
        </w:tc>
        <w:tc>
          <w:tcPr>
            <w:tcW w:type="dxa" w:w="1728"/>
          </w:tcPr>
          <w:p>
            <w:pPr>
              <w:jc w:val="right"/>
            </w:pPr>
            <w:r>
              <w:rPr>
                <w:rFonts w:ascii="Times New Roman" w:hAnsi="Times New Roman"/>
                <w:sz w:val="25"/>
              </w:rPr>
              <w:t>7,368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7,368</w:t>
            </w:r>
          </w:p>
        </w:tc>
      </w:tr>
      <w:tr>
        <w:tc>
          <w:tcPr>
            <w:tcW w:type="dxa" w:w="1728"/>
          </w:tcPr>
          <w:p>
            <w:pPr>
              <w:jc w:val="left"/>
            </w:pPr>
            <w:r>
              <w:rPr>
                <w:rFonts w:ascii="Times New Roman" w:hAnsi="Times New Roman"/>
                <w:sz w:val="25"/>
              </w:rPr>
              <w:t>Vốn cổ phần</w:t>
            </w:r>
          </w:p>
        </w:tc>
        <w:tc>
          <w:tcPr>
            <w:tcW w:type="dxa" w:w="1728"/>
          </w:tcPr>
          <w:p>
            <w:pPr>
              <w:jc w:val="right"/>
            </w:pPr>
            <w:r>
              <w:rPr>
                <w:rFonts w:ascii="Times New Roman" w:hAnsi="Times New Roman"/>
                <w:sz w:val="25"/>
              </w:rPr>
              <w:t>2,105</w:t>
            </w:r>
          </w:p>
        </w:tc>
        <w:tc>
          <w:tcPr>
            <w:tcW w:type="dxa" w:w="1728"/>
          </w:tcPr>
          <w:p>
            <w:pPr>
              <w:jc w:val="right"/>
            </w:pPr>
            <w:r>
              <w:rPr>
                <w:rFonts w:ascii="Times New Roman" w:hAnsi="Times New Roman"/>
                <w:sz w:val="25"/>
              </w:rPr>
              <w:t>105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2,000 (a)</w:t>
            </w:r>
          </w:p>
        </w:tc>
      </w:tr>
      <w:tr>
        <w:tc>
          <w:tcPr>
            <w:tcW w:type="dxa" w:w="1728"/>
          </w:tcPr>
          <w:p>
            <w:pPr>
              <w:jc w:val="left"/>
            </w:pPr>
            <w:r>
              <w:rPr>
                <w:rFonts w:ascii="Times New Roman" w:hAnsi="Times New Roman"/>
                <w:sz w:val="25"/>
              </w:rPr>
              <w:t>LNSTCPP</w:t>
            </w:r>
          </w:p>
        </w:tc>
        <w:tc>
          <w:tcPr>
            <w:tcW w:type="dxa" w:w="1728"/>
          </w:tcPr>
          <w:p>
            <w:pPr>
              <w:jc w:val="right"/>
            </w:pPr>
            <w:r>
              <w:rPr>
                <w:rFonts w:ascii="Times New Roman" w:hAnsi="Times New Roman"/>
                <w:sz w:val="25"/>
              </w:rPr>
              <w:t>5,263</w:t>
            </w:r>
          </w:p>
        </w:tc>
        <w:tc>
          <w:tcPr>
            <w:tcW w:type="dxa" w:w="1728"/>
          </w:tcPr>
          <w:p>
            <w:pPr>
              <w:jc w:val="right"/>
            </w:pPr>
            <w:r>
              <w:rPr>
                <w:rFonts w:ascii="Times New Roman" w:hAnsi="Times New Roman"/>
                <w:sz w:val="25"/>
              </w:rPr>
              <w:t>201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5,062 (b)</w:t>
            </w:r>
          </w:p>
        </w:tc>
      </w:tr>
      <w:tr>
        <w:tc>
          <w:tcPr>
            <w:tcW w:type="dxa" w:w="1728"/>
          </w:tcPr>
          <w:p>
            <w:pPr>
              <w:jc w:val="left"/>
            </w:pPr>
            <w:r>
              <w:rPr>
                <w:rFonts w:ascii="Times New Roman" w:hAnsi="Times New Roman"/>
                <w:sz w:val="25"/>
              </w:rPr>
              <w:t>CLTG do chuyển đổi</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right"/>
            </w:pPr>
            <w:r>
              <w:rPr>
                <w:rFonts w:ascii="Times New Roman" w:hAnsi="Times New Roman"/>
                <w:sz w:val="25"/>
              </w:rPr>
              <w:t>306</w:t>
            </w:r>
          </w:p>
        </w:tc>
        <w:tc>
          <w:tcPr>
            <w:tcW w:type="dxa" w:w="1728"/>
          </w:tcPr>
          <w:p>
            <w:pPr>
              <w:jc w:val="right"/>
            </w:pPr>
            <w:r>
              <w:rPr>
                <w:rFonts w:ascii="Times New Roman" w:hAnsi="Times New Roman"/>
                <w:sz w:val="25"/>
              </w:rPr>
              <w:t>306</w:t>
            </w:r>
          </w:p>
        </w:tc>
      </w:tr>
      <w:tr>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7,368</w:t>
            </w:r>
          </w:p>
        </w:tc>
        <w:tc>
          <w:tcPr>
            <w:tcW w:type="dxa" w:w="1728"/>
          </w:tcPr>
          <w:p>
            <w:pPr>
              <w:jc w:val="right"/>
            </w:pPr>
            <w:r>
              <w:rPr>
                <w:rFonts w:ascii="Times New Roman" w:hAnsi="Times New Roman"/>
                <w:sz w:val="25"/>
              </w:rPr>
              <w:t>306</w:t>
            </w:r>
          </w:p>
        </w:tc>
        <w:tc>
          <w:tcPr>
            <w:tcW w:type="dxa" w:w="1728"/>
          </w:tcPr>
          <w:p>
            <w:pPr>
              <w:jc w:val="right"/>
            </w:pPr>
            <w:r>
              <w:rPr>
                <w:rFonts w:ascii="Times New Roman" w:hAnsi="Times New Roman"/>
                <w:sz w:val="25"/>
              </w:rPr>
              <w:t>306</w:t>
            </w:r>
          </w:p>
        </w:tc>
        <w:tc>
          <w:tcPr>
            <w:tcW w:type="dxa" w:w="1728"/>
          </w:tcPr>
          <w:p>
            <w:pPr>
              <w:jc w:val="right"/>
            </w:pPr>
            <w:r>
              <w:rPr>
                <w:rFonts w:ascii="Times New Roman" w:hAnsi="Times New Roman"/>
                <w:sz w:val="25"/>
              </w:rPr>
              <w:t>7,368</w:t>
            </w:r>
          </w:p>
        </w:tc>
      </w:tr>
    </w:tbl>
    <w:p>
      <w:pPr>
        <w:jc w:val="both"/>
      </w:pPr>
      <w:r>
        <w:rPr>
          <w:b w:val="0"/>
        </w:rPr>
        <w:t>Sự thay đổi trong giá trị tài sản thuần đã được phản ánh rõ là do lợi nhuận trong năm (£2,062)và chênh lệch tỷ giá do chuyển đổi (£306).</w:t>
      </w:r>
    </w:p>
    <w:p>
      <w:pPr>
        <w:jc w:val="both"/>
      </w:pPr>
      <w:r>
        <w:rPr>
          <w:b w:val="0"/>
        </w:rPr>
        <w:t>Ghi chú:</w:t>
      </w:r>
    </w:p>
    <w:p>
      <w:pPr>
        <w:jc w:val="both"/>
      </w:pPr>
      <w:r>
        <w:rPr>
          <w:b w:val="0"/>
        </w:rPr>
        <w:t>(a) Vốn cổ phần £2,000 là giá trị đồng sterling ban đầu khi công ty con ở Mỹ được mua.</w:t>
      </w:r>
    </w:p>
    <w:p>
      <w:pPr>
        <w:jc w:val="both"/>
      </w:pPr>
      <w:r>
        <w:rPr>
          <w:b w:val="0"/>
        </w:rPr>
        <w:t>(b) Lợi nhuận sau thuế chưa phân phối gồm: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Số dư tại ngày mua (6.000/2.0)</w:t>
            </w:r>
          </w:p>
          <w:p>
            <w:pPr>
              <w:jc w:val="left"/>
            </w:pPr>
            <w:r>
              <w:rPr>
                <w:rFonts w:ascii="Times New Roman" w:hAnsi="Times New Roman"/>
                <w:sz w:val="25"/>
              </w:rPr>
              <w:t>Lợi nhuận năm 20X4 trên P/L</w:t>
            </w:r>
          </w:p>
        </w:tc>
        <w:tc>
          <w:tcPr>
            <w:tcW w:type="dxa" w:w="4320"/>
          </w:tcPr>
          <w:p>
            <w:pPr>
              <w:jc w:val="right"/>
            </w:pPr>
            <w:r>
              <w:rPr>
                <w:rFonts w:ascii="Times New Roman" w:hAnsi="Times New Roman"/>
                <w:sz w:val="25"/>
              </w:rPr>
              <w:t>3,000</w:t>
            </w:r>
          </w:p>
          <w:p>
            <w:pPr>
              <w:jc w:val="right"/>
            </w:pPr>
            <w:r>
              <w:rPr>
                <w:rFonts w:ascii="Times New Roman" w:hAnsi="Times New Roman"/>
                <w:sz w:val="25"/>
              </w:rPr>
              <w:t>2,062</w:t>
            </w:r>
          </w:p>
          <w:p>
            <w:pPr>
              <w:jc w:val="right"/>
            </w:pPr>
            <w:r>
              <w:rPr>
                <w:rFonts w:ascii="Times New Roman" w:hAnsi="Times New Roman"/>
                <w:sz w:val="25"/>
              </w:rPr>
              <w:t>5,062</w:t>
            </w:r>
          </w:p>
        </w:tc>
      </w:tr>
    </w:tbl>
    <w:p>
      <w:pPr>
        <w:jc w:val="both"/>
      </w:pPr>
      <w:r>
        <w:rPr>
          <w:b w:val="0"/>
        </w:rPr>
        <w:t>21.2. Ví dụ 21b: Phân tích ảnh hưởng của các yếu tố tới chênh lệch tỷ giá lũy kế qua các kỳ do chuyển đổi báo cáo tài chính.</w:t>
      </w:r>
    </w:p>
    <w:p>
      <w:pPr>
        <w:jc w:val="both"/>
      </w:pPr>
      <w:r>
        <w:rPr>
          <w:b w:val="0"/>
        </w:rPr>
        <w:t>Dựa trên tình huống ở ví dụ 21c, giả định rằng Bảng cân đối kế toán của công ty con năm 20X5 như sau.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31.12.20X4</w:t>
            </w:r>
          </w:p>
        </w:tc>
        <w:tc>
          <w:tcPr>
            <w:tcW w:type="dxa" w:w="2880"/>
          </w:tcPr>
          <w:p>
            <w:pPr>
              <w:jc w:val="left"/>
            </w:pPr>
            <w:r>
              <w:rPr>
                <w:rFonts w:ascii="Times New Roman" w:hAnsi="Times New Roman"/>
                <w:sz w:val="25"/>
              </w:rPr>
              <w:t>31.12.20X5</w:t>
            </w:r>
          </w:p>
        </w:tc>
      </w:tr>
      <w:tr>
        <w:tc>
          <w:tcPr>
            <w:tcW w:type="dxa" w:w="2880"/>
          </w:tcPr>
          <w:p>
            <w:pPr>
              <w:jc w:val="left"/>
            </w:pPr>
            <w:r>
              <w:rPr>
                <w:rFonts w:ascii="Times New Roman" w:hAnsi="Times New Roman"/>
                <w:sz w:val="25"/>
              </w:rPr>
              <w:t>Tài sản thuần</w:t>
            </w:r>
          </w:p>
        </w:tc>
        <w:tc>
          <w:tcPr>
            <w:tcW w:type="dxa" w:w="2880"/>
          </w:tcPr>
          <w:p>
            <w:pPr>
              <w:jc w:val="right"/>
            </w:pPr>
            <w:r>
              <w:rPr>
                <w:rFonts w:ascii="Times New Roman" w:hAnsi="Times New Roman"/>
                <w:sz w:val="25"/>
              </w:rPr>
              <w:t>14,000</w:t>
            </w:r>
          </w:p>
        </w:tc>
        <w:tc>
          <w:tcPr>
            <w:tcW w:type="dxa" w:w="2880"/>
          </w:tcPr>
          <w:p>
            <w:pPr>
              <w:jc w:val="right"/>
            </w:pPr>
            <w:r>
              <w:rPr>
                <w:rFonts w:ascii="Times New Roman" w:hAnsi="Times New Roman"/>
                <w:sz w:val="25"/>
              </w:rPr>
              <w:t>19,000</w:t>
            </w:r>
          </w:p>
        </w:tc>
      </w:tr>
      <w:tr>
        <w:tc>
          <w:tcPr>
            <w:tcW w:type="dxa" w:w="2880"/>
          </w:tcPr>
          <w:p>
            <w:pPr>
              <w:jc w:val="left"/>
            </w:pPr>
            <w:r>
              <w:rPr>
                <w:rFonts w:ascii="Times New Roman" w:hAnsi="Times New Roman"/>
                <w:sz w:val="25"/>
              </w:rPr>
              <w:t xml:space="preserve">Vốn cổ phần </w:t>
            </w:r>
          </w:p>
          <w:p>
            <w:pPr>
              <w:jc w:val="left"/>
            </w:pPr>
            <w:r>
              <w:rPr>
                <w:rFonts w:ascii="Times New Roman" w:hAnsi="Times New Roman"/>
                <w:sz w:val="25"/>
              </w:rPr>
              <w:t>LNSTCPP</w:t>
            </w:r>
          </w:p>
        </w:tc>
        <w:tc>
          <w:tcPr>
            <w:tcW w:type="dxa" w:w="2880"/>
          </w:tcPr>
          <w:p>
            <w:pPr>
              <w:jc w:val="right"/>
            </w:pPr>
            <w:r>
              <w:rPr>
                <w:rFonts w:ascii="Times New Roman" w:hAnsi="Times New Roman"/>
                <w:sz w:val="25"/>
              </w:rPr>
              <w:t>4,000</w:t>
            </w:r>
          </w:p>
          <w:p>
            <w:pPr>
              <w:jc w:val="right"/>
            </w:pPr>
            <w:r>
              <w:rPr>
                <w:rFonts w:ascii="Times New Roman" w:hAnsi="Times New Roman"/>
                <w:sz w:val="25"/>
              </w:rPr>
              <w:t>10,000</w:t>
            </w:r>
          </w:p>
          <w:p>
            <w:pPr>
              <w:jc w:val="right"/>
            </w:pPr>
            <w:r>
              <w:rPr>
                <w:rFonts w:ascii="Times New Roman" w:hAnsi="Times New Roman"/>
                <w:sz w:val="25"/>
              </w:rPr>
              <w:t>14,000</w:t>
            </w:r>
          </w:p>
        </w:tc>
        <w:tc>
          <w:tcPr>
            <w:tcW w:type="dxa" w:w="2880"/>
          </w:tcPr>
          <w:p>
            <w:pPr>
              <w:jc w:val="right"/>
            </w:pPr>
            <w:r>
              <w:rPr>
                <w:rFonts w:ascii="Times New Roman" w:hAnsi="Times New Roman"/>
                <w:sz w:val="25"/>
              </w:rPr>
              <w:t>4,000</w:t>
            </w:r>
          </w:p>
          <w:p>
            <w:pPr>
              <w:jc w:val="right"/>
            </w:pPr>
            <w:r>
              <w:rPr>
                <w:rFonts w:ascii="Times New Roman" w:hAnsi="Times New Roman"/>
                <w:sz w:val="25"/>
              </w:rPr>
              <w:t>15,000</w:t>
            </w:r>
          </w:p>
          <w:p>
            <w:pPr>
              <w:jc w:val="right"/>
            </w:pPr>
            <w:r>
              <w:rPr>
                <w:rFonts w:ascii="Times New Roman" w:hAnsi="Times New Roman"/>
                <w:sz w:val="25"/>
              </w:rPr>
              <w:t>19,000</w:t>
            </w:r>
          </w:p>
        </w:tc>
      </w:tr>
    </w:tbl>
    <w:p>
      <w:pPr>
        <w:jc w:val="both"/>
      </w:pPr>
      <w:r>
        <w:rPr>
          <w:b w:val="0"/>
        </w:rPr>
        <w:t>Tỷ giá tại ngày 31.12.20X5 là: £ = $1.75</w:t>
      </w:r>
    </w:p>
    <w:p>
      <w:pPr>
        <w:jc w:val="both"/>
      </w:pPr>
      <w:r>
        <w:rPr>
          <w:b w:val="0"/>
        </w:rPr>
        <w:t>Tỷ giá trung bình của năm 20X5 là £ = $1.80</w:t>
      </w:r>
    </w:p>
    <w:p>
      <w:pPr>
        <w:jc w:val="both"/>
      </w:pPr>
      <w:r>
        <w:rPr>
          <w:b w:val="0"/>
        </w:rPr>
        <w:t>Xác định chênh lệch tỷ giá do chuyển đổi báo cáo tài chính của công ty con lũy kế tới 31/12/20X5 được thực hiện như sau:</w:t>
      </w:r>
    </w:p>
    <w:p>
      <w:pPr>
        <w:jc w:val="both"/>
      </w:pPr>
      <w:r>
        <w:rPr>
          <w:b w:val="0"/>
        </w:rPr>
        <w:t>- Chênh lệch chuyển đổi phát sinh trong năm 20X5 từ sự chuyển đổi lại tài sản thuần đầu kỳ:</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Năm hiện tại £</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Năm trước £</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Chênh lệch</w:t>
            </w:r>
          </w:p>
        </w:tc>
      </w:tr>
      <w:tr>
        <w:tc>
          <w:tcPr>
            <w:tcW w:type="dxa" w:w="1440"/>
          </w:tcPr>
          <w:p>
            <w:pPr>
              <w:jc w:val="left"/>
            </w:pPr>
            <w:r>
              <w:rPr>
                <w:rFonts w:ascii="Times New Roman" w:hAnsi="Times New Roman"/>
                <w:sz w:val="25"/>
              </w:rPr>
              <w:t>Vốn cổ phần</w:t>
            </w:r>
          </w:p>
        </w:tc>
        <w:tc>
          <w:tcPr>
            <w:tcW w:type="dxa" w:w="1440"/>
          </w:tcPr>
          <w:p>
            <w:pPr>
              <w:jc w:val="left"/>
            </w:pPr>
            <w:r>
              <w:rPr>
                <w:rFonts w:ascii="Times New Roman" w:hAnsi="Times New Roman"/>
                <w:sz w:val="25"/>
              </w:rPr>
              <w:t>($4,000</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$4,000)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(1.75</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1.90)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Chênh lệch tỷ giá</w:t>
            </w:r>
          </w:p>
        </w:tc>
        <w:tc>
          <w:tcPr>
            <w:tcW w:type="dxa" w:w="1440"/>
          </w:tcPr>
          <w:p>
            <w:pPr>
              <w:jc w:val="left"/>
            </w:pPr>
            <w:r>
              <w:rPr>
                <w:rFonts w:ascii="Times New Roman" w:hAnsi="Times New Roman"/>
                <w:sz w:val="25"/>
              </w:rPr>
              <w:t>£2,286</w:t>
            </w:r>
          </w:p>
        </w:tc>
        <w:tc>
          <w:tcPr>
            <w:tcW w:type="dxa" w:w="1440"/>
          </w:tcPr>
          <w:p>
            <w:pPr>
              <w:jc w:val="left"/>
            </w:pPr>
            <w:r>
              <w:rPr>
                <w:rFonts w:ascii="Times New Roman" w:hAnsi="Times New Roman"/>
                <w:sz w:val="25"/>
              </w:rPr>
              <w:t>-</w:t>
            </w:r>
          </w:p>
        </w:tc>
        <w:tc>
          <w:tcPr>
            <w:tcW w:type="dxa" w:w="1440"/>
          </w:tcPr>
          <w:p>
            <w:pPr>
              <w:jc w:val="right"/>
            </w:pPr>
            <w:r>
              <w:rPr>
                <w:rFonts w:ascii="Times New Roman" w:hAnsi="Times New Roman"/>
                <w:sz w:val="25"/>
              </w:rPr>
              <w:t>2,105</w:t>
            </w:r>
          </w:p>
        </w:tc>
        <w:tc>
          <w:tcPr>
            <w:tcW w:type="dxa" w:w="1440"/>
          </w:tcPr>
          <w:p>
            <w:pPr>
              <w:jc w:val="left"/>
            </w:pPr>
            <w:r>
              <w:rPr>
                <w:rFonts w:ascii="Times New Roman" w:hAnsi="Times New Roman"/>
                <w:sz w:val="25"/>
              </w:rPr>
              <w:t>=</w:t>
            </w:r>
          </w:p>
        </w:tc>
        <w:tc>
          <w:tcPr>
            <w:tcW w:type="dxa" w:w="1440"/>
          </w:tcPr>
          <w:p>
            <w:pPr>
              <w:jc w:val="right"/>
            </w:pPr>
            <w:r>
              <w:rPr>
                <w:rFonts w:ascii="Times New Roman" w:hAnsi="Times New Roman"/>
                <w:sz w:val="25"/>
              </w:rPr>
              <w:t>181</w:t>
            </w:r>
          </w:p>
        </w:tc>
      </w:tr>
      <w:tr>
        <w:tc>
          <w:tcPr>
            <w:tcW w:type="dxa" w:w="1440"/>
          </w:tcPr>
          <w:p>
            <w:pPr>
              <w:jc w:val="left"/>
            </w:pPr>
            <w:r>
              <w:rPr>
                <w:rFonts w:ascii="Times New Roman" w:hAnsi="Times New Roman"/>
                <w:sz w:val="25"/>
              </w:rPr>
              <w:t>Lợi nhuận sau thuế CPP</w:t>
            </w:r>
          </w:p>
        </w:tc>
        <w:tc>
          <w:tcPr>
            <w:tcW w:type="dxa" w:w="1440"/>
          </w:tcPr>
          <w:p>
            <w:pPr>
              <w:jc w:val="left"/>
            </w:pPr>
            <w:r>
              <w:rPr>
                <w:rFonts w:ascii="Times New Roman" w:hAnsi="Times New Roman"/>
                <w:sz w:val="25"/>
              </w:rPr>
              <w:t>($10,000</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$10,000)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(1.75</w:t>
            </w:r>
          </w:p>
        </w:tc>
        <w:tc>
          <w:tcPr>
            <w:tcW w:type="dxa" w:w="1440"/>
          </w:tcPr>
          <w:p>
            <w:pPr>
              <w:jc w:val="left"/>
            </w:pPr>
            <w:r>
              <w:rPr>
                <w:rFonts w:ascii="Times New Roman" w:hAnsi="Times New Roman"/>
                <w:sz w:val="25"/>
              </w:rPr>
            </w:r>
          </w:p>
        </w:tc>
        <w:tc>
          <w:tcPr>
            <w:tcW w:type="dxa" w:w="1440"/>
          </w:tcPr>
          <w:p>
            <w:pPr>
              <w:jc w:val="right"/>
            </w:pPr>
            <w:r>
              <w:rPr>
                <w:rFonts w:ascii="Times New Roman" w:hAnsi="Times New Roman"/>
                <w:sz w:val="25"/>
              </w:rPr>
              <w:t>1.90)</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Chênh lệch tỷ giá</w:t>
            </w:r>
          </w:p>
        </w:tc>
        <w:tc>
          <w:tcPr>
            <w:tcW w:type="dxa" w:w="1440"/>
          </w:tcPr>
          <w:p>
            <w:pPr>
              <w:jc w:val="left"/>
            </w:pPr>
            <w:r>
              <w:rPr>
                <w:rFonts w:ascii="Times New Roman" w:hAnsi="Times New Roman"/>
                <w:sz w:val="25"/>
              </w:rPr>
              <w:t>£5,714</w:t>
            </w:r>
          </w:p>
        </w:tc>
        <w:tc>
          <w:tcPr>
            <w:tcW w:type="dxa" w:w="1440"/>
          </w:tcPr>
          <w:p>
            <w:pPr>
              <w:jc w:val="left"/>
            </w:pPr>
            <w:r>
              <w:rPr>
                <w:rFonts w:ascii="Times New Roman" w:hAnsi="Times New Roman"/>
                <w:sz w:val="25"/>
              </w:rPr>
              <w:t>-</w:t>
            </w:r>
          </w:p>
        </w:tc>
        <w:tc>
          <w:tcPr>
            <w:tcW w:type="dxa" w:w="1440"/>
          </w:tcPr>
          <w:p>
            <w:pPr>
              <w:jc w:val="right"/>
            </w:pPr>
            <w:r>
              <w:rPr>
                <w:rFonts w:ascii="Times New Roman" w:hAnsi="Times New Roman"/>
                <w:sz w:val="25"/>
              </w:rPr>
              <w:t>5,263</w:t>
            </w:r>
          </w:p>
        </w:tc>
        <w:tc>
          <w:tcPr>
            <w:tcW w:type="dxa" w:w="1440"/>
          </w:tcPr>
          <w:p>
            <w:pPr>
              <w:jc w:val="left"/>
            </w:pPr>
            <w:r>
              <w:rPr>
                <w:rFonts w:ascii="Times New Roman" w:hAnsi="Times New Roman"/>
                <w:sz w:val="25"/>
              </w:rPr>
              <w:t>=</w:t>
            </w:r>
          </w:p>
        </w:tc>
        <w:tc>
          <w:tcPr>
            <w:tcW w:type="dxa" w:w="1440"/>
          </w:tcPr>
          <w:p>
            <w:pPr>
              <w:jc w:val="right"/>
            </w:pPr>
            <w:r>
              <w:rPr>
                <w:rFonts w:ascii="Times New Roman" w:hAnsi="Times New Roman"/>
                <w:sz w:val="25"/>
              </w:rPr>
              <w:t>451</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BCĐKT</w:t>
            </w:r>
          </w:p>
        </w:tc>
        <w:tc>
          <w:tcPr>
            <w:tcW w:type="dxa" w:w="1728"/>
          </w:tcPr>
          <w:p>
            <w:pPr>
              <w:jc w:val="left"/>
            </w:pPr>
            <w:r>
              <w:rPr>
                <w:rFonts w:ascii="Times New Roman" w:hAnsi="Times New Roman"/>
                <w:sz w:val="25"/>
              </w:rPr>
              <w:t>BCĐKT</w:t>
            </w:r>
          </w:p>
        </w:tc>
        <w:tc>
          <w:tcPr>
            <w:tcW w:type="dxa" w:w="1728"/>
          </w:tcPr>
          <w:p>
            <w:pPr>
              <w:jc w:val="left"/>
            </w:pPr>
            <w:r>
              <w:rPr>
                <w:rFonts w:ascii="Times New Roman" w:hAnsi="Times New Roman"/>
                <w:sz w:val="25"/>
              </w:rPr>
              <w:t>BCKQHĐKD</w:t>
            </w:r>
          </w:p>
        </w:tc>
        <w:tc>
          <w:tcPr>
            <w:tcW w:type="dxa" w:w="1728"/>
          </w:tcPr>
          <w:p>
            <w:pPr>
              <w:jc w:val="left"/>
            </w:pPr>
            <w:r>
              <w:rPr>
                <w:rFonts w:ascii="Times New Roman" w:hAnsi="Times New Roman"/>
                <w:sz w:val="25"/>
              </w:rPr>
              <w:t>BCKQHĐKD</w:t>
            </w:r>
          </w:p>
        </w:tc>
      </w:tr>
      <w:tr>
        <w:tc>
          <w:tcPr>
            <w:tcW w:type="dxa" w:w="1728"/>
          </w:tcPr>
          <w:p>
            <w:pPr>
              <w:jc w:val="left"/>
            </w:pPr>
            <w:r>
              <w:rPr>
                <w:rFonts w:ascii="Times New Roman" w:hAnsi="Times New Roman"/>
                <w:sz w:val="25"/>
              </w:rPr>
              <w:t>Lợi nhuận sau thuế trong năm</w:t>
            </w:r>
          </w:p>
        </w:tc>
        <w:tc>
          <w:tcPr>
            <w:tcW w:type="dxa" w:w="1728"/>
          </w:tcPr>
          <w:p>
            <w:pPr>
              <w:jc w:val="left"/>
            </w:pPr>
            <w:r>
              <w:rPr>
                <w:rFonts w:ascii="Times New Roman" w:hAnsi="Times New Roman"/>
                <w:sz w:val="25"/>
              </w:rPr>
              <w:t>$5,000</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$5,000</w:t>
            </w:r>
          </w:p>
        </w:tc>
        <w:tc>
          <w:tcPr>
            <w:tcW w:type="dxa" w:w="1728"/>
          </w:tcPr>
          <w:p>
            <w:pPr>
              <w:jc w:val="right"/>
            </w:pPr>
            <w:r>
              <w:rPr>
                <w:rFonts w:ascii="Times New Roman" w:hAnsi="Times New Roman"/>
                <w:sz w:val="25"/>
              </w:rPr>
              <w:t>79</w:t>
            </w:r>
          </w:p>
        </w:tc>
      </w:tr>
      <w:tr>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1.75</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1.80</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£2,857</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£2,778</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Chênh lệch tỷ giá phát sinh trong năm</w:t>
            </w:r>
          </w:p>
        </w:tc>
        <w:tc>
          <w:tcPr>
            <w:tcW w:type="dxa" w:w="1728"/>
          </w:tcPr>
          <w:p>
            <w:pPr>
              <w:jc w:val="left"/>
            </w:pPr>
            <w:r>
              <w:rPr>
                <w:rFonts w:ascii="Times New Roman" w:hAnsi="Times New Roman"/>
                <w:sz w:val="25"/>
              </w:rPr>
              <w:t>Chênh lệch tỷ giá phát sinh trong năm</w:t>
            </w:r>
          </w:p>
        </w:tc>
        <w:tc>
          <w:tcPr>
            <w:tcW w:type="dxa" w:w="1728"/>
          </w:tcPr>
          <w:p>
            <w:pPr>
              <w:jc w:val="left"/>
            </w:pPr>
            <w:r>
              <w:rPr>
                <w:rFonts w:ascii="Times New Roman" w:hAnsi="Times New Roman"/>
                <w:sz w:val="25"/>
              </w:rPr>
              <w:t>Chênh lệch tỷ giá phát sinh trong năm</w:t>
            </w:r>
          </w:p>
        </w:tc>
        <w:tc>
          <w:tcPr>
            <w:tcW w:type="dxa" w:w="1728"/>
          </w:tcPr>
          <w:p>
            <w:pPr>
              <w:jc w:val="left"/>
            </w:pPr>
            <w:r>
              <w:rPr>
                <w:rFonts w:ascii="Times New Roman" w:hAnsi="Times New Roman"/>
                <w:sz w:val="25"/>
              </w:rPr>
              <w:t>Chênh lệch tỷ giá phát sinh trong năm</w:t>
            </w:r>
          </w:p>
        </w:tc>
        <w:tc>
          <w:tcPr>
            <w:tcW w:type="dxa" w:w="1728"/>
          </w:tcPr>
          <w:p>
            <w:pPr>
              <w:jc w:val="right"/>
            </w:pPr>
            <w:r>
              <w:rPr>
                <w:rFonts w:ascii="Times New Roman" w:hAnsi="Times New Roman"/>
                <w:sz w:val="25"/>
              </w:rPr>
              <w:t>711</w:t>
            </w:r>
          </w:p>
        </w:tc>
      </w:tr>
    </w:tbl>
    <w:p>
      <w:pPr>
        <w:jc w:val="both"/>
      </w:pPr>
      <w:r>
        <w:rPr>
          <w:b w:val="0"/>
        </w:rPr>
        <w:t>- Bút toán điều chỉnh khi lập và trình bày Báo cáo tài chính hợp nhất:</w:t>
      </w:r>
    </w:p>
    <w:p>
      <w:pPr>
        <w:jc w:val="both"/>
      </w:pPr>
      <w:r>
        <w:rPr>
          <w:b w:val="0"/>
        </w:rPr>
        <w:t>Chênh lệch tỷ giá do chuyển đổi BCTC năm 20X4 được mang sang 20X5</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left"/>
            </w:pPr>
            <w:r>
              <w:rPr>
                <w:rFonts w:ascii="Times New Roman" w:hAnsi="Times New Roman"/>
                <w:sz w:val="25"/>
              </w:rPr>
              <w:t>£105</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w:t>
            </w:r>
          </w:p>
        </w:tc>
        <w:tc>
          <w:tcPr>
            <w:tcW w:type="dxa" w:w="2880"/>
          </w:tcPr>
          <w:p>
            <w:pPr>
              <w:jc w:val="left"/>
            </w:pPr>
            <w:r>
              <w:rPr>
                <w:rFonts w:ascii="Times New Roman" w:hAnsi="Times New Roman"/>
                <w:sz w:val="25"/>
              </w:rPr>
              <w:t>£201</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£306</w:t>
            </w:r>
          </w:p>
        </w:tc>
      </w:tr>
    </w:tbl>
    <w:p>
      <w:pPr>
        <w:jc w:val="both"/>
      </w:pPr>
      <w:r>
        <w:rPr>
          <w:b w:val="0"/>
        </w:rPr>
        <w:t>Chênh lệch tỷ giá do chuyển đổi BCTC trong năm 20X5 (Bút toán 2).</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Vốn cổ phần</w:t>
            </w:r>
          </w:p>
        </w:tc>
        <w:tc>
          <w:tcPr>
            <w:tcW w:type="dxa" w:w="2880"/>
          </w:tcPr>
          <w:p>
            <w:pPr>
              <w:jc w:val="left"/>
            </w:pPr>
            <w:r>
              <w:rPr>
                <w:rFonts w:ascii="Times New Roman" w:hAnsi="Times New Roman"/>
                <w:sz w:val="25"/>
              </w:rPr>
              <w:t>£181</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 (451+79)</w:t>
            </w:r>
          </w:p>
        </w:tc>
        <w:tc>
          <w:tcPr>
            <w:tcW w:type="dxa" w:w="2880"/>
          </w:tcPr>
          <w:p>
            <w:pPr>
              <w:jc w:val="left"/>
            </w:pPr>
            <w:r>
              <w:rPr>
                <w:rFonts w:ascii="Times New Roman" w:hAnsi="Times New Roman"/>
                <w:sz w:val="25"/>
              </w:rPr>
              <w:t>£530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Chênh lệch tỷ giá</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£711</w:t>
            </w:r>
          </w:p>
        </w:tc>
      </w:tr>
    </w:tbl>
    <w:p>
      <w:pPr>
        <w:jc w:val="both"/>
      </w:pPr>
      <w:r>
        <w:rPr>
          <w:b w:val="0"/>
        </w:rPr>
        <w:t>Tổng chênh lệch tỷ giá lũy kế do chuyển đổi báo cáo tài chính của công ty con được trình bày trong Bảng cân đối kế toán hợp nhất tại 31.12.20X5 sẽ là:</w:t>
      </w:r>
    </w:p>
    <w:p>
      <w:pPr>
        <w:jc w:val="both"/>
      </w:pPr>
      <w:r>
        <w:rPr>
          <w:b w:val="0"/>
        </w:rPr>
        <w:t>- Lãi Chênh lệch tỷ giá do chuyển đổi BCTC năm 20X4: £306</w:t>
      </w:r>
    </w:p>
    <w:p>
      <w:pPr>
        <w:jc w:val="both"/>
      </w:pPr>
      <w:r>
        <w:rPr>
          <w:b w:val="0"/>
        </w:rPr>
        <w:t>- Lãi Chênh lệch tỷ giá do chuyển đổi BCTC năm 20X5: £711</w:t>
      </w:r>
    </w:p>
    <w:p>
      <w:pPr>
        <w:jc w:val="both"/>
      </w:pPr>
      <w:r>
        <w:rPr>
          <w:b w:val="0"/>
        </w:rPr>
        <w:t>- Tổng lãi Chênh lệch tỷ giá do chuyển đổi BCTC £1,017</w:t>
      </w:r>
    </w:p>
    <w:p>
      <w:pPr>
        <w:jc w:val="both"/>
      </w:pPr>
      <w:r>
        <w:rPr>
          <w:b w:val="0"/>
        </w:rPr>
        <w:t>Bảng cân đối kế toán của công ty con tại 31.12.20X5 được chuyển đổi sang đồng tiền kế toán của công ty mẹ như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31.12.20X5</w:t>
            </w:r>
          </w:p>
        </w:tc>
        <w:tc>
          <w:tcPr>
            <w:tcW w:type="dxa" w:w="1728"/>
          </w:tcPr>
          <w:p>
            <w:pPr>
              <w:jc w:val="left"/>
            </w:pPr>
            <w:r>
              <w:rPr>
                <w:rFonts w:ascii="Times New Roman" w:hAnsi="Times New Roman"/>
                <w:sz w:val="25"/>
              </w:rPr>
              <w:t>Điều chỉnh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Tập đoàn</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Nợ</w:t>
            </w:r>
          </w:p>
        </w:tc>
        <w:tc>
          <w:tcPr>
            <w:tcW w:type="dxa" w:w="1728"/>
          </w:tcPr>
          <w:p>
            <w:pPr>
              <w:jc w:val="left"/>
            </w:pPr>
            <w:r>
              <w:rPr>
                <w:rFonts w:ascii="Times New Roman" w:hAnsi="Times New Roman"/>
                <w:sz w:val="25"/>
              </w:rPr>
              <w:t>Có</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Tài sản thuần</w:t>
            </w:r>
          </w:p>
        </w:tc>
        <w:tc>
          <w:tcPr>
            <w:tcW w:type="dxa" w:w="1728"/>
          </w:tcPr>
          <w:p>
            <w:pPr>
              <w:jc w:val="right"/>
            </w:pPr>
            <w:r>
              <w:rPr>
                <w:rFonts w:ascii="Times New Roman" w:hAnsi="Times New Roman"/>
                <w:sz w:val="25"/>
              </w:rPr>
              <w:t>10,857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10,857</w:t>
            </w:r>
          </w:p>
        </w:tc>
      </w:tr>
      <w:tr>
        <w:tc>
          <w:tcPr>
            <w:tcW w:type="dxa" w:w="1728"/>
          </w:tcPr>
          <w:p>
            <w:pPr>
              <w:jc w:val="left"/>
            </w:pPr>
            <w:r>
              <w:rPr>
                <w:rFonts w:ascii="Times New Roman" w:hAnsi="Times New Roman"/>
                <w:sz w:val="25"/>
              </w:rPr>
              <w:t>Vốn cổ phần</w:t>
            </w:r>
          </w:p>
        </w:tc>
        <w:tc>
          <w:tcPr>
            <w:tcW w:type="dxa" w:w="1728"/>
          </w:tcPr>
          <w:p>
            <w:pPr>
              <w:jc w:val="right"/>
            </w:pPr>
            <w:r>
              <w:rPr>
                <w:rFonts w:ascii="Times New Roman" w:hAnsi="Times New Roman"/>
                <w:sz w:val="25"/>
              </w:rPr>
              <w:t>2,286</w:t>
            </w:r>
          </w:p>
        </w:tc>
        <w:tc>
          <w:tcPr>
            <w:tcW w:type="dxa" w:w="1728"/>
          </w:tcPr>
          <w:p>
            <w:pPr>
              <w:jc w:val="right"/>
            </w:pPr>
            <w:r>
              <w:rPr>
                <w:rFonts w:ascii="Times New Roman" w:hAnsi="Times New Roman"/>
                <w:sz w:val="25"/>
              </w:rPr>
              <w:t>(1) 105</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2,000</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 181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LNSTCPP</w:t>
            </w:r>
          </w:p>
        </w:tc>
        <w:tc>
          <w:tcPr>
            <w:tcW w:type="dxa" w:w="1728"/>
          </w:tcPr>
          <w:p>
            <w:pPr>
              <w:jc w:val="right"/>
            </w:pPr>
            <w:r>
              <w:rPr>
                <w:rFonts w:ascii="Times New Roman" w:hAnsi="Times New Roman"/>
                <w:sz w:val="25"/>
              </w:rPr>
              <w:t>8,571</w:t>
            </w:r>
          </w:p>
        </w:tc>
        <w:tc>
          <w:tcPr>
            <w:tcW w:type="dxa" w:w="1728"/>
          </w:tcPr>
          <w:p>
            <w:pPr>
              <w:jc w:val="right"/>
            </w:pPr>
            <w:r>
              <w:rPr>
                <w:rFonts w:ascii="Times New Roman" w:hAnsi="Times New Roman"/>
                <w:sz w:val="25"/>
              </w:rPr>
              <w:t>(1) 201</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7.840</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(2) 530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CLTG do chuyển đổi</w:t>
            </w:r>
          </w:p>
        </w:tc>
        <w:tc>
          <w:tcPr>
            <w:tcW w:type="dxa" w:w="1728"/>
          </w:tcPr>
          <w:p>
            <w:pPr>
              <w:jc w:val="right"/>
            </w:pPr>
            <w:r>
              <w:rPr>
                <w:rFonts w:ascii="Times New Roman" w:hAnsi="Times New Roman"/>
                <w:sz w:val="25"/>
              </w:rPr>
              <w:t>10,857</w:t>
            </w:r>
          </w:p>
        </w:tc>
        <w:tc>
          <w:tcPr>
            <w:tcW w:type="dxa" w:w="1728"/>
          </w:tcPr>
          <w:p>
            <w:pPr>
              <w:jc w:val="left"/>
            </w:pPr>
            <w:r>
              <w:rPr>
                <w:rFonts w:ascii="Times New Roman" w:hAnsi="Times New Roman"/>
                <w:sz w:val="25"/>
              </w:rPr>
            </w:r>
          </w:p>
        </w:tc>
        <w:tc>
          <w:tcPr>
            <w:tcW w:type="dxa" w:w="1728"/>
          </w:tcPr>
          <w:p>
            <w:pPr>
              <w:jc w:val="right"/>
            </w:pPr>
            <w:r>
              <w:rPr>
                <w:rFonts w:ascii="Times New Roman" w:hAnsi="Times New Roman"/>
                <w:sz w:val="25"/>
              </w:rPr>
              <w:t>(1) 306</w:t>
            </w:r>
          </w:p>
        </w:tc>
        <w:tc>
          <w:tcPr>
            <w:tcW w:type="dxa" w:w="1728"/>
          </w:tcPr>
          <w:p>
            <w:pPr>
              <w:jc w:val="right"/>
            </w:pPr>
            <w:r>
              <w:rPr>
                <w:rFonts w:ascii="Times New Roman" w:hAnsi="Times New Roman"/>
                <w:sz w:val="25"/>
              </w:rPr>
              <w:t>10,857</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c>
          <w:tcPr>
            <w:tcW w:type="dxa" w:w="1728"/>
          </w:tcPr>
          <w:p>
            <w:pPr>
              <w:jc w:val="right"/>
            </w:pPr>
            <w:r>
              <w:rPr>
                <w:rFonts w:ascii="Times New Roman" w:hAnsi="Times New Roman"/>
                <w:b/>
                <w:sz w:val="25"/>
              </w:rPr>
              <w:t>(2) 711</w:t>
            </w:r>
          </w:p>
        </w:tc>
        <w:tc>
          <w:tcPr>
            <w:tcW w:type="dxa" w:w="1728"/>
          </w:tcPr>
          <w:p>
            <w:pPr>
              <w:jc w:val="left"/>
            </w:pPr>
            <w:r>
              <w:rPr>
                <w:rFonts w:ascii="Times New Roman" w:hAnsi="Times New Roman"/>
                <w:b/>
                <w:sz w:val="25"/>
              </w:rPr>
            </w:r>
          </w:p>
        </w:tc>
      </w:tr>
    </w:tbl>
    <w:p>
      <w:pPr>
        <w:jc w:val="both"/>
      </w:pPr>
      <w:r>
        <w:rPr>
          <w:b w:val="0"/>
        </w:rPr>
        <w:t>Ghi chú:</w:t>
      </w:r>
    </w:p>
    <w:p>
      <w:pPr>
        <w:jc w:val="both"/>
      </w:pPr>
      <w:r>
        <w:rPr>
          <w:b w:val="0"/>
        </w:rPr>
        <w:t>(a) Vốn cổ phần £2,000 là số tiền Bảng Anh gốc khi mua công ty con tại Mỹ.</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(b) Lợi nhuận sau thuế chưa phân phối bao gồm:</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 Số dư tại ngày mua</w:t>
            </w:r>
          </w:p>
        </w:tc>
        <w:tc>
          <w:tcPr>
            <w:tcW w:type="dxa" w:w="4320"/>
          </w:tcPr>
          <w:p>
            <w:pPr>
              <w:jc w:val="right"/>
            </w:pPr>
            <w:r>
              <w:rPr>
                <w:rFonts w:ascii="Times New Roman" w:hAnsi="Times New Roman"/>
                <w:sz w:val="25"/>
              </w:rPr>
              <w:t>3,000</w:t>
            </w:r>
          </w:p>
        </w:tc>
      </w:tr>
      <w:tr>
        <w:tc>
          <w:tcPr>
            <w:tcW w:type="dxa" w:w="4320"/>
          </w:tcPr>
          <w:p>
            <w:pPr>
              <w:jc w:val="left"/>
            </w:pPr>
            <w:r>
              <w:rPr>
                <w:rFonts w:ascii="Times New Roman" w:hAnsi="Times New Roman"/>
                <w:sz w:val="25"/>
              </w:rPr>
              <w:t>Lợi nhuận sau thuế trong BCKQHĐKD năm 20X4</w:t>
            </w:r>
          </w:p>
        </w:tc>
        <w:tc>
          <w:tcPr>
            <w:tcW w:type="dxa" w:w="4320"/>
          </w:tcPr>
          <w:p>
            <w:pPr>
              <w:jc w:val="right"/>
            </w:pPr>
            <w:r>
              <w:rPr>
                <w:rFonts w:ascii="Times New Roman" w:hAnsi="Times New Roman"/>
                <w:sz w:val="25"/>
              </w:rPr>
              <w:t>2,062</w:t>
            </w:r>
          </w:p>
        </w:tc>
      </w:tr>
      <w:tr>
        <w:tc>
          <w:tcPr>
            <w:tcW w:type="dxa" w:w="4320"/>
          </w:tcPr>
          <w:p>
            <w:pPr>
              <w:jc w:val="left"/>
            </w:pPr>
            <w:r>
              <w:rPr>
                <w:rFonts w:ascii="Times New Roman" w:hAnsi="Times New Roman"/>
                <w:sz w:val="25"/>
              </w:rPr>
              <w:t>Lợi nhuận sau thuế trong BCKQHĐKD năm 20X5 (5,000/1.80)</w:t>
            </w:r>
          </w:p>
        </w:tc>
        <w:tc>
          <w:tcPr>
            <w:tcW w:type="dxa" w:w="4320"/>
          </w:tcPr>
          <w:p>
            <w:pPr>
              <w:jc w:val="right"/>
            </w:pPr>
            <w:r>
              <w:rPr>
                <w:rFonts w:ascii="Times New Roman" w:hAnsi="Times New Roman"/>
                <w:sz w:val="25"/>
              </w:rPr>
              <w:t>2,778</w:t>
            </w:r>
          </w:p>
        </w:tc>
      </w:tr>
      <w:tr>
        <w:tc>
          <w:tcPr>
            <w:tcW w:type="dxa" w:w="4320"/>
          </w:tcPr>
          <w:p>
            <w:pPr>
              <w:jc w:val="left"/>
            </w:pPr>
            <w:r>
              <w:rPr>
                <w:rFonts w:ascii="Times New Roman" w:hAnsi="Times New Roman"/>
                <w:b/>
                <w:sz w:val="25"/>
              </w:rPr>
              <w:t>Cộng</w:t>
            </w:r>
          </w:p>
        </w:tc>
        <w:tc>
          <w:tcPr>
            <w:tcW w:type="dxa" w:w="4320"/>
          </w:tcPr>
          <w:p>
            <w:pPr>
              <w:jc w:val="right"/>
            </w:pPr>
            <w:r>
              <w:rPr>
                <w:rFonts w:ascii="Times New Roman" w:hAnsi="Times New Roman"/>
                <w:b/>
                <w:sz w:val="25"/>
              </w:rPr>
              <w:t>7,840</w:t>
            </w:r>
          </w:p>
        </w:tc>
      </w:tr>
    </w:tbl>
    <w:p>
      <w:pPr>
        <w:jc w:val="both"/>
      </w:pPr>
      <w:r>
        <w:rPr>
          <w:b w:val="0"/>
        </w:rPr>
        <w:t>21.3. Ví dụ 21c: Xác định chênh lệch tỷ giá của Lợi thế thương mại khi mua công ty con ở nước ngoài: Lợi thế thương mại được coi là tài sản của công ty con và chuyển đổi theo tỷ giá cuối kỳ:</w:t>
      </w:r>
    </w:p>
    <w:p>
      <w:pPr>
        <w:jc w:val="both"/>
      </w:pPr>
      <w:r>
        <w:rPr>
          <w:b w:val="0"/>
        </w:rPr>
        <w:t>- Ngày 30/06/20X3 công ty X mua 80% cổ phiếu đang lưu hành của công ty Y ở Bỉ với giá 280.000.000 đ. Tỷ giá giữa đồng Euro và đồng Việt Nam tại ngày mua (30/6/20X3) là 1€ = 19.500 đ. Giá trị hợp lý của tài sản thuần của Công ty Y tại ngày mua là 15.000 €. Trong đó: Vốn đầu tư của chủ sở hữu: 12.000 €; Lợi nhuận chưa phân phối: 3.000 €.</w:t>
      </w:r>
    </w:p>
    <w:p>
      <w:pPr>
        <w:jc w:val="both"/>
      </w:pPr>
      <w:r>
        <w:rPr>
          <w:b w:val="0"/>
        </w:rPr>
        <w:t>- Tỷ giá giữa đồng Euro và đồng Việt Nam:</w:t>
      </w:r>
    </w:p>
    <w:p>
      <w:pPr>
        <w:jc w:val="both"/>
      </w:pPr>
      <w:r>
        <w:rPr>
          <w:b w:val="0"/>
        </w:rPr>
        <w:t>+ Tại ngày 31/12/20X6 là 1€ = 20.000 đ.</w:t>
      </w:r>
    </w:p>
    <w:p>
      <w:pPr>
        <w:jc w:val="both"/>
      </w:pPr>
      <w:r>
        <w:rPr>
          <w:b w:val="0"/>
        </w:rPr>
        <w:t>+ Trung bình cả năm 20X6 là 1€ = 19.800 đ.</w:t>
      </w:r>
    </w:p>
    <w:p>
      <w:pPr>
        <w:jc w:val="both"/>
      </w:pPr>
      <w:r>
        <w:rPr>
          <w:b w:val="0"/>
        </w:rPr>
        <w:t>+ Tại ngày 31/12/20X5 là 1€ = 19.700 đ.</w:t>
      </w:r>
    </w:p>
    <w:p>
      <w:pPr>
        <w:jc w:val="both"/>
      </w:pPr>
      <w:r>
        <w:rPr>
          <w:b w:val="0"/>
        </w:rPr>
        <w:t>Lợi thế thương mại phát sinh được coi là tài sản của công ty con ở nước ngoài, được tính theo đơn vị tiền tệ của cơ sở nước ngoài (đồng EUR), được phân bổ trong vòng 10 năm và được chuyển đổi theo tỷ giá cuối kỳ như sau:</w:t>
      </w:r>
    </w:p>
    <w:p>
      <w:pPr>
        <w:jc w:val="both"/>
      </w:pPr>
      <w:r>
        <w:rPr>
          <w:b w:val="0"/>
        </w:rPr>
        <w:t>- Giá mua công ty con Y (280.000.000 đ: 20.000) = 14.000 €</w:t>
      </w:r>
    </w:p>
    <w:p>
      <w:pPr>
        <w:jc w:val="both"/>
      </w:pPr>
      <w:r>
        <w:rPr>
          <w:b w:val="0"/>
        </w:rPr>
        <w:t>- Phần sở hữu của công ty X trong giá trị tài sản thuần của công ty Y:</w:t>
      </w:r>
    </w:p>
    <w:p>
      <w:pPr>
        <w:jc w:val="both"/>
      </w:pPr>
      <w:r>
        <w:rPr>
          <w:b w:val="0"/>
        </w:rPr>
        <w:t>80% x (12.000 + 3.000) = 12.000 €</w:t>
      </w:r>
    </w:p>
    <w:p>
      <w:pPr>
        <w:jc w:val="both"/>
      </w:pPr>
      <w:r>
        <w:rPr>
          <w:b w:val="0"/>
        </w:rPr>
        <w:t>- Lợi thế thương mại = 2.000 €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Euro</w:t>
            </w:r>
          </w:p>
        </w:tc>
        <w:tc>
          <w:tcPr>
            <w:tcW w:type="dxa" w:w="2160"/>
          </w:tcPr>
          <w:p>
            <w:pPr>
              <w:jc w:val="left"/>
            </w:pPr>
            <w:r>
              <w:rPr>
                <w:rFonts w:ascii="Times New Roman" w:hAnsi="Times New Roman"/>
                <w:sz w:val="25"/>
              </w:rPr>
              <w:t>Tỷ giá</w:t>
            </w:r>
          </w:p>
        </w:tc>
        <w:tc>
          <w:tcPr>
            <w:tcW w:type="dxa" w:w="2160"/>
          </w:tcPr>
          <w:p>
            <w:pPr>
              <w:jc w:val="left"/>
            </w:pPr>
            <w:r>
              <w:rPr>
                <w:rFonts w:ascii="Times New Roman" w:hAnsi="Times New Roman"/>
                <w:sz w:val="25"/>
              </w:rPr>
              <w:t>VND</w:t>
            </w:r>
          </w:p>
        </w:tc>
      </w:tr>
      <w:tr>
        <w:tc>
          <w:tcPr>
            <w:tcW w:type="dxa" w:w="2160"/>
          </w:tcPr>
          <w:p>
            <w:pPr>
              <w:jc w:val="left"/>
            </w:pPr>
            <w:r>
              <w:rPr>
                <w:rFonts w:ascii="Times New Roman" w:hAnsi="Times New Roman"/>
                <w:sz w:val="25"/>
              </w:rPr>
              <w:t>Giá trị còn lại của lợi thế thương mại vào ngày 31/12/20X5 là:</w:t>
            </w:r>
          </w:p>
        </w:tc>
        <w:tc>
          <w:tcPr>
            <w:tcW w:type="dxa" w:w="2160"/>
          </w:tcPr>
          <w:p>
            <w:pPr>
              <w:jc w:val="left"/>
            </w:pPr>
            <w:r>
              <w:rPr>
                <w:rFonts w:ascii="Times New Roman" w:hAnsi="Times New Roman"/>
                <w:sz w:val="25"/>
              </w:rPr>
              <w:t>1.500 €</w:t>
            </w:r>
          </w:p>
        </w:tc>
        <w:tc>
          <w:tcPr>
            <w:tcW w:type="dxa" w:w="2160"/>
          </w:tcPr>
          <w:p>
            <w:pPr>
              <w:jc w:val="right"/>
            </w:pPr>
            <w:r>
              <w:rPr>
                <w:rFonts w:ascii="Times New Roman" w:hAnsi="Times New Roman"/>
                <w:sz w:val="25"/>
              </w:rPr>
              <w:t>19.700</w:t>
            </w:r>
          </w:p>
        </w:tc>
        <w:tc>
          <w:tcPr>
            <w:tcW w:type="dxa" w:w="2160"/>
          </w:tcPr>
          <w:p>
            <w:pPr>
              <w:jc w:val="right"/>
            </w:pPr>
            <w:r>
              <w:rPr>
                <w:rFonts w:ascii="Times New Roman" w:hAnsi="Times New Roman"/>
                <w:sz w:val="25"/>
              </w:rPr>
              <w:t>29.550.000</w:t>
            </w:r>
          </w:p>
        </w:tc>
      </w:tr>
      <w:tr>
        <w:tc>
          <w:tcPr>
            <w:tcW w:type="dxa" w:w="2160"/>
          </w:tcPr>
          <w:p>
            <w:pPr>
              <w:jc w:val="left"/>
            </w:pPr>
            <w:r>
              <w:rPr>
                <w:rFonts w:ascii="Times New Roman" w:hAnsi="Times New Roman"/>
                <w:sz w:val="25"/>
              </w:rPr>
              <w:t>2000€ - (2000€/10 x 2,5 năm)</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Giá trị lợi thế thương mại phân bổ trong năm 20X6</w:t>
            </w:r>
          </w:p>
        </w:tc>
        <w:tc>
          <w:tcPr>
            <w:tcW w:type="dxa" w:w="2160"/>
          </w:tcPr>
          <w:p>
            <w:pPr>
              <w:jc w:val="left"/>
            </w:pPr>
            <w:r>
              <w:rPr>
                <w:rFonts w:ascii="Times New Roman" w:hAnsi="Times New Roman"/>
                <w:sz w:val="25"/>
              </w:rPr>
              <w:t>200 €</w:t>
            </w:r>
          </w:p>
        </w:tc>
        <w:tc>
          <w:tcPr>
            <w:tcW w:type="dxa" w:w="2160"/>
          </w:tcPr>
          <w:p>
            <w:pPr>
              <w:jc w:val="right"/>
            </w:pPr>
            <w:r>
              <w:rPr>
                <w:rFonts w:ascii="Times New Roman" w:hAnsi="Times New Roman"/>
                <w:sz w:val="25"/>
              </w:rPr>
              <w:t>19.800</w:t>
            </w:r>
          </w:p>
        </w:tc>
        <w:tc>
          <w:tcPr>
            <w:tcW w:type="dxa" w:w="2160"/>
          </w:tcPr>
          <w:p>
            <w:pPr>
              <w:jc w:val="right"/>
            </w:pPr>
            <w:r>
              <w:rPr>
                <w:rFonts w:ascii="Times New Roman" w:hAnsi="Times New Roman"/>
                <w:sz w:val="25"/>
              </w:rPr>
              <w:t>3.960.000</w:t>
            </w:r>
          </w:p>
        </w:tc>
      </w:tr>
      <w:tr>
        <w:tc>
          <w:tcPr>
            <w:tcW w:type="dxa" w:w="2160"/>
          </w:tcPr>
          <w:p>
            <w:pPr>
              <w:jc w:val="left"/>
            </w:pPr>
            <w:r>
              <w:rPr>
                <w:rFonts w:ascii="Times New Roman" w:hAnsi="Times New Roman"/>
                <w:sz w:val="25"/>
              </w:rPr>
              <w:t>Giá trị còn lại của lợi thế thương mại vào ngày 31/12/20X6 là:</w:t>
            </w:r>
          </w:p>
        </w:tc>
        <w:tc>
          <w:tcPr>
            <w:tcW w:type="dxa" w:w="2160"/>
          </w:tcPr>
          <w:p>
            <w:pPr>
              <w:jc w:val="left"/>
            </w:pPr>
            <w:r>
              <w:rPr>
                <w:rFonts w:ascii="Times New Roman" w:hAnsi="Times New Roman"/>
                <w:sz w:val="25"/>
              </w:rPr>
              <w:t>1.300 €</w:t>
            </w:r>
          </w:p>
        </w:tc>
        <w:tc>
          <w:tcPr>
            <w:tcW w:type="dxa" w:w="2160"/>
          </w:tcPr>
          <w:p>
            <w:pPr>
              <w:jc w:val="right"/>
            </w:pPr>
            <w:r>
              <w:rPr>
                <w:rFonts w:ascii="Times New Roman" w:hAnsi="Times New Roman"/>
                <w:sz w:val="25"/>
              </w:rPr>
              <w:t>20.000</w:t>
            </w:r>
          </w:p>
        </w:tc>
        <w:tc>
          <w:tcPr>
            <w:tcW w:type="dxa" w:w="2160"/>
          </w:tcPr>
          <w:p>
            <w:pPr>
              <w:jc w:val="right"/>
            </w:pPr>
            <w:r>
              <w:rPr>
                <w:rFonts w:ascii="Times New Roman" w:hAnsi="Times New Roman"/>
                <w:sz w:val="25"/>
              </w:rPr>
              <w:t>26.000.000</w:t>
            </w:r>
          </w:p>
        </w:tc>
      </w:tr>
      <w:tr>
        <w:tc>
          <w:tcPr>
            <w:tcW w:type="dxa" w:w="2160"/>
          </w:tcPr>
          <w:p>
            <w:pPr>
              <w:jc w:val="left"/>
            </w:pPr>
            <w:r>
              <w:rPr>
                <w:rFonts w:ascii="Times New Roman" w:hAnsi="Times New Roman"/>
                <w:sz w:val="25"/>
              </w:rPr>
              <w:t>2000€ - (2000 €/10 x 3,5 năm)</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p>
      <w:pPr>
        <w:jc w:val="both"/>
      </w:pPr>
      <w:r>
        <w:rPr>
          <w:b w:val="0"/>
        </w:rPr>
        <w:t>Chênh lệch tỷ giá do chuyển đổi LTTM được xác định như sau:</w:t>
      </w:r>
    </w:p>
    <w:p>
      <w:pPr>
        <w:jc w:val="both"/>
      </w:pPr>
      <w:r>
        <w:rPr>
          <w:b w:val="0"/>
        </w:rPr>
        <w:t>- Giá trị LTTM chưa phân bổ hết tại 31/12/20X6 nếu xác định trên cơ sở lấy giá trị còn lại của LTTM tại 31/12/20X5 trừ đi số phân bổ trong năm 20X6:</w:t>
      </w:r>
    </w:p>
    <w:p>
      <w:pPr>
        <w:jc w:val="both"/>
      </w:pPr>
      <w:r>
        <w:rPr>
          <w:b w:val="0"/>
        </w:rPr>
        <w:t>LTTM chưa phân bổ hết = 29.550.000 - 3.960.000 = 25.590.000</w:t>
      </w:r>
    </w:p>
    <w:p>
      <w:pPr>
        <w:jc w:val="both"/>
      </w:pPr>
      <w:r>
        <w:rPr>
          <w:b w:val="0"/>
        </w:rPr>
        <w:t>- Giá trị còn lại của LTTM khi quy đổi theo tỷ giá cuối kỳ năm 20X6 được xác định là: 26.000.000</w:t>
      </w:r>
    </w:p>
    <w:p>
      <w:pPr>
        <w:jc w:val="both"/>
      </w:pPr>
      <w:r>
        <w:rPr>
          <w:b w:val="0"/>
        </w:rPr>
        <w:t>- Chênh lệch tỷ giá do quy đổi LTTM theo tỷ giá cuối kỳ 20X6 được xác định là: 26.000.000 - 25.590.000 = 410.000</w:t>
      </w:r>
    </w:p>
    <w:p>
      <w:pPr>
        <w:jc w:val="both"/>
      </w:pPr>
      <w:r>
        <w:rPr>
          <w:b w:val="0"/>
        </w:rPr>
        <w:t>- Bút toán ghi nhận chênh lệch chuyển đổi phát sinh của lợi thế thương mại: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Lợi thế thương mại</w:t>
            </w:r>
          </w:p>
        </w:tc>
        <w:tc>
          <w:tcPr>
            <w:tcW w:type="dxa" w:w="4320"/>
          </w:tcPr>
          <w:p>
            <w:pPr>
              <w:jc w:val="right"/>
            </w:pPr>
            <w:r>
              <w:rPr>
                <w:rFonts w:ascii="Times New Roman" w:hAnsi="Times New Roman"/>
                <w:sz w:val="25"/>
              </w:rPr>
              <w:t>410.000</w:t>
            </w:r>
          </w:p>
        </w:tc>
      </w:tr>
      <w:tr>
        <w:tc>
          <w:tcPr>
            <w:tcW w:type="dxa" w:w="4320"/>
          </w:tcPr>
          <w:p>
            <w:pPr>
              <w:jc w:val="left"/>
            </w:pPr>
            <w:r>
              <w:rPr>
                <w:rFonts w:ascii="Times New Roman" w:hAnsi="Times New Roman"/>
                <w:sz w:val="25"/>
              </w:rPr>
              <w:t>Có Chênh lệch tỷ giá hối đoái (phát sinh do chuyển đổi)</w:t>
            </w:r>
          </w:p>
        </w:tc>
        <w:tc>
          <w:tcPr>
            <w:tcW w:type="dxa" w:w="4320"/>
          </w:tcPr>
          <w:p>
            <w:pPr>
              <w:jc w:val="right"/>
            </w:pPr>
            <w:r>
              <w:rPr>
                <w:rFonts w:ascii="Times New Roman" w:hAnsi="Times New Roman"/>
                <w:sz w:val="25"/>
              </w:rPr>
              <w:t>410.000</w:t>
            </w:r>
          </w:p>
        </w:tc>
      </w:tr>
    </w:tbl>
    <w:p>
      <w:pPr>
        <w:jc w:val="both"/>
      </w:pPr>
      <w:r>
        <w:rPr>
          <w:b w:val="0"/>
        </w:rPr>
        <w:t>22. Ví dụ 22: Minh họa phương pháp vốn chủ sở hữu khi trình bày khoản đầu tư vào công ty liên doanh, liên kết (từ Điều 64 đến Điều 67)</w:t>
      </w:r>
    </w:p>
    <w:p>
      <w:pPr>
        <w:jc w:val="both"/>
      </w:pPr>
      <w:r>
        <w:rPr>
          <w:b w:val="0"/>
        </w:rPr>
        <w:t>22.1. Ví dụ 22a: Ngày 1/1/20X4, công ty A mua 40% cổ phần của công ty B (trong trường hợp này công ty A là nhà đầu tư có ảnh hưởng đáng kể đối với công ty B do đó công ty B là công ty liên kết của công ty A) với giá 140.000 (nghìn đồng).</w:t>
      </w:r>
    </w:p>
    <w:p>
      <w:pPr>
        <w:jc w:val="both"/>
      </w:pPr>
      <w:r>
        <w:rPr>
          <w:b w:val="0"/>
        </w:rPr>
        <w:t>Tại ngày mua, công ty B có Bảng cân đối kế toán như sau:</w:t>
      </w:r>
    </w:p>
    <w:p>
      <w:pPr>
        <w:jc w:val="both"/>
      </w:pPr>
      <w:r>
        <w:rPr>
          <w:b w:val="0"/>
        </w:rPr>
        <w:t>Đơn vị: Triệu đồng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Giá trị ghi sổ</w:t>
            </w:r>
          </w:p>
        </w:tc>
        <w:tc>
          <w:tcPr>
            <w:tcW w:type="dxa" w:w="2880"/>
          </w:tcPr>
          <w:p>
            <w:pPr>
              <w:jc w:val="left"/>
            </w:pPr>
            <w:r>
              <w:rPr>
                <w:rFonts w:ascii="Times New Roman" w:hAnsi="Times New Roman"/>
                <w:sz w:val="25"/>
              </w:rPr>
              <w:t>Giá trị hợp lý</w:t>
            </w:r>
          </w:p>
        </w:tc>
      </w:tr>
      <w:tr>
        <w:tc>
          <w:tcPr>
            <w:tcW w:type="dxa" w:w="2880"/>
          </w:tcPr>
          <w:p>
            <w:pPr>
              <w:jc w:val="left"/>
            </w:pPr>
            <w:r>
              <w:rPr>
                <w:rFonts w:ascii="Times New Roman" w:hAnsi="Times New Roman"/>
                <w:sz w:val="25"/>
              </w:rPr>
              <w:t>Tiền</w:t>
            </w:r>
          </w:p>
        </w:tc>
        <w:tc>
          <w:tcPr>
            <w:tcW w:type="dxa" w:w="2880"/>
          </w:tcPr>
          <w:p>
            <w:pPr>
              <w:jc w:val="right"/>
            </w:pPr>
            <w:r>
              <w:rPr>
                <w:rFonts w:ascii="Times New Roman" w:hAnsi="Times New Roman"/>
                <w:sz w:val="25"/>
              </w:rPr>
              <w:t>10.000</w:t>
            </w:r>
          </w:p>
        </w:tc>
        <w:tc>
          <w:tcPr>
            <w:tcW w:type="dxa" w:w="2880"/>
          </w:tcPr>
          <w:p>
            <w:pPr>
              <w:jc w:val="right"/>
            </w:pPr>
            <w:r>
              <w:rPr>
                <w:rFonts w:ascii="Times New Roman" w:hAnsi="Times New Roman"/>
                <w:sz w:val="25"/>
              </w:rPr>
              <w:t>10.000</w:t>
            </w:r>
          </w:p>
        </w:tc>
      </w:tr>
      <w:tr>
        <w:tc>
          <w:tcPr>
            <w:tcW w:type="dxa" w:w="2880"/>
          </w:tcPr>
          <w:p>
            <w:pPr>
              <w:jc w:val="left"/>
            </w:pPr>
            <w:r>
              <w:rPr>
                <w:rFonts w:ascii="Times New Roman" w:hAnsi="Times New Roman"/>
                <w:sz w:val="25"/>
              </w:rPr>
              <w:t>Các khoản phải thu</w:t>
            </w:r>
          </w:p>
        </w:tc>
        <w:tc>
          <w:tcPr>
            <w:tcW w:type="dxa" w:w="2880"/>
          </w:tcPr>
          <w:p>
            <w:pPr>
              <w:jc w:val="right"/>
            </w:pPr>
            <w:r>
              <w:rPr>
                <w:rFonts w:ascii="Times New Roman" w:hAnsi="Times New Roman"/>
                <w:sz w:val="25"/>
              </w:rPr>
              <w:t>40.000</w:t>
            </w:r>
          </w:p>
        </w:tc>
        <w:tc>
          <w:tcPr>
            <w:tcW w:type="dxa" w:w="2880"/>
          </w:tcPr>
          <w:p>
            <w:pPr>
              <w:jc w:val="right"/>
            </w:pPr>
            <w:r>
              <w:rPr>
                <w:rFonts w:ascii="Times New Roman" w:hAnsi="Times New Roman"/>
                <w:sz w:val="25"/>
              </w:rPr>
              <w:t>40.000</w:t>
            </w:r>
          </w:p>
        </w:tc>
      </w:tr>
      <w:tr>
        <w:tc>
          <w:tcPr>
            <w:tcW w:type="dxa" w:w="2880"/>
          </w:tcPr>
          <w:p>
            <w:pPr>
              <w:jc w:val="left"/>
            </w:pPr>
            <w:r>
              <w:rPr>
                <w:rFonts w:ascii="Times New Roman" w:hAnsi="Times New Roman"/>
                <w:sz w:val="25"/>
              </w:rPr>
              <w:t>Hàng tồn kho</w:t>
            </w:r>
          </w:p>
        </w:tc>
        <w:tc>
          <w:tcPr>
            <w:tcW w:type="dxa" w:w="2880"/>
          </w:tcPr>
          <w:p>
            <w:pPr>
              <w:jc w:val="right"/>
            </w:pPr>
            <w:r>
              <w:rPr>
                <w:rFonts w:ascii="Times New Roman" w:hAnsi="Times New Roman"/>
                <w:sz w:val="25"/>
              </w:rPr>
              <w:t>80.000</w:t>
            </w:r>
          </w:p>
        </w:tc>
        <w:tc>
          <w:tcPr>
            <w:tcW w:type="dxa" w:w="2880"/>
          </w:tcPr>
          <w:p>
            <w:pPr>
              <w:jc w:val="right"/>
            </w:pPr>
            <w:r>
              <w:rPr>
                <w:rFonts w:ascii="Times New Roman" w:hAnsi="Times New Roman"/>
                <w:sz w:val="25"/>
              </w:rPr>
              <w:t>80.000</w:t>
            </w:r>
          </w:p>
        </w:tc>
      </w:tr>
      <w:tr>
        <w:tc>
          <w:tcPr>
            <w:tcW w:type="dxa" w:w="2880"/>
          </w:tcPr>
          <w:p>
            <w:pPr>
              <w:jc w:val="left"/>
            </w:pPr>
            <w:r>
              <w:rPr>
                <w:rFonts w:ascii="Times New Roman" w:hAnsi="Times New Roman"/>
                <w:sz w:val="25"/>
              </w:rPr>
              <w:t>TSCĐ (Giá trị còn lại)</w:t>
            </w:r>
          </w:p>
        </w:tc>
        <w:tc>
          <w:tcPr>
            <w:tcW w:type="dxa" w:w="2880"/>
          </w:tcPr>
          <w:p>
            <w:pPr>
              <w:jc w:val="right"/>
            </w:pPr>
            <w:r>
              <w:rPr>
                <w:rFonts w:ascii="Times New Roman" w:hAnsi="Times New Roman"/>
                <w:sz w:val="25"/>
              </w:rPr>
              <w:t>190.000</w:t>
            </w:r>
          </w:p>
        </w:tc>
        <w:tc>
          <w:tcPr>
            <w:tcW w:type="dxa" w:w="2880"/>
          </w:tcPr>
          <w:p>
            <w:pPr>
              <w:jc w:val="right"/>
            </w:pPr>
            <w:r>
              <w:rPr>
                <w:rFonts w:ascii="Times New Roman" w:hAnsi="Times New Roman"/>
                <w:sz w:val="25"/>
              </w:rPr>
              <w:t>270.000</w:t>
            </w:r>
          </w:p>
        </w:tc>
      </w:tr>
      <w:tr>
        <w:tc>
          <w:tcPr>
            <w:tcW w:type="dxa" w:w="2880"/>
          </w:tcPr>
          <w:p>
            <w:pPr>
              <w:jc w:val="left"/>
            </w:pPr>
            <w:r>
              <w:rPr>
                <w:rFonts w:ascii="Times New Roman" w:hAnsi="Times New Roman"/>
                <w:b/>
                <w:sz w:val="25"/>
              </w:rPr>
              <w:t>Tổng tài sản</w:t>
            </w:r>
          </w:p>
        </w:tc>
        <w:tc>
          <w:tcPr>
            <w:tcW w:type="dxa" w:w="2880"/>
          </w:tcPr>
          <w:p>
            <w:pPr>
              <w:jc w:val="right"/>
            </w:pPr>
            <w:r>
              <w:rPr>
                <w:rFonts w:ascii="Times New Roman" w:hAnsi="Times New Roman"/>
                <w:b/>
                <w:sz w:val="25"/>
              </w:rPr>
              <w:t>320.000</w:t>
            </w:r>
          </w:p>
        </w:tc>
        <w:tc>
          <w:tcPr>
            <w:tcW w:type="dxa" w:w="2880"/>
          </w:tcPr>
          <w:p>
            <w:pPr>
              <w:jc w:val="right"/>
            </w:pPr>
            <w:r>
              <w:rPr>
                <w:rFonts w:ascii="Times New Roman" w:hAnsi="Times New Roman"/>
                <w:b/>
                <w:sz w:val="25"/>
              </w:rPr>
              <w:t>400.000</w:t>
            </w:r>
          </w:p>
        </w:tc>
      </w:tr>
      <w:tr>
        <w:tc>
          <w:tcPr>
            <w:tcW w:type="dxa" w:w="2880"/>
          </w:tcPr>
          <w:p>
            <w:pPr>
              <w:jc w:val="left"/>
            </w:pPr>
            <w:r>
              <w:rPr>
                <w:rFonts w:ascii="Times New Roman" w:hAnsi="Times New Roman"/>
                <w:sz w:val="25"/>
              </w:rPr>
              <w:t>Nợ phải trả</w:t>
            </w:r>
          </w:p>
        </w:tc>
        <w:tc>
          <w:tcPr>
            <w:tcW w:type="dxa" w:w="2880"/>
          </w:tcPr>
          <w:p>
            <w:pPr>
              <w:jc w:val="right"/>
            </w:pPr>
            <w:r>
              <w:rPr>
                <w:rFonts w:ascii="Times New Roman" w:hAnsi="Times New Roman"/>
                <w:sz w:val="25"/>
              </w:rPr>
              <w:t>70.000</w:t>
            </w:r>
          </w:p>
        </w:tc>
        <w:tc>
          <w:tcPr>
            <w:tcW w:type="dxa" w:w="2880"/>
          </w:tcPr>
          <w:p>
            <w:pPr>
              <w:jc w:val="right"/>
            </w:pPr>
            <w:r>
              <w:rPr>
                <w:rFonts w:ascii="Times New Roman" w:hAnsi="Times New Roman"/>
                <w:sz w:val="25"/>
              </w:rPr>
              <w:t>70.000</w:t>
            </w:r>
          </w:p>
        </w:tc>
      </w:tr>
      <w:tr>
        <w:tc>
          <w:tcPr>
            <w:tcW w:type="dxa" w:w="2880"/>
          </w:tcPr>
          <w:p>
            <w:pPr>
              <w:jc w:val="left"/>
            </w:pPr>
            <w:r>
              <w:rPr>
                <w:rFonts w:ascii="Times New Roman" w:hAnsi="Times New Roman"/>
                <w:sz w:val="25"/>
              </w:rPr>
              <w:t>Vốn chủ sở hữu</w:t>
            </w:r>
          </w:p>
        </w:tc>
        <w:tc>
          <w:tcPr>
            <w:tcW w:type="dxa" w:w="2880"/>
          </w:tcPr>
          <w:p>
            <w:pPr>
              <w:jc w:val="right"/>
            </w:pPr>
            <w:r>
              <w:rPr>
                <w:rFonts w:ascii="Times New Roman" w:hAnsi="Times New Roman"/>
                <w:sz w:val="25"/>
              </w:rPr>
              <w:t>250.000</w:t>
            </w:r>
          </w:p>
        </w:tc>
        <w:tc>
          <w:tcPr>
            <w:tcW w:type="dxa" w:w="2880"/>
          </w:tcPr>
          <w:p>
            <w:pPr>
              <w:jc w:val="right"/>
            </w:pPr>
            <w:r>
              <w:rPr>
                <w:rFonts w:ascii="Times New Roman" w:hAnsi="Times New Roman"/>
                <w:sz w:val="25"/>
              </w:rPr>
              <w:t>330.000</w:t>
            </w:r>
          </w:p>
        </w:tc>
      </w:tr>
      <w:tr>
        <w:tc>
          <w:tcPr>
            <w:tcW w:type="dxa" w:w="2880"/>
          </w:tcPr>
          <w:p>
            <w:pPr>
              <w:jc w:val="left"/>
            </w:pPr>
            <w:r>
              <w:rPr>
                <w:rFonts w:ascii="Times New Roman" w:hAnsi="Times New Roman"/>
                <w:b/>
                <w:sz w:val="25"/>
              </w:rPr>
              <w:t>Tổng nguồn vốn</w:t>
            </w:r>
          </w:p>
        </w:tc>
        <w:tc>
          <w:tcPr>
            <w:tcW w:type="dxa" w:w="2880"/>
          </w:tcPr>
          <w:p>
            <w:pPr>
              <w:jc w:val="right"/>
            </w:pPr>
            <w:r>
              <w:rPr>
                <w:rFonts w:ascii="Times New Roman" w:hAnsi="Times New Roman"/>
                <w:b/>
                <w:sz w:val="25"/>
              </w:rPr>
              <w:t>320.000</w:t>
            </w:r>
          </w:p>
        </w:tc>
        <w:tc>
          <w:tcPr>
            <w:tcW w:type="dxa" w:w="2880"/>
          </w:tcPr>
          <w:p>
            <w:pPr>
              <w:jc w:val="right"/>
            </w:pPr>
            <w:r>
              <w:rPr>
                <w:rFonts w:ascii="Times New Roman" w:hAnsi="Times New Roman"/>
                <w:b/>
                <w:sz w:val="25"/>
              </w:rPr>
              <w:t>400.000</w:t>
            </w:r>
          </w:p>
        </w:tc>
      </w:tr>
    </w:tbl>
    <w:p>
      <w:pPr>
        <w:jc w:val="both"/>
      </w:pPr>
      <w:r>
        <w:rPr>
          <w:b w:val="0"/>
        </w:rPr>
        <w:t>- Khoản chênh lệch giữa giá trị ghi sổ với giá trị hợp lý của TSCĐ tại thời điểm mua khoản đầu tư cần phải được phân bổ dần và điều chỉnh giá trị khoản đầu tư trong công ty liên kết khi lập Báo cáo tài chính hợp nhất. Thời gian khấu hao TSCĐ căn cứ vào thời gian sử dụng hữu ích của từng TSCĐ.</w:t>
      </w:r>
    </w:p>
    <w:p>
      <w:pPr>
        <w:jc w:val="both"/>
      </w:pPr>
      <w:r>
        <w:rPr>
          <w:b w:val="0"/>
        </w:rPr>
        <w:t>- TSCĐ khấu hao là 10 năm; Trong năm công ty được nhận 400 triệu đồng cổ tức từ công ty liên kết.</w:t>
      </w:r>
    </w:p>
    <w:p>
      <w:pPr>
        <w:jc w:val="both"/>
      </w:pPr>
      <w:r>
        <w:rPr>
          <w:b w:val="0"/>
        </w:rPr>
        <w:t>Sổ theo dõi phân bổ các khoản chênh lệch phát sinh khi mua khoản đầu tư vào công ty liên kết</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Nội dung phân bổ</w:t>
            </w:r>
          </w:p>
        </w:tc>
        <w:tc>
          <w:tcPr>
            <w:tcW w:type="dxa" w:w="1234"/>
          </w:tcPr>
          <w:p>
            <w:pPr>
              <w:jc w:val="left"/>
            </w:pPr>
            <w:r>
              <w:rPr>
                <w:rFonts w:ascii="Times New Roman" w:hAnsi="Times New Roman"/>
                <w:sz w:val="25"/>
              </w:rPr>
              <w:t>Chênh lệch</w:t>
            </w:r>
          </w:p>
        </w:tc>
        <w:tc>
          <w:tcPr>
            <w:tcW w:type="dxa" w:w="1234"/>
          </w:tcPr>
          <w:p>
            <w:pPr>
              <w:jc w:val="left"/>
            </w:pPr>
            <w:r>
              <w:rPr>
                <w:rFonts w:ascii="Times New Roman" w:hAnsi="Times New Roman"/>
                <w:sz w:val="25"/>
              </w:rPr>
              <w:t>Thời gian phân bổ</w:t>
            </w:r>
          </w:p>
        </w:tc>
        <w:tc>
          <w:tcPr>
            <w:tcW w:type="dxa" w:w="1234"/>
          </w:tcPr>
          <w:p>
            <w:pPr>
              <w:jc w:val="left"/>
            </w:pPr>
            <w:r>
              <w:rPr>
                <w:rFonts w:ascii="Times New Roman" w:hAnsi="Times New Roman"/>
                <w:sz w:val="25"/>
              </w:rPr>
              <w:t>Năm X4</w:t>
            </w:r>
          </w:p>
        </w:tc>
        <w:tc>
          <w:tcPr>
            <w:tcW w:type="dxa" w:w="1234"/>
          </w:tcPr>
          <w:p>
            <w:pPr>
              <w:jc w:val="left"/>
            </w:pPr>
            <w:r>
              <w:rPr>
                <w:rFonts w:ascii="Times New Roman" w:hAnsi="Times New Roman"/>
                <w:sz w:val="25"/>
              </w:rPr>
              <w:t>Năm X5</w:t>
            </w:r>
          </w:p>
        </w:tc>
        <w:tc>
          <w:tcPr>
            <w:tcW w:type="dxa" w:w="1234"/>
          </w:tcPr>
          <w:p>
            <w:pPr>
              <w:jc w:val="left"/>
            </w:pPr>
            <w:r>
              <w:rPr>
                <w:rFonts w:ascii="Times New Roman" w:hAnsi="Times New Roman"/>
                <w:sz w:val="25"/>
              </w:rPr>
              <w:t>Năm X6</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Chênh lệch giữa giá trị hợp lý và giá trị ghi sổ của TSCĐ</w:t>
            </w:r>
          </w:p>
        </w:tc>
        <w:tc>
          <w:tcPr>
            <w:tcW w:type="dxa" w:w="1234"/>
          </w:tcPr>
          <w:p>
            <w:pPr>
              <w:jc w:val="right"/>
            </w:pPr>
            <w:r>
              <w:rPr>
                <w:rFonts w:ascii="Times New Roman" w:hAnsi="Times New Roman"/>
                <w:sz w:val="25"/>
              </w:rPr>
              <w:t>32.000</w:t>
            </w:r>
          </w:p>
        </w:tc>
        <w:tc>
          <w:tcPr>
            <w:tcW w:type="dxa" w:w="1234"/>
          </w:tcPr>
          <w:p>
            <w:pPr>
              <w:jc w:val="left"/>
            </w:pPr>
            <w:r>
              <w:rPr>
                <w:rFonts w:ascii="Times New Roman" w:hAnsi="Times New Roman"/>
                <w:sz w:val="25"/>
              </w:rPr>
              <w:t>10 năm</w:t>
            </w:r>
          </w:p>
        </w:tc>
        <w:tc>
          <w:tcPr>
            <w:tcW w:type="dxa" w:w="1234"/>
          </w:tcPr>
          <w:p>
            <w:pPr>
              <w:jc w:val="right"/>
            </w:pPr>
            <w:r>
              <w:rPr>
                <w:rFonts w:ascii="Times New Roman" w:hAnsi="Times New Roman"/>
                <w:sz w:val="25"/>
              </w:rPr>
              <w:t>3.200</w:t>
            </w:r>
          </w:p>
        </w:tc>
        <w:tc>
          <w:tcPr>
            <w:tcW w:type="dxa" w:w="1234"/>
          </w:tcPr>
          <w:p>
            <w:pPr>
              <w:jc w:val="right"/>
            </w:pPr>
            <w:r>
              <w:rPr>
                <w:rFonts w:ascii="Times New Roman" w:hAnsi="Times New Roman"/>
                <w:sz w:val="25"/>
              </w:rPr>
              <w:t>3.200</w:t>
            </w:r>
          </w:p>
        </w:tc>
        <w:tc>
          <w:tcPr>
            <w:tcW w:type="dxa" w:w="1234"/>
          </w:tcPr>
          <w:p>
            <w:pPr>
              <w:jc w:val="right"/>
            </w:pPr>
            <w:r>
              <w:rPr>
                <w:rFonts w:ascii="Times New Roman" w:hAnsi="Times New Roman"/>
                <w:sz w:val="25"/>
              </w:rPr>
              <w:t>3.200</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Chênh lệch giữa giá trị hợp lý và giá trị ghi sổ của tài sản và nợ phải trả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Tổng số phân bổ hàng năm</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right"/>
            </w:pPr>
            <w:r>
              <w:rPr>
                <w:rFonts w:ascii="Times New Roman" w:hAnsi="Times New Roman"/>
                <w:b/>
                <w:sz w:val="25"/>
              </w:rPr>
              <w:t>3.200</w:t>
            </w:r>
          </w:p>
        </w:tc>
        <w:tc>
          <w:tcPr>
            <w:tcW w:type="dxa" w:w="1234"/>
          </w:tcPr>
          <w:p>
            <w:pPr>
              <w:jc w:val="right"/>
            </w:pPr>
            <w:r>
              <w:rPr>
                <w:rFonts w:ascii="Times New Roman" w:hAnsi="Times New Roman"/>
                <w:b/>
                <w:sz w:val="25"/>
              </w:rPr>
              <w:t>3.200</w:t>
            </w:r>
          </w:p>
        </w:tc>
        <w:tc>
          <w:tcPr>
            <w:tcW w:type="dxa" w:w="1234"/>
          </w:tcPr>
          <w:p>
            <w:pPr>
              <w:jc w:val="right"/>
            </w:pPr>
            <w:r>
              <w:rPr>
                <w:rFonts w:ascii="Times New Roman" w:hAnsi="Times New Roman"/>
                <w:b/>
                <w:sz w:val="25"/>
              </w:rPr>
              <w:t>3.200</w:t>
            </w:r>
          </w:p>
        </w:tc>
        <w:tc>
          <w:tcPr>
            <w:tcW w:type="dxa" w:w="1234"/>
          </w:tcPr>
          <w:p>
            <w:pPr>
              <w:jc w:val="left"/>
            </w:pPr>
            <w:r>
              <w:rPr>
                <w:rFonts w:ascii="Times New Roman" w:hAnsi="Times New Roman"/>
                <w:b/>
                <w:sz w:val="25"/>
              </w:rPr>
            </w:r>
          </w:p>
        </w:tc>
      </w:tr>
    </w:tbl>
    <w:p>
      <w:pPr>
        <w:jc w:val="both"/>
      </w:pPr>
      <w:r>
        <w:rPr>
          <w:b w:val="0"/>
        </w:rPr>
        <w:t>a) Giả sử trong năm 20X4, công ty B có lợi nhuận sau thuế là 20.000 và đã trả cổ tức cho công ty A là 400, công ty A phải phản ánh phần lãi hoặc lỗ của mình trong công ty liên kết trên Báo cáo tài chính hợp nhất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Phần lãi hoặc lỗ của công ty A trong công ty liên kết B trong năm 20X4</w:t>
            </w:r>
          </w:p>
        </w:tc>
        <w:tc>
          <w:tcPr>
            <w:tcW w:type="dxa" w:w="4320"/>
          </w:tcPr>
          <w:p>
            <w:pPr>
              <w:jc w:val="left"/>
            </w:pPr>
            <w:r>
              <w:rPr>
                <w:rFonts w:ascii="Times New Roman" w:hAnsi="Times New Roman"/>
                <w:sz w:val="25"/>
              </w:rPr>
              <w:t>= 40%x 20.000 = 8.000</w:t>
            </w:r>
          </w:p>
        </w:tc>
      </w:tr>
    </w:tbl>
    <w:p>
      <w:pPr>
        <w:jc w:val="both"/>
      </w:pPr>
      <w:r>
        <w:rPr>
          <w:b w:val="0"/>
        </w:rPr>
        <w:t>Bảng xác định phần lãi hoặc lỗ trong công ty liên kết Công ty liên kết B năm 20X4</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STT</w:t>
            </w:r>
          </w:p>
        </w:tc>
        <w:tc>
          <w:tcPr>
            <w:tcW w:type="dxa" w:w="2160"/>
          </w:tcPr>
          <w:p>
            <w:pPr>
              <w:jc w:val="left"/>
            </w:pPr>
            <w:r>
              <w:rPr>
                <w:rFonts w:ascii="Times New Roman" w:hAnsi="Times New Roman"/>
                <w:sz w:val="25"/>
              </w:rPr>
              <w:t>Nội dung điều chỉnh</w:t>
            </w:r>
          </w:p>
        </w:tc>
        <w:tc>
          <w:tcPr>
            <w:tcW w:type="dxa" w:w="2160"/>
          </w:tcPr>
          <w:p>
            <w:pPr>
              <w:jc w:val="left"/>
            </w:pPr>
            <w:r>
              <w:rPr>
                <w:rFonts w:ascii="Times New Roman" w:hAnsi="Times New Roman"/>
                <w:sz w:val="25"/>
              </w:rPr>
              <w:t>Năm nay</w:t>
            </w:r>
          </w:p>
        </w:tc>
        <w:tc>
          <w:tcPr>
            <w:tcW w:type="dxa" w:w="2160"/>
          </w:tcPr>
          <w:p>
            <w:pPr>
              <w:jc w:val="left"/>
            </w:pPr>
            <w:r>
              <w:rPr>
                <w:rFonts w:ascii="Times New Roman" w:hAnsi="Times New Roman"/>
                <w:sz w:val="25"/>
              </w:rPr>
              <w:t>Năm trước</w:t>
            </w:r>
          </w:p>
        </w:tc>
      </w:tr>
      <w:tr>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Phần lãi hoặc lỗ trong công ty liên kết</w:t>
            </w:r>
          </w:p>
        </w:tc>
        <w:tc>
          <w:tcPr>
            <w:tcW w:type="dxa" w:w="2160"/>
          </w:tcPr>
          <w:p>
            <w:pPr>
              <w:jc w:val="right"/>
            </w:pPr>
            <w:r>
              <w:rPr>
                <w:rFonts w:ascii="Times New Roman" w:hAnsi="Times New Roman"/>
                <w:sz w:val="25"/>
              </w:rPr>
              <w:t>8.000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2</w:t>
            </w:r>
          </w:p>
        </w:tc>
        <w:tc>
          <w:tcPr>
            <w:tcW w:type="dxa" w:w="2160"/>
          </w:tcPr>
          <w:p>
            <w:pPr>
              <w:jc w:val="left"/>
            </w:pPr>
            <w:r>
              <w:rPr>
                <w:rFonts w:ascii="Times New Roman" w:hAnsi="Times New Roman"/>
                <w:sz w:val="25"/>
              </w:rPr>
              <w:t>Phân bổ chênh lệch giữa giá trị hợp lý và giá trị ghi sổ TSCĐ</w:t>
            </w:r>
          </w:p>
        </w:tc>
        <w:tc>
          <w:tcPr>
            <w:tcW w:type="dxa" w:w="2160"/>
          </w:tcPr>
          <w:p>
            <w:pPr>
              <w:jc w:val="right"/>
            </w:pPr>
            <w:r>
              <w:rPr>
                <w:rFonts w:ascii="Times New Roman" w:hAnsi="Times New Roman"/>
                <w:sz w:val="25"/>
              </w:rPr>
              <w:t>(3.200)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3</w:t>
            </w:r>
          </w:p>
        </w:tc>
        <w:tc>
          <w:tcPr>
            <w:tcW w:type="dxa" w:w="2160"/>
          </w:tcPr>
          <w:p>
            <w:pPr>
              <w:jc w:val="left"/>
            </w:pPr>
            <w:r>
              <w:rPr>
                <w:rFonts w:ascii="Times New Roman" w:hAnsi="Times New Roman"/>
                <w:sz w:val="25"/>
              </w:rPr>
              <w:t>Lợi nhuận, cổ tức được chia đã nhận</w:t>
            </w:r>
          </w:p>
        </w:tc>
        <w:tc>
          <w:tcPr>
            <w:tcW w:type="dxa" w:w="2160"/>
          </w:tcPr>
          <w:p>
            <w:pPr>
              <w:jc w:val="right"/>
            </w:pPr>
            <w:r>
              <w:rPr>
                <w:rFonts w:ascii="Times New Roman" w:hAnsi="Times New Roman"/>
                <w:sz w:val="25"/>
              </w:rPr>
              <w:t>(400)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4</w:t>
            </w:r>
          </w:p>
        </w:tc>
        <w:tc>
          <w:tcPr>
            <w:tcW w:type="dxa" w:w="2160"/>
          </w:tcPr>
          <w:p>
            <w:pPr>
              <w:jc w:val="left"/>
            </w:pPr>
            <w:r>
              <w:rPr>
                <w:rFonts w:ascii="Times New Roman" w:hAnsi="Times New Roman"/>
                <w:sz w:val="25"/>
              </w:rPr>
              <w:t>Lãi từ giao dịch mua giá rẻ</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5</w:t>
            </w:r>
          </w:p>
        </w:tc>
        <w:tc>
          <w:tcPr>
            <w:tcW w:type="dxa" w:w="2160"/>
          </w:tcPr>
          <w:p>
            <w:pPr>
              <w:jc w:val="left"/>
            </w:pPr>
            <w:r>
              <w:rPr>
                <w:rFonts w:ascii="Times New Roman" w:hAnsi="Times New Roman"/>
                <w:sz w:val="25"/>
              </w:rPr>
              <w:t>Cộng các khoản điều chỉnh</w:t>
            </w:r>
          </w:p>
        </w:tc>
        <w:tc>
          <w:tcPr>
            <w:tcW w:type="dxa" w:w="2160"/>
          </w:tcPr>
          <w:p>
            <w:pPr>
              <w:jc w:val="right"/>
            </w:pPr>
            <w:r>
              <w:rPr>
                <w:rFonts w:ascii="Times New Roman" w:hAnsi="Times New Roman"/>
                <w:sz w:val="25"/>
              </w:rPr>
              <w:t>4.400</w:t>
            </w:r>
          </w:p>
        </w:tc>
        <w:tc>
          <w:tcPr>
            <w:tcW w:type="dxa" w:w="2160"/>
          </w:tcPr>
          <w:p>
            <w:pPr>
              <w:jc w:val="left"/>
            </w:pPr>
            <w:r>
              <w:rPr>
                <w:rFonts w:ascii="Times New Roman" w:hAnsi="Times New Roman"/>
                <w:sz w:val="25"/>
              </w:rPr>
            </w:r>
          </w:p>
        </w:tc>
      </w:tr>
    </w:tbl>
    <w:p>
      <w:pPr>
        <w:jc w:val="both"/>
      </w:pPr>
      <w:r>
        <w:rPr>
          <w:b w:val="0"/>
        </w:rPr>
        <w:t>Sau khi xác định được tổng số điều chỉnh tăng lợi nhuận chưa phân phối và giá gốc khoản đầu tư trong công ty liên kết A trong năm 20X4,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liên doanh, liên kết</w:t>
            </w:r>
          </w:p>
        </w:tc>
        <w:tc>
          <w:tcPr>
            <w:tcW w:type="dxa" w:w="4320"/>
          </w:tcPr>
          <w:p>
            <w:pPr>
              <w:jc w:val="right"/>
            </w:pPr>
            <w:r>
              <w:rPr>
                <w:rFonts w:ascii="Times New Roman" w:hAnsi="Times New Roman"/>
                <w:sz w:val="25"/>
              </w:rPr>
              <w:t>4.400</w:t>
            </w:r>
          </w:p>
        </w:tc>
      </w:tr>
      <w:tr>
        <w:tc>
          <w:tcPr>
            <w:tcW w:type="dxa" w:w="4320"/>
          </w:tcPr>
          <w:p>
            <w:pPr>
              <w:jc w:val="left"/>
            </w:pPr>
            <w:r>
              <w:rPr>
                <w:rFonts w:ascii="Times New Roman" w:hAnsi="Times New Roman"/>
                <w:sz w:val="25"/>
              </w:rPr>
              <w:t>Có Phần lãi hoặc lỗ trong công ty liên doanh, liên kết</w:t>
            </w:r>
          </w:p>
        </w:tc>
        <w:tc>
          <w:tcPr>
            <w:tcW w:type="dxa" w:w="4320"/>
          </w:tcPr>
          <w:p>
            <w:pPr>
              <w:jc w:val="right"/>
            </w:pPr>
            <w:r>
              <w:rPr>
                <w:rFonts w:ascii="Times New Roman" w:hAnsi="Times New Roman"/>
                <w:sz w:val="25"/>
              </w:rPr>
              <w:t>4.400</w:t>
            </w:r>
          </w:p>
        </w:tc>
      </w:tr>
    </w:tbl>
    <w:p>
      <w:pPr>
        <w:jc w:val="both"/>
      </w:pPr>
      <w:r>
        <w:rPr>
          <w:b w:val="0"/>
        </w:rPr>
        <w:t>b) Giả sử trong năm 20X5, công ty liên kết không lãi, không lỗ, khi lập Báo cáo tài chính hợp nhất, công ty A phải điều chỉnh giá trị khoản đầu tư vào công ty liên kết đối với số đã điều chỉnh lũy kế đến cuối kỳ trước,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liên doanh, liên kết</w:t>
            </w:r>
          </w:p>
        </w:tc>
        <w:tc>
          <w:tcPr>
            <w:tcW w:type="dxa" w:w="4320"/>
          </w:tcPr>
          <w:p>
            <w:pPr>
              <w:jc w:val="right"/>
            </w:pPr>
            <w:r>
              <w:rPr>
                <w:rFonts w:ascii="Times New Roman" w:hAnsi="Times New Roman"/>
                <w:sz w:val="25"/>
              </w:rPr>
              <w:t>4.400</w:t>
            </w:r>
          </w:p>
        </w:tc>
      </w:tr>
      <w:tr>
        <w:tc>
          <w:tcPr>
            <w:tcW w:type="dxa" w:w="4320"/>
          </w:tcPr>
          <w:p>
            <w:pPr>
              <w:jc w:val="left"/>
            </w:pPr>
            <w:r>
              <w:rPr>
                <w:rFonts w:ascii="Times New Roman" w:hAnsi="Times New Roman"/>
                <w:sz w:val="25"/>
              </w:rPr>
              <w:t>Có Lợi nhuận sau thuế chưa phân phối lũy kế đến cuối kỳ trước</w:t>
            </w:r>
          </w:p>
        </w:tc>
        <w:tc>
          <w:tcPr>
            <w:tcW w:type="dxa" w:w="4320"/>
          </w:tcPr>
          <w:p>
            <w:pPr>
              <w:jc w:val="right"/>
            </w:pPr>
            <w:r>
              <w:rPr>
                <w:rFonts w:ascii="Times New Roman" w:hAnsi="Times New Roman"/>
                <w:sz w:val="25"/>
              </w:rPr>
              <w:t>4.400</w:t>
            </w:r>
          </w:p>
        </w:tc>
      </w:tr>
    </w:tbl>
    <w:p>
      <w:pPr>
        <w:jc w:val="both"/>
      </w:pPr>
      <w:r>
        <w:rPr>
          <w:b w:val="0"/>
        </w:rPr>
        <w:t>c) Giả sử trong năm 20X5, công ty liên kết tiếp tục có lãi sau thuế 5.000, phần sở hữu của công ty A sẽ là 2.000. Khi lập Báo cáo tài chính hợp nhất, công ty A phải điều chỉnh tăng giá trị khoản đầu tư đối với số điều chỉnh tăng lũy kế đến cuối kỳ trước và số sở hữu trong lãi của công ty liên kết kỳ báo cáo,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liên doanh, liên kết</w:t>
            </w:r>
          </w:p>
        </w:tc>
        <w:tc>
          <w:tcPr>
            <w:tcW w:type="dxa" w:w="4320"/>
          </w:tcPr>
          <w:p>
            <w:pPr>
              <w:jc w:val="right"/>
            </w:pPr>
            <w:r>
              <w:rPr>
                <w:rFonts w:ascii="Times New Roman" w:hAnsi="Times New Roman"/>
                <w:sz w:val="25"/>
              </w:rPr>
              <w:t>6.400</w:t>
            </w:r>
          </w:p>
        </w:tc>
      </w:tr>
      <w:tr>
        <w:tc>
          <w:tcPr>
            <w:tcW w:type="dxa" w:w="4320"/>
          </w:tcPr>
          <w:p>
            <w:pPr>
              <w:jc w:val="left"/>
            </w:pPr>
            <w:r>
              <w:rPr>
                <w:rFonts w:ascii="Times New Roman" w:hAnsi="Times New Roman"/>
                <w:sz w:val="25"/>
              </w:rPr>
              <w:t>Có Lợi nhuận sau thuế chưa phân phối lũy kế đến cuối kỳ trước</w:t>
            </w:r>
          </w:p>
        </w:tc>
        <w:tc>
          <w:tcPr>
            <w:tcW w:type="dxa" w:w="4320"/>
          </w:tcPr>
          <w:p>
            <w:pPr>
              <w:jc w:val="right"/>
            </w:pPr>
            <w:r>
              <w:rPr>
                <w:rFonts w:ascii="Times New Roman" w:hAnsi="Times New Roman"/>
                <w:sz w:val="25"/>
              </w:rPr>
              <w:t>4.400</w:t>
            </w:r>
          </w:p>
        </w:tc>
      </w:tr>
      <w:tr>
        <w:tc>
          <w:tcPr>
            <w:tcW w:type="dxa" w:w="4320"/>
          </w:tcPr>
          <w:p>
            <w:pPr>
              <w:jc w:val="left"/>
            </w:pPr>
            <w:r>
              <w:rPr>
                <w:rFonts w:ascii="Times New Roman" w:hAnsi="Times New Roman"/>
                <w:sz w:val="25"/>
              </w:rPr>
              <w:t>Có Phần lãi hoặc lỗ trong công ty liên doanh, liên kết</w:t>
            </w:r>
          </w:p>
        </w:tc>
        <w:tc>
          <w:tcPr>
            <w:tcW w:type="dxa" w:w="4320"/>
          </w:tcPr>
          <w:p>
            <w:pPr>
              <w:jc w:val="right"/>
            </w:pPr>
            <w:r>
              <w:rPr>
                <w:rFonts w:ascii="Times New Roman" w:hAnsi="Times New Roman"/>
                <w:sz w:val="25"/>
              </w:rPr>
              <w:t>2.000</w:t>
            </w:r>
          </w:p>
        </w:tc>
      </w:tr>
    </w:tbl>
    <w:p>
      <w:pPr>
        <w:jc w:val="both"/>
      </w:pPr>
      <w:r>
        <w:rPr>
          <w:b w:val="0"/>
        </w:rPr>
        <w:t>d) Giả sử trong năm 20X6, công ty liên kết bị lỗ 1.000, phần sở hữu của công ty A trong lỗ sẽ là 400. Khi lập Báo cáo tài chính hợp nhất, công ty A phải điều chỉnh tăng giá trị khoản đầu tư đối với số điều chỉnh tăng lũy kế đến cuối kỳ trước và điều chỉnh giảm giá trị khoản đầu tư đối với số sở hữu trong lỗ của công ty liên kết kỳ báo cáo, ghi:</w:t>
      </w:r>
    </w:p>
    <w:p>
      <w:pPr>
        <w:jc w:val="both"/>
      </w:pPr>
      <w:r>
        <w:rPr>
          <w:b w:val="0"/>
        </w:rPr>
        <w:t>- Điều chỉnh tăng giá trị khoản đầu tư vào công ty liên kết đến cuối kỳ trước,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Đầu tư vào công ty liên doanh, liên kết</w:t>
            </w:r>
          </w:p>
        </w:tc>
        <w:tc>
          <w:tcPr>
            <w:tcW w:type="dxa" w:w="4320"/>
          </w:tcPr>
          <w:p>
            <w:pPr>
              <w:jc w:val="right"/>
            </w:pPr>
            <w:r>
              <w:rPr>
                <w:rFonts w:ascii="Times New Roman" w:hAnsi="Times New Roman"/>
                <w:sz w:val="25"/>
              </w:rPr>
              <w:t>6.400</w:t>
            </w:r>
          </w:p>
        </w:tc>
      </w:tr>
      <w:tr>
        <w:tc>
          <w:tcPr>
            <w:tcW w:type="dxa" w:w="4320"/>
          </w:tcPr>
          <w:p>
            <w:pPr>
              <w:jc w:val="left"/>
            </w:pPr>
            <w:r>
              <w:rPr>
                <w:rFonts w:ascii="Times New Roman" w:hAnsi="Times New Roman"/>
                <w:sz w:val="25"/>
              </w:rPr>
              <w:t>Có Lợi nhuận sau thuế chưa phân phối lũy kế đến cuối kỳ trước</w:t>
            </w:r>
          </w:p>
        </w:tc>
        <w:tc>
          <w:tcPr>
            <w:tcW w:type="dxa" w:w="4320"/>
          </w:tcPr>
          <w:p>
            <w:pPr>
              <w:jc w:val="right"/>
            </w:pPr>
            <w:r>
              <w:rPr>
                <w:rFonts w:ascii="Times New Roman" w:hAnsi="Times New Roman"/>
                <w:sz w:val="25"/>
              </w:rPr>
              <w:t>6.400</w:t>
            </w:r>
          </w:p>
        </w:tc>
      </w:tr>
    </w:tbl>
    <w:p>
      <w:pPr>
        <w:jc w:val="both"/>
      </w:pPr>
      <w:r>
        <w:rPr>
          <w:b w:val="0"/>
        </w:rPr>
        <w:t>- Điều chỉnh giảm giá trị khoản đầu tư vào công ty liên kết kỳ này do công ty liên kết lỗ, ghi: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Nợ Phần lãi hoặc lỗ trong công ty liên doanh, liên kết</w:t>
            </w:r>
          </w:p>
        </w:tc>
        <w:tc>
          <w:tcPr>
            <w:tcW w:type="dxa" w:w="4320"/>
          </w:tcPr>
          <w:p>
            <w:pPr>
              <w:jc w:val="right"/>
            </w:pPr>
            <w:r>
              <w:rPr>
                <w:rFonts w:ascii="Times New Roman" w:hAnsi="Times New Roman"/>
                <w:sz w:val="25"/>
              </w:rPr>
              <w:t>400</w:t>
            </w:r>
          </w:p>
        </w:tc>
      </w:tr>
      <w:tr>
        <w:tc>
          <w:tcPr>
            <w:tcW w:type="dxa" w:w="4320"/>
          </w:tcPr>
          <w:p>
            <w:pPr>
              <w:jc w:val="left"/>
            </w:pPr>
            <w:r>
              <w:rPr>
                <w:rFonts w:ascii="Times New Roman" w:hAnsi="Times New Roman"/>
                <w:sz w:val="25"/>
              </w:rPr>
              <w:t>Có Đầu tư vào công ty liên doanh, liên kết</w:t>
            </w:r>
          </w:p>
        </w:tc>
        <w:tc>
          <w:tcPr>
            <w:tcW w:type="dxa" w:w="4320"/>
          </w:tcPr>
          <w:p>
            <w:pPr>
              <w:jc w:val="right"/>
            </w:pPr>
            <w:r>
              <w:rPr>
                <w:rFonts w:ascii="Times New Roman" w:hAnsi="Times New Roman"/>
                <w:sz w:val="25"/>
              </w:rPr>
              <w:t>400</w:t>
            </w:r>
          </w:p>
        </w:tc>
      </w:tr>
    </w:tbl>
    <w:p>
      <w:pPr>
        <w:jc w:val="both"/>
      </w:pPr>
      <w:r>
        <w:rPr>
          <w:b w:val="0"/>
        </w:rPr>
        <w:t>22.2. Ví dụ 22b - Giao dịch bán hàng hóa theo chiều xuôi</w:t>
      </w:r>
    </w:p>
    <w:p>
      <w:pPr>
        <w:jc w:val="both"/>
      </w:pPr>
      <w:r>
        <w:rPr>
          <w:b w:val="0"/>
        </w:rPr>
        <w:t>Ngày 1/1/20X5, nhà đầu tư A là một công ty mẹ đã mua 20% tài sản thuần của công ty X và trở thành nhà đầu tư có ảnh hưởng đáng kể của công ty X. Năm 20X5, nhà đầu tư A bán hàng hóa cho công ty X như sau:</w:t>
      </w:r>
    </w:p>
    <w:p>
      <w:pPr>
        <w:jc w:val="both"/>
      </w:pPr>
      <w:r>
        <w:rPr>
          <w:b w:val="0"/>
        </w:rPr>
        <w:t>- Doanh thu bán hàng: 10 tỷ đồng;</w:t>
      </w:r>
    </w:p>
    <w:p>
      <w:pPr>
        <w:jc w:val="both"/>
      </w:pPr>
      <w:r>
        <w:rPr>
          <w:b w:val="0"/>
        </w:rPr>
        <w:t>- Giá vốn hàng bán: 6 tỷ đồng;</w:t>
      </w:r>
    </w:p>
    <w:p>
      <w:pPr>
        <w:jc w:val="both"/>
      </w:pPr>
      <w:r>
        <w:rPr>
          <w:b w:val="0"/>
        </w:rPr>
        <w:t>- Lãi ghi nhận trên Báo cáo tài chính riêng của nhà đầu tư: 10 tỉ - 6 tỉ = 4 tỷ đồng;</w:t>
      </w:r>
    </w:p>
    <w:p>
      <w:pPr>
        <w:jc w:val="both"/>
      </w:pPr>
      <w:r>
        <w:rPr>
          <w:b w:val="0"/>
        </w:rPr>
        <w:t>- Thuế suất thuế TNDN 25%.</w:t>
      </w:r>
    </w:p>
    <w:p>
      <w:pPr>
        <w:jc w:val="both"/>
      </w:pPr>
      <w:r>
        <w:rPr>
          <w:b w:val="0"/>
        </w:rPr>
        <w:t>Xác định số lợi nhuận chưa thực hiện và lập bút toán loại trừ lãi của nhà đầu tư phát sinh từ giao dịch trong 2 trường hợp sau: (1) Đến cuối năm, công ty liên kết chưa bán hàng hóa mua của nhà đầu tư cho một bên thứ ba; (2) Đến cuối năm công ty liên kết đã bán 70% số hàng mua của nhà đầu tư cho một bên thứ ba.</w:t>
      </w:r>
    </w:p>
    <w:p>
      <w:pPr>
        <w:jc w:val="both"/>
      </w:pPr>
      <w:r>
        <w:rPr>
          <w:b w:val="0"/>
        </w:rPr>
        <w:t>a) Việc xác định số lãi phải loại trừ trong giao dịch này được xác định như sau:</w:t>
      </w:r>
    </w:p>
    <w:p>
      <w:pPr>
        <w:jc w:val="both"/>
      </w:pPr>
      <w:r>
        <w:rPr>
          <w:b w:val="0"/>
        </w:rPr>
        <w:t>- Trường hợp (1): Số lãi chưa thực hiện là 4.000 triệu x 20% = 800 triệu đồng.</w:t>
      </w:r>
    </w:p>
    <w:p>
      <w:pPr>
        <w:jc w:val="both"/>
      </w:pPr>
      <w:r>
        <w:rPr>
          <w:b w:val="0"/>
        </w:rPr>
        <w:t>- Trường hợp (2): Do đến cuối kỳ công ty liên kết đã bán được 70% số hàng mua cho bên thứ ba nên lãi đã thực hiện được xác định là tổng của:</w:t>
      </w:r>
    </w:p>
    <w:p>
      <w:pPr>
        <w:jc w:val="both"/>
      </w:pPr>
      <w:r>
        <w:rPr>
          <w:b w:val="0"/>
        </w:rPr>
        <w:t>+ Số lãi tương ứng với tỷ lệ hàng hóa đã bán: 4.000 triệu x 70% = 2.800 triệu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Số lãi của số hàng chưa được bán ra tương ứng với phần sở hữu của các bên khác trong công ty liên kết: 4.000 triệu x 30% x 80%</w:t>
            </w:r>
          </w:p>
        </w:tc>
        <w:tc>
          <w:tcPr>
            <w:tcW w:type="dxa" w:w="4320"/>
          </w:tcPr>
          <w:p>
            <w:pPr>
              <w:jc w:val="left"/>
            </w:pPr>
            <w:r>
              <w:rPr>
                <w:rFonts w:ascii="Times New Roman" w:hAnsi="Times New Roman"/>
                <w:sz w:val="25"/>
              </w:rPr>
              <w:t>= 960 triệu</w:t>
            </w:r>
          </w:p>
        </w:tc>
      </w:tr>
      <w:tr>
        <w:tc>
          <w:tcPr>
            <w:tcW w:type="dxa" w:w="4320"/>
          </w:tcPr>
          <w:p>
            <w:pPr>
              <w:jc w:val="left"/>
            </w:pPr>
            <w:r>
              <w:rPr>
                <w:rFonts w:ascii="Times New Roman" w:hAnsi="Times New Roman"/>
                <w:b/>
                <w:sz w:val="25"/>
              </w:rPr>
              <w:t>Cộng lãi đã thực hiện:</w:t>
            </w:r>
          </w:p>
        </w:tc>
        <w:tc>
          <w:tcPr>
            <w:tcW w:type="dxa" w:w="4320"/>
          </w:tcPr>
          <w:p>
            <w:pPr>
              <w:jc w:val="left"/>
            </w:pPr>
            <w:r>
              <w:rPr>
                <w:rFonts w:ascii="Times New Roman" w:hAnsi="Times New Roman"/>
                <w:b/>
                <w:sz w:val="25"/>
              </w:rPr>
              <w:t>3.760 triệu</w:t>
            </w:r>
          </w:p>
        </w:tc>
      </w:tr>
      <w:tr>
        <w:tc>
          <w:tcPr>
            <w:tcW w:type="dxa" w:w="4320"/>
          </w:tcPr>
          <w:p>
            <w:pPr>
              <w:jc w:val="left"/>
            </w:pPr>
            <w:r>
              <w:rPr>
                <w:rFonts w:ascii="Times New Roman" w:hAnsi="Times New Roman"/>
                <w:sz w:val="25"/>
              </w:rPr>
              <w:t>Lãi chưa thực hiện: 4.000 triệu - 3.760 triệu</w:t>
            </w:r>
          </w:p>
        </w:tc>
        <w:tc>
          <w:tcPr>
            <w:tcW w:type="dxa" w:w="4320"/>
          </w:tcPr>
          <w:p>
            <w:pPr>
              <w:jc w:val="left"/>
            </w:pPr>
            <w:r>
              <w:rPr>
                <w:rFonts w:ascii="Times New Roman" w:hAnsi="Times New Roman"/>
                <w:sz w:val="25"/>
              </w:rPr>
              <w:t>240 triệu</w:t>
            </w:r>
          </w:p>
        </w:tc>
      </w:tr>
    </w:tbl>
    <w:p>
      <w:pPr>
        <w:jc w:val="both"/>
      </w:pPr>
      <w:r>
        <w:rPr>
          <w:b w:val="0"/>
        </w:rPr>
        <w:t>b) Bút toán loại trừ lãi chưa thực hiện (sử dụng số liệu của trường hợp 2, trường hợp bút toán tương tự)</w:t>
      </w:r>
    </w:p>
    <w:p>
      <w:pPr>
        <w:jc w:val="both"/>
      </w:pPr>
      <w:r>
        <w:rPr>
          <w:b w:val="0"/>
        </w:rPr>
        <w:t>- Điều chỉnh giảm số lãi chưa thực hiện, ghi: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Doanh thu bán hàng, cung cấp dịch vụ: 10.000 triệu x 30% x 20% =</w:t>
            </w:r>
          </w:p>
        </w:tc>
        <w:tc>
          <w:tcPr>
            <w:tcW w:type="dxa" w:w="2880"/>
          </w:tcPr>
          <w:p>
            <w:pPr>
              <w:jc w:val="right"/>
            </w:pPr>
            <w:r>
              <w:rPr>
                <w:rFonts w:ascii="Times New Roman" w:hAnsi="Times New Roman"/>
                <w:sz w:val="25"/>
              </w:rPr>
              <w:t>600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Giá vốn hàng bán:                                    6.000 triệu x 30% x 20% =</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360</w:t>
            </w:r>
          </w:p>
        </w:tc>
      </w:tr>
      <w:tr>
        <w:tc>
          <w:tcPr>
            <w:tcW w:type="dxa" w:w="2880"/>
          </w:tcPr>
          <w:p>
            <w:pPr>
              <w:jc w:val="left"/>
            </w:pPr>
            <w:r>
              <w:rPr>
                <w:rFonts w:ascii="Times New Roman" w:hAnsi="Times New Roman"/>
                <w:sz w:val="25"/>
              </w:rPr>
              <w:t>Có Doanh thu chưa thực hiện</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240</w:t>
            </w:r>
          </w:p>
        </w:tc>
      </w:tr>
    </w:tbl>
    <w:p>
      <w:pPr>
        <w:jc w:val="both"/>
      </w:pPr>
      <w:r>
        <w:rPr>
          <w:b w:val="0"/>
        </w:rPr>
        <w:t>- Ghi nhận tài sản thuế thu nhập hoãn lại, ghi: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Tài sản thuế thu nhập hoãn lại (240 x 25%)</w:t>
            </w:r>
          </w:p>
        </w:tc>
        <w:tc>
          <w:tcPr>
            <w:tcW w:type="dxa" w:w="2880"/>
          </w:tcPr>
          <w:p>
            <w:pPr>
              <w:jc w:val="right"/>
            </w:pPr>
            <w:r>
              <w:rPr>
                <w:rFonts w:ascii="Times New Roman" w:hAnsi="Times New Roman"/>
                <w:sz w:val="25"/>
              </w:rPr>
              <w:t>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Chi phí thuế TNDN hoãn lại</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60</w:t>
            </w:r>
          </w:p>
        </w:tc>
      </w:tr>
    </w:tbl>
    <w:p>
      <w:pPr>
        <w:jc w:val="both"/>
      </w:pPr>
      <w:r>
        <w:rPr>
          <w:b w:val="0"/>
        </w:rPr>
        <w:t>c) Giả sử năm 20X6 công ty liên kết bán nốt 30% hàng mua của nhà đầu tư cho một bên thứ ba, bút toán điều chỉnh như sau:</w:t>
      </w:r>
    </w:p>
    <w:p>
      <w:pPr>
        <w:jc w:val="both"/>
      </w:pPr>
      <w:r>
        <w:rPr>
          <w:b w:val="0"/>
        </w:rPr>
        <w:t>- Ghi nhận số lãi chưa thực hiện kỳ trước chuyển thành đã thực hiện kỳ này, ghi: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Giá vốn hàng bán:</w:t>
            </w:r>
          </w:p>
        </w:tc>
        <w:tc>
          <w:tcPr>
            <w:tcW w:type="dxa" w:w="2880"/>
          </w:tcPr>
          <w:p>
            <w:pPr>
              <w:jc w:val="right"/>
            </w:pPr>
            <w:r>
              <w:rPr>
                <w:rFonts w:ascii="Times New Roman" w:hAnsi="Times New Roman"/>
                <w:sz w:val="25"/>
              </w:rPr>
              <w:t>360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Nợ Lợi nhuận sau thuế chưa phân phối lũy kế đến cuối kỳ trước</w:t>
            </w:r>
          </w:p>
        </w:tc>
        <w:tc>
          <w:tcPr>
            <w:tcW w:type="dxa" w:w="2880"/>
          </w:tcPr>
          <w:p>
            <w:pPr>
              <w:jc w:val="right"/>
            </w:pPr>
            <w:r>
              <w:rPr>
                <w:rFonts w:ascii="Times New Roman" w:hAnsi="Times New Roman"/>
                <w:sz w:val="25"/>
              </w:rPr>
              <w:t>240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Doanh thu bán hàng, cung cấp dịch vụ:</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600</w:t>
            </w:r>
          </w:p>
        </w:tc>
      </w:tr>
    </w:tbl>
    <w:p>
      <w:pPr>
        <w:jc w:val="both"/>
      </w:pPr>
      <w:r>
        <w:rPr>
          <w:b w:val="0"/>
        </w:rPr>
        <w:t>- Hoàn nhập tài sản thuế thu nhập hoãn lại đã ghi nhận từ kỳ trước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Chi phí thuế thu nhập doanh nghiệp hoãn lại</w:t>
            </w:r>
          </w:p>
        </w:tc>
        <w:tc>
          <w:tcPr>
            <w:tcW w:type="dxa" w:w="2880"/>
          </w:tcPr>
          <w:p>
            <w:pPr>
              <w:jc w:val="right"/>
            </w:pPr>
            <w:r>
              <w:rPr>
                <w:rFonts w:ascii="Times New Roman" w:hAnsi="Times New Roman"/>
                <w:sz w:val="25"/>
              </w:rPr>
              <w:t>60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Lợi nhuận sau thuế chưa phân phối lũy kế đến cuối kỳ trước</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60</w:t>
            </w:r>
          </w:p>
        </w:tc>
      </w:tr>
    </w:tbl>
    <w:p>
      <w:pPr>
        <w:jc w:val="both"/>
      </w:pPr>
      <w:r>
        <w:rPr>
          <w:b w:val="0"/>
        </w:rPr>
        <w:t>22.3. Ví dụ 22c - Giao dịch bán hàng hóa theo chiều ngược</w:t>
      </w:r>
    </w:p>
    <w:p>
      <w:pPr>
        <w:jc w:val="both"/>
      </w:pPr>
      <w:r>
        <w:rPr>
          <w:b w:val="0"/>
        </w:rPr>
        <w:t>Sử dụng số liệu của ví dụ trên nhưng người bán là công ty liên kết. Giả sử cuối năm 20X5 nhà đầu tư mới bán được 70% hàng mua của công ty liên kết ra bên ngoài. Báo cáo tài chính của công ty liên kết ghi nhận khoản lãi là 4 tỷ đồng, phần sở hữu tương ứng của nhà đầu tư trong lãi của công ty liên kết là: 4 tỷ đồng x 20% = 800 triệu.</w:t>
      </w:r>
    </w:p>
    <w:p>
      <w:pPr>
        <w:jc w:val="both"/>
      </w:pPr>
      <w:r>
        <w:rPr>
          <w:b w:val="0"/>
        </w:rPr>
        <w:t>a) Nhà đầu tư căn cứ phần lãi được hưởng ghi tăng giá trị khoản đầu tư vào công ty liên kết, ghi: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Đầu tư vào công ty liên kết</w:t>
            </w:r>
          </w:p>
        </w:tc>
        <w:tc>
          <w:tcPr>
            <w:tcW w:type="dxa" w:w="2880"/>
          </w:tcPr>
          <w:p>
            <w:pPr>
              <w:jc w:val="right"/>
            </w:pPr>
            <w:r>
              <w:rPr>
                <w:rFonts w:ascii="Times New Roman" w:hAnsi="Times New Roman"/>
                <w:sz w:val="25"/>
              </w:rPr>
              <w:t>800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Phần lãi hoặc lỗ trong công ty liên doanh, liên kết.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800</w:t>
            </w:r>
          </w:p>
        </w:tc>
      </w:tr>
    </w:tbl>
    <w:p>
      <w:pPr>
        <w:jc w:val="both"/>
      </w:pPr>
      <w:r>
        <w:rPr>
          <w:b w:val="0"/>
        </w:rPr>
        <w:t>b) Việc xác định số lãi phải loại trừ được thực hiện tương tự như ví dụ 22b là 240 triệu, nhà đầu tư điều chỉnh giảm giá trị khoản đầu tư vào công ty liên kết, ghi: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Nợ Phần lãi hoặc lỗ trong công ty liên doanh liên kết</w:t>
            </w:r>
          </w:p>
        </w:tc>
        <w:tc>
          <w:tcPr>
            <w:tcW w:type="dxa" w:w="2880"/>
          </w:tcPr>
          <w:p>
            <w:pPr>
              <w:jc w:val="right"/>
            </w:pPr>
            <w:r>
              <w:rPr>
                <w:rFonts w:ascii="Times New Roman" w:hAnsi="Times New Roman"/>
                <w:sz w:val="25"/>
              </w:rPr>
              <w:t>240</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Có Đầu tư vào công ty liên doanh, liên kết</w:t>
            </w:r>
          </w:p>
        </w:tc>
        <w:tc>
          <w:tcPr>
            <w:tcW w:type="dxa" w:w="2880"/>
          </w:tcPr>
          <w:p>
            <w:pPr>
              <w:jc w:val="left"/>
            </w:pPr>
            <w:r>
              <w:rPr>
                <w:rFonts w:ascii="Times New Roman" w:hAnsi="Times New Roman"/>
                <w:sz w:val="25"/>
              </w:rPr>
            </w:r>
          </w:p>
        </w:tc>
        <w:tc>
          <w:tcPr>
            <w:tcW w:type="dxa" w:w="2880"/>
          </w:tcPr>
          <w:p>
            <w:pPr>
              <w:jc w:val="right"/>
            </w:pPr>
            <w:r>
              <w:rPr>
                <w:rFonts w:ascii="Times New Roman" w:hAnsi="Times New Roman"/>
                <w:sz w:val="25"/>
              </w:rPr>
              <w:t>240</w:t>
            </w:r>
          </w:p>
        </w:tc>
      </w:tr>
    </w:tbl>
    <w:p>
      <w:pPr>
        <w:jc w:val="both"/>
      </w:pPr>
      <w:r>
        <w:rPr>
          <w:b w:val="0"/>
        </w:rPr>
        <w:t>c) Năm 20X6, khi bán hết 30% số hàng tồn kho mua của công ty liên doanh, liên kết ra bên ngoài, nhà đầu tư chuyển lãi chưa thực hiện năm trước thành thực hiện năm nay, ghi nợ:</w:t>
      </w:r>
    </w:p>
    <w:p>
      <w:pPr>
        <w:jc w:val="both"/>
      </w:pPr>
      <w:r>
        <w:rPr>
          <w:b w:val="0"/>
        </w:rPr>
        <w:t>Nợ Lợi nhuận sau thuế chưa phân phối lũy kế đến cuối kỳ trước</w:t>
      </w:r>
    </w:p>
    <w:p>
      <w:pPr>
        <w:jc w:val="both"/>
      </w:pPr>
      <w:r>
        <w:rPr>
          <w:b w:val="0"/>
        </w:rPr>
        <w:t>Có Phần lãi hoặc lỗ của trong công ty liên doanh, liên kết.</w:t>
      </w:r>
    </w:p>
    <w:p>
      <w:pPr>
        <w:jc w:val="both"/>
      </w:pPr>
      <w:r>
        <w:rPr>
          <w:b w:val="0"/>
        </w:rPr>
        <w:t>23. Ví dụ 23: Minh họa Báo cáo lưu chuyển tiền tệ hợp nhất</w:t>
      </w:r>
    </w:p>
    <w:p>
      <w:pPr>
        <w:jc w:val="both"/>
      </w:pPr>
      <w:r>
        <w:rPr>
          <w:b w:val="0"/>
        </w:rPr>
        <w:t>23.1. Ví dụ 23a: Điều chỉnh ảnh hưởng trực tiếp của giao dịch mua, thanh lý các công ty con đến luồng tiền từ hoạt động đầu tư (Điều 72).</w:t>
      </w:r>
    </w:p>
    <w:p>
      <w:pPr>
        <w:jc w:val="both"/>
      </w:pPr>
      <w:r>
        <w:rPr>
          <w:b w:val="0"/>
        </w:rPr>
        <w:t>Trình bày luồng tiền mua, thanh lý công ty con:</w:t>
      </w:r>
    </w:p>
    <w:p>
      <w:pPr>
        <w:jc w:val="both"/>
      </w:pPr>
      <w:r>
        <w:rPr>
          <w:b w:val="0"/>
        </w:rPr>
        <w:t>- Công ty mẹ thanh lý toàn bộ một công ty con với giá 75 tỷ VND. Hình thức thanh toán mà bên mua trả cho công ty mẹ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Trái phiếu</w:t>
            </w:r>
          </w:p>
          <w:p>
            <w:pPr>
              <w:jc w:val="left"/>
            </w:pPr>
            <w:r>
              <w:rPr>
                <w:rFonts w:ascii="Times New Roman" w:hAnsi="Times New Roman"/>
                <w:sz w:val="25"/>
              </w:rPr>
              <w:t>Tiền</w:t>
            </w:r>
          </w:p>
        </w:tc>
        <w:tc>
          <w:tcPr>
            <w:tcW w:type="dxa" w:w="4320"/>
          </w:tcPr>
          <w:p>
            <w:pPr>
              <w:jc w:val="left"/>
            </w:pPr>
            <w:r>
              <w:rPr>
                <w:rFonts w:ascii="Times New Roman" w:hAnsi="Times New Roman"/>
                <w:sz w:val="25"/>
              </w:rPr>
              <w:t>48 tỷ</w:t>
            </w:r>
          </w:p>
          <w:p>
            <w:pPr>
              <w:jc w:val="left"/>
            </w:pPr>
            <w:r>
              <w:rPr>
                <w:rFonts w:ascii="Times New Roman" w:hAnsi="Times New Roman"/>
                <w:sz w:val="25"/>
              </w:rPr>
              <w:t>27 tỷ</w:t>
            </w:r>
          </w:p>
          <w:p>
            <w:pPr>
              <w:jc w:val="left"/>
            </w:pPr>
            <w:r>
              <w:rPr>
                <w:rFonts w:ascii="Times New Roman" w:hAnsi="Times New Roman"/>
                <w:sz w:val="25"/>
              </w:rPr>
              <w:t>75 tỷ</w:t>
            </w:r>
          </w:p>
        </w:tc>
      </w:tr>
    </w:tbl>
    <w:p>
      <w:pPr>
        <w:jc w:val="both"/>
      </w:pPr>
      <w:r>
        <w:rPr>
          <w:b w:val="0"/>
        </w:rPr>
        <w:t>Tại thời điểm thanh lý, công ty con có số dư tiền là 5 tỷ.</w:t>
      </w:r>
    </w:p>
    <w:p>
      <w:pPr>
        <w:jc w:val="both"/>
      </w:pPr>
      <w:r>
        <w:rPr>
          <w:b w:val="0"/>
        </w:rPr>
        <w:t>Chỉ tiêu “Tiền thu hồi đầu tư góp vốn vào đơn vị khác” trên báo cáo lưu chuyển tiền tệ hợp nhất được trình bày là 22 tỷ (27 tỷ - 5 tỷ).</w:t>
      </w:r>
    </w:p>
    <w:p>
      <w:pPr>
        <w:jc w:val="both"/>
      </w:pPr>
      <w:r>
        <w:rPr>
          <w:b w:val="0"/>
        </w:rPr>
        <w:t>= Công ty mẹ mua một công ty con với giá 100 tỷ VND, hình thức thanh toán của công ty mẹ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Phát hành cổ phiếu cho bên bán (giá trị hợp lý):</w:t>
            </w:r>
          </w:p>
          <w:p>
            <w:pPr>
              <w:jc w:val="left"/>
            </w:pPr>
            <w:r>
              <w:rPr>
                <w:rFonts w:ascii="Times New Roman" w:hAnsi="Times New Roman"/>
                <w:sz w:val="25"/>
              </w:rPr>
              <w:t>Thanh toán bằng tiền:</w:t>
            </w:r>
          </w:p>
          <w:p>
            <w:pPr>
              <w:jc w:val="left"/>
            </w:pPr>
            <w:r>
              <w:rPr>
                <w:rFonts w:ascii="Times New Roman" w:hAnsi="Times New Roman"/>
                <w:sz w:val="25"/>
              </w:rPr>
              <w:t>Thanh toán bằng tài sản phi tiền tệ (giá trị hợp lý):</w:t>
            </w:r>
          </w:p>
        </w:tc>
        <w:tc>
          <w:tcPr>
            <w:tcW w:type="dxa" w:w="4320"/>
          </w:tcPr>
          <w:p>
            <w:pPr>
              <w:jc w:val="left"/>
            </w:pPr>
            <w:r>
              <w:rPr>
                <w:rFonts w:ascii="Times New Roman" w:hAnsi="Times New Roman"/>
                <w:sz w:val="25"/>
              </w:rPr>
              <w:t>60 tỷ</w:t>
            </w:r>
          </w:p>
          <w:p>
            <w:pPr>
              <w:jc w:val="left"/>
            </w:pPr>
            <w:r>
              <w:rPr>
                <w:rFonts w:ascii="Times New Roman" w:hAnsi="Times New Roman"/>
                <w:sz w:val="25"/>
              </w:rPr>
              <w:t>30 tỷ</w:t>
            </w:r>
          </w:p>
          <w:p>
            <w:pPr>
              <w:jc w:val="left"/>
            </w:pPr>
            <w:r>
              <w:rPr>
                <w:rFonts w:ascii="Times New Roman" w:hAnsi="Times New Roman"/>
                <w:sz w:val="25"/>
              </w:rPr>
              <w:t>10 tỷ</w:t>
            </w:r>
          </w:p>
          <w:p>
            <w:pPr>
              <w:jc w:val="left"/>
            </w:pPr>
            <w:r>
              <w:rPr>
                <w:rFonts w:ascii="Times New Roman" w:hAnsi="Times New Roman"/>
                <w:sz w:val="25"/>
              </w:rPr>
              <w:t>100 tỷ</w:t>
            </w:r>
          </w:p>
        </w:tc>
      </w:tr>
    </w:tbl>
    <w:p>
      <w:pPr>
        <w:jc w:val="both"/>
      </w:pPr>
      <w:r>
        <w:rPr>
          <w:b w:val="0"/>
        </w:rPr>
        <w:t>Tại thời điểm mua, công ty con có số dư tiền là 12 tỷ.</w:t>
      </w:r>
    </w:p>
    <w:p>
      <w:pPr>
        <w:jc w:val="both"/>
      </w:pPr>
      <w:r>
        <w:rPr>
          <w:b w:val="0"/>
        </w:rPr>
        <w:t>Chỉ tiêu “Tiền chi đầu tư góp vốn vào đơn vị khác” trên báo cáo lưu chuyển tiền tệ hợp nhất được trình bày là 18 tỷ (30 tỷ - 12 tỷ) bằng số âm dưới hình thức ghi trong ngoặc đơn (…).</w:t>
      </w:r>
    </w:p>
    <w:p>
      <w:pPr>
        <w:jc w:val="both"/>
      </w:pPr>
      <w:r>
        <w:rPr>
          <w:b w:val="0"/>
        </w:rPr>
        <w:t>23.2. Ví dụ 23b: Điều chỉnh ảnh hưởng gián tiếp của giao dịch mua, thanh lý các công ty con đến các luồng tiền trong Báo cáo lưu chuyển tiền tệ hợp nhất (Điều 73).</w:t>
      </w:r>
    </w:p>
    <w:p>
      <w:pPr>
        <w:jc w:val="both"/>
      </w:pPr>
      <w:r>
        <w:rPr>
          <w:b w:val="0"/>
        </w:rPr>
        <w:t>Dưới đây là thông tin được lấy từ Bảng cân đối kế toán hợp nhất của công ty Mẹ, biết rằng toàn bộ TSCĐ hữu hình mua trong kỳ đã được thanh toán bằng tiền.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Số cuối kỳ</w:t>
            </w:r>
          </w:p>
        </w:tc>
        <w:tc>
          <w:tcPr>
            <w:tcW w:type="dxa" w:w="2880"/>
          </w:tcPr>
          <w:p>
            <w:pPr>
              <w:jc w:val="left"/>
            </w:pPr>
            <w:r>
              <w:rPr>
                <w:rFonts w:ascii="Times New Roman" w:hAnsi="Times New Roman"/>
                <w:sz w:val="25"/>
              </w:rPr>
              <w:t>Số đầu kỳ</w:t>
            </w:r>
          </w:p>
        </w:tc>
      </w:tr>
      <w:tr>
        <w:tc>
          <w:tcPr>
            <w:tcW w:type="dxa" w:w="2880"/>
          </w:tcPr>
          <w:p>
            <w:pPr>
              <w:jc w:val="left"/>
            </w:pPr>
            <w:r>
              <w:rPr>
                <w:rFonts w:ascii="Times New Roman" w:hAnsi="Times New Roman"/>
                <w:sz w:val="25"/>
              </w:rPr>
              <w:t>TSCĐ hữu hình</w:t>
            </w:r>
          </w:p>
        </w:tc>
        <w:tc>
          <w:tcPr>
            <w:tcW w:type="dxa" w:w="2880"/>
          </w:tcPr>
          <w:p>
            <w:pPr>
              <w:jc w:val="left"/>
            </w:pPr>
            <w:r>
              <w:rPr>
                <w:rFonts w:ascii="Times New Roman" w:hAnsi="Times New Roman"/>
                <w:sz w:val="25"/>
              </w:rPr>
              <w:t>15tỷ</w:t>
            </w:r>
          </w:p>
        </w:tc>
        <w:tc>
          <w:tcPr>
            <w:tcW w:type="dxa" w:w="2880"/>
          </w:tcPr>
          <w:p>
            <w:pPr>
              <w:jc w:val="left"/>
            </w:pPr>
            <w:r>
              <w:rPr>
                <w:rFonts w:ascii="Times New Roman" w:hAnsi="Times New Roman"/>
                <w:sz w:val="25"/>
              </w:rPr>
              <w:t>12tỷ</w:t>
            </w:r>
          </w:p>
        </w:tc>
      </w:tr>
    </w:tbl>
    <w:p>
      <w:pPr>
        <w:jc w:val="both"/>
      </w:pPr>
      <w:r>
        <w:rPr>
          <w:b w:val="0"/>
        </w:rPr>
        <w:t>a) Nếu Công ty mẹ không mua hoặc thanh lý công ty con trong kỳ và toàn bộ giá trị TSCĐ hữu hình mua đã được trả bằng tiền thì chỉ tiêu “Tiền chi mua sắm, xây dựng TSCĐ và các tài sản dài hạn khác” trên BCLCTT hợp nhất sẽ được trình bày là 3 tỷ.</w:t>
      </w:r>
    </w:p>
    <w:p>
      <w:pPr>
        <w:jc w:val="both"/>
      </w:pPr>
      <w:r>
        <w:rPr>
          <w:b w:val="0"/>
        </w:rPr>
        <w:t>b) Nếu công ty mẹ có mua một công ty con trong kỳ, tại ngày mua công ty con có giá trị TSCĐ hữu hình được phản ánh trên Bảng cân đối kế toán là 2 tỷ thì giá trị TSCĐ hữu hình mua trong kỳ được trình bày trong chỉ tiêu “Tiền chi mua sắm, xây dựng TSCĐ và các tài sản dài hạn khác” trên báo cáo lưu chuyển tiền tệ hợp nhất sẽ được xác định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Giá trị TSCĐ hữu hình đầu kỳ</w:t>
            </w:r>
          </w:p>
        </w:tc>
        <w:tc>
          <w:tcPr>
            <w:tcW w:type="dxa" w:w="4320"/>
          </w:tcPr>
          <w:p>
            <w:pPr>
              <w:jc w:val="left"/>
            </w:pPr>
            <w:r>
              <w:rPr>
                <w:rFonts w:ascii="Times New Roman" w:hAnsi="Times New Roman"/>
                <w:sz w:val="25"/>
              </w:rPr>
              <w:t>12 tỷ</w:t>
            </w:r>
          </w:p>
        </w:tc>
      </w:tr>
      <w:tr>
        <w:tc>
          <w:tcPr>
            <w:tcW w:type="dxa" w:w="4320"/>
          </w:tcPr>
          <w:p>
            <w:pPr>
              <w:jc w:val="left"/>
            </w:pPr>
            <w:r>
              <w:rPr>
                <w:rFonts w:ascii="Times New Roman" w:hAnsi="Times New Roman"/>
                <w:sz w:val="25"/>
              </w:rPr>
              <w:t>- Giá trị TSCĐ hữu hình tăng từ việc mua công ty con</w:t>
            </w:r>
          </w:p>
        </w:tc>
        <w:tc>
          <w:tcPr>
            <w:tcW w:type="dxa" w:w="4320"/>
          </w:tcPr>
          <w:p>
            <w:pPr>
              <w:jc w:val="left"/>
            </w:pPr>
            <w:r>
              <w:rPr>
                <w:rFonts w:ascii="Times New Roman" w:hAnsi="Times New Roman"/>
                <w:sz w:val="25"/>
              </w:rPr>
              <w:t>2 tỷ</w:t>
            </w:r>
          </w:p>
        </w:tc>
      </w:tr>
      <w:tr>
        <w:tc>
          <w:tcPr>
            <w:tcW w:type="dxa" w:w="4320"/>
          </w:tcPr>
          <w:p>
            <w:pPr>
              <w:jc w:val="left"/>
            </w:pPr>
            <w:r>
              <w:rPr>
                <w:rFonts w:ascii="Times New Roman" w:hAnsi="Times New Roman"/>
                <w:sz w:val="25"/>
              </w:rPr>
              <w:t>- Tổng giá trị TSCĐ hữu hình đầu kỳ được điều chỉnh</w:t>
            </w:r>
          </w:p>
        </w:tc>
        <w:tc>
          <w:tcPr>
            <w:tcW w:type="dxa" w:w="4320"/>
          </w:tcPr>
          <w:p>
            <w:pPr>
              <w:jc w:val="left"/>
            </w:pPr>
            <w:r>
              <w:rPr>
                <w:rFonts w:ascii="Times New Roman" w:hAnsi="Times New Roman"/>
                <w:sz w:val="25"/>
              </w:rPr>
              <w:t>14 tỷ</w:t>
            </w:r>
          </w:p>
        </w:tc>
      </w:tr>
      <w:tr>
        <w:tc>
          <w:tcPr>
            <w:tcW w:type="dxa" w:w="4320"/>
          </w:tcPr>
          <w:p>
            <w:pPr>
              <w:jc w:val="left"/>
            </w:pPr>
            <w:r>
              <w:rPr>
                <w:rFonts w:ascii="Times New Roman" w:hAnsi="Times New Roman"/>
                <w:sz w:val="25"/>
              </w:rPr>
              <w:t>- Giá trị TSCĐ hữu hình cuối kỳ</w:t>
            </w:r>
          </w:p>
        </w:tc>
        <w:tc>
          <w:tcPr>
            <w:tcW w:type="dxa" w:w="4320"/>
          </w:tcPr>
          <w:p>
            <w:pPr>
              <w:jc w:val="left"/>
            </w:pPr>
            <w:r>
              <w:rPr>
                <w:rFonts w:ascii="Times New Roman" w:hAnsi="Times New Roman"/>
                <w:sz w:val="25"/>
              </w:rPr>
              <w:t>15 tỷ</w:t>
            </w:r>
          </w:p>
        </w:tc>
      </w:tr>
      <w:tr>
        <w:tc>
          <w:tcPr>
            <w:tcW w:type="dxa" w:w="4320"/>
          </w:tcPr>
          <w:p>
            <w:pPr>
              <w:jc w:val="left"/>
            </w:pPr>
            <w:r>
              <w:rPr>
                <w:rFonts w:ascii="Times New Roman" w:hAnsi="Times New Roman"/>
                <w:sz w:val="25"/>
              </w:rPr>
              <w:t>- Tiền mua TSCĐ hữu hình trong kỳ</w:t>
            </w:r>
          </w:p>
        </w:tc>
        <w:tc>
          <w:tcPr>
            <w:tcW w:type="dxa" w:w="4320"/>
          </w:tcPr>
          <w:p>
            <w:pPr>
              <w:jc w:val="left"/>
            </w:pPr>
            <w:r>
              <w:rPr>
                <w:rFonts w:ascii="Times New Roman" w:hAnsi="Times New Roman"/>
                <w:sz w:val="25"/>
              </w:rPr>
              <w:t>1 tỷ</w:t>
            </w:r>
          </w:p>
        </w:tc>
      </w:tr>
    </w:tbl>
    <w:p>
      <w:pPr>
        <w:jc w:val="both"/>
      </w:pPr>
      <w:r>
        <w:rPr>
          <w:b w:val="0"/>
        </w:rPr>
        <w:t>Mặc dù tổng giá trị TSCĐ hữu hình tại thời điểm cuối kỳ đã tăng thêm 3 tỷ so với thời điểm đầu kỳ nhưng tập đoàn thực sự không bỏ ra 3 tỷ để mua TSCĐ hữu hình vì 2 tỷ giá trị TSCĐ hữu hình tăng thêm là phát sinh từ việc mua công ty con (Tập đoàn không mua đất mà mua công ty con).</w:t>
      </w:r>
    </w:p>
    <w:p>
      <w:pPr>
        <w:jc w:val="both"/>
      </w:pPr>
      <w:r>
        <w:rPr>
          <w:b w:val="0"/>
        </w:rPr>
        <w:t>c) Ngoài các thông tin đã được cung cấp trong phần (a) và (b), trong kỳ công ty mẹ còn thanh lý một công ty con. Tại ngày thanh lý, giá trị TSCĐ hữu hình của công ty con là 3 tỷ. Chỉ tiêu “Tiền chi mua sắm, xây dựng TSCĐ và các tài sản dài hạn khác” sẽ được xác định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Giá trị TSCĐ hữu hình đầu kỳ</w:t>
            </w:r>
          </w:p>
        </w:tc>
        <w:tc>
          <w:tcPr>
            <w:tcW w:type="dxa" w:w="4320"/>
          </w:tcPr>
          <w:p>
            <w:pPr>
              <w:jc w:val="left"/>
            </w:pPr>
            <w:r>
              <w:rPr>
                <w:rFonts w:ascii="Times New Roman" w:hAnsi="Times New Roman"/>
                <w:sz w:val="25"/>
              </w:rPr>
              <w:t>12 tỷ</w:t>
            </w:r>
          </w:p>
        </w:tc>
      </w:tr>
      <w:tr>
        <w:tc>
          <w:tcPr>
            <w:tcW w:type="dxa" w:w="4320"/>
          </w:tcPr>
          <w:p>
            <w:pPr>
              <w:jc w:val="left"/>
            </w:pPr>
            <w:r>
              <w:rPr>
                <w:rFonts w:ascii="Times New Roman" w:hAnsi="Times New Roman"/>
                <w:sz w:val="25"/>
              </w:rPr>
              <w:t>- Giá trị TSCĐ hữu hình tăng từ việc mua công ty con</w:t>
            </w:r>
          </w:p>
        </w:tc>
        <w:tc>
          <w:tcPr>
            <w:tcW w:type="dxa" w:w="4320"/>
          </w:tcPr>
          <w:p>
            <w:pPr>
              <w:jc w:val="left"/>
            </w:pPr>
            <w:r>
              <w:rPr>
                <w:rFonts w:ascii="Times New Roman" w:hAnsi="Times New Roman"/>
                <w:sz w:val="25"/>
              </w:rPr>
              <w:t>2 tỷ</w:t>
            </w:r>
          </w:p>
        </w:tc>
      </w:tr>
      <w:tr>
        <w:tc>
          <w:tcPr>
            <w:tcW w:type="dxa" w:w="4320"/>
          </w:tcPr>
          <w:p>
            <w:pPr>
              <w:jc w:val="left"/>
            </w:pPr>
            <w:r>
              <w:rPr>
                <w:rFonts w:ascii="Times New Roman" w:hAnsi="Times New Roman"/>
                <w:sz w:val="25"/>
              </w:rPr>
              <w:t>- Giá trị TSCĐ hữu hình giảm từ việc bán công ty con</w:t>
            </w:r>
          </w:p>
        </w:tc>
        <w:tc>
          <w:tcPr>
            <w:tcW w:type="dxa" w:w="4320"/>
          </w:tcPr>
          <w:p>
            <w:pPr>
              <w:jc w:val="left"/>
            </w:pPr>
            <w:r>
              <w:rPr>
                <w:rFonts w:ascii="Times New Roman" w:hAnsi="Times New Roman"/>
                <w:sz w:val="25"/>
              </w:rPr>
              <w:t>(3) tỷ</w:t>
            </w:r>
          </w:p>
        </w:tc>
      </w:tr>
      <w:tr>
        <w:tc>
          <w:tcPr>
            <w:tcW w:type="dxa" w:w="4320"/>
          </w:tcPr>
          <w:p>
            <w:pPr>
              <w:jc w:val="left"/>
            </w:pPr>
            <w:r>
              <w:rPr>
                <w:rFonts w:ascii="Times New Roman" w:hAnsi="Times New Roman"/>
                <w:sz w:val="25"/>
              </w:rPr>
              <w:t>- Tổng giá trị TSCĐ hữu hình đầu kỳ được điều chỉnh</w:t>
            </w:r>
          </w:p>
        </w:tc>
        <w:tc>
          <w:tcPr>
            <w:tcW w:type="dxa" w:w="4320"/>
          </w:tcPr>
          <w:p>
            <w:pPr>
              <w:jc w:val="left"/>
            </w:pPr>
            <w:r>
              <w:rPr>
                <w:rFonts w:ascii="Times New Roman" w:hAnsi="Times New Roman"/>
                <w:sz w:val="25"/>
              </w:rPr>
              <w:t>11 tỷ</w:t>
            </w:r>
          </w:p>
        </w:tc>
      </w:tr>
      <w:tr>
        <w:tc>
          <w:tcPr>
            <w:tcW w:type="dxa" w:w="4320"/>
          </w:tcPr>
          <w:p>
            <w:pPr>
              <w:jc w:val="left"/>
            </w:pPr>
            <w:r>
              <w:rPr>
                <w:rFonts w:ascii="Times New Roman" w:hAnsi="Times New Roman"/>
                <w:sz w:val="25"/>
              </w:rPr>
              <w:t>- Giá trị TSCĐ hữu hình cuối kỳ</w:t>
            </w:r>
          </w:p>
        </w:tc>
        <w:tc>
          <w:tcPr>
            <w:tcW w:type="dxa" w:w="4320"/>
          </w:tcPr>
          <w:p>
            <w:pPr>
              <w:jc w:val="left"/>
            </w:pPr>
            <w:r>
              <w:rPr>
                <w:rFonts w:ascii="Times New Roman" w:hAnsi="Times New Roman"/>
                <w:sz w:val="25"/>
              </w:rPr>
              <w:t>15 tỷ</w:t>
            </w:r>
          </w:p>
        </w:tc>
      </w:tr>
      <w:tr>
        <w:tc>
          <w:tcPr>
            <w:tcW w:type="dxa" w:w="4320"/>
          </w:tcPr>
          <w:p>
            <w:pPr>
              <w:jc w:val="left"/>
            </w:pPr>
            <w:r>
              <w:rPr>
                <w:rFonts w:ascii="Times New Roman" w:hAnsi="Times New Roman"/>
                <w:sz w:val="25"/>
              </w:rPr>
              <w:t>- Tiền mua TSCĐ hữu hình trong kỳ</w:t>
            </w:r>
          </w:p>
        </w:tc>
        <w:tc>
          <w:tcPr>
            <w:tcW w:type="dxa" w:w="4320"/>
          </w:tcPr>
          <w:p>
            <w:pPr>
              <w:jc w:val="left"/>
            </w:pPr>
            <w:r>
              <w:rPr>
                <w:rFonts w:ascii="Times New Roman" w:hAnsi="Times New Roman"/>
                <w:sz w:val="25"/>
              </w:rPr>
              <w:t>4 tỷ</w:t>
            </w:r>
          </w:p>
        </w:tc>
      </w:tr>
    </w:tbl>
    <w:p>
      <w:pPr>
        <w:jc w:val="both"/>
      </w:pPr>
      <w:r>
        <w:rPr>
          <w:b w:val="0"/>
        </w:rPr>
        <w:t>Chỉ tiêu “Tiền thu từ thanh lý, nhượng bán TSCĐ” không có số liệu trên báo cáo lưu chuyển tiền tệ hợp nhất vì thực chất tập đoàn không bán TSCĐ hữu hình, tập đoàn chỉ thanh lý công ty con.</w:t>
      </w:r>
    </w:p>
    <w:p>
      <w:pPr>
        <w:jc w:val="both"/>
      </w:pPr>
      <w:r>
        <w:rPr>
          <w:b w:val="0"/>
        </w:rPr>
        <w:t>23.3. Ví dụ 23c: Lập Báo cáo lưu chuyển tiền tệ hợp nhất</w:t>
      </w:r>
    </w:p>
    <w:p>
      <w:pPr>
        <w:jc w:val="both"/>
      </w:pPr>
      <w:r>
        <w:rPr>
          <w:b w:val="0"/>
        </w:rPr>
        <w:t>Công ty mẹ đã trả 82.000.000VND cổ tức trong năm 20X2. Khấu hao tài sản cố định trong năm là 78.000.000VND, và không bao gồm khấu hao của TSCĐ phát sinh từ việc mua công ty con. TSCĐ mua bằng tiền trong kỳ với giá trị 463.000.000VND. Trong kỳ không có tài sản thanh lý. Tại thời điểm 31/12/20X2, giá mua cổ phiếu của công ty con là 1.086.000.000VND, công ty mẹ đã thanh toán như sau: Phát hành trái phiếu trị giá 695.000.000; Phát hành 12.000 cổ phiếu phổ thông mệnh giá 10.000 với giá trị hợp lý 28.000; Trả bằng tiền 55.000.000.</w:t>
      </w:r>
    </w:p>
    <w:p>
      <w:pPr>
        <w:jc w:val="both"/>
      </w:pPr>
      <w:r>
        <w:rPr>
          <w:b w:val="0"/>
        </w:rPr>
        <w:t>Dưới đây là Báo cáo tài chính của công ty mẹ và một công ty con sở hữu toàn bộ được mua tại thời điểm 31/12/20X2.</w:t>
      </w:r>
    </w:p>
    <w:p>
      <w:pPr>
        <w:jc w:val="both"/>
      </w:pPr>
      <w:r>
        <w:rPr>
          <w:b w:val="0"/>
        </w:rPr>
        <w:t>Đơn vị tính: Triệu VND</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Bảng cân đối kế toán</w:t>
            </w:r>
          </w:p>
        </w:tc>
        <w:tc>
          <w:tcPr>
            <w:tcW w:type="dxa" w:w="2160"/>
          </w:tcPr>
          <w:p>
            <w:pPr>
              <w:jc w:val="left"/>
            </w:pPr>
            <w:r>
              <w:rPr>
                <w:rFonts w:ascii="Times New Roman" w:hAnsi="Times New Roman"/>
                <w:sz w:val="25"/>
              </w:rPr>
              <w:t>Hợp nhất</w:t>
            </w:r>
          </w:p>
        </w:tc>
        <w:tc>
          <w:tcPr>
            <w:tcW w:type="dxa" w:w="2160"/>
          </w:tcPr>
          <w:p>
            <w:pPr>
              <w:jc w:val="left"/>
            </w:pPr>
            <w:r>
              <w:rPr>
                <w:rFonts w:ascii="Times New Roman" w:hAnsi="Times New Roman"/>
                <w:sz w:val="25"/>
              </w:rPr>
              <w:t>Hợp nhất</w:t>
            </w:r>
          </w:p>
        </w:tc>
        <w:tc>
          <w:tcPr>
            <w:tcW w:type="dxa" w:w="2160"/>
          </w:tcPr>
          <w:p>
            <w:pPr>
              <w:jc w:val="left"/>
            </w:pPr>
            <w:r>
              <w:rPr>
                <w:rFonts w:ascii="Times New Roman" w:hAnsi="Times New Roman"/>
                <w:sz w:val="25"/>
              </w:rPr>
              <w:t>Công ty con</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31/12/20X2</w:t>
            </w:r>
          </w:p>
        </w:tc>
        <w:tc>
          <w:tcPr>
            <w:tcW w:type="dxa" w:w="2160"/>
          </w:tcPr>
          <w:p>
            <w:pPr>
              <w:jc w:val="left"/>
            </w:pPr>
            <w:r>
              <w:rPr>
                <w:rFonts w:ascii="Times New Roman" w:hAnsi="Times New Roman"/>
                <w:sz w:val="25"/>
              </w:rPr>
              <w:t>31/12/20X1</w:t>
            </w:r>
          </w:p>
        </w:tc>
        <w:tc>
          <w:tcPr>
            <w:tcW w:type="dxa" w:w="2160"/>
          </w:tcPr>
          <w:p>
            <w:pPr>
              <w:jc w:val="left"/>
            </w:pPr>
            <w:r>
              <w:rPr>
                <w:rFonts w:ascii="Times New Roman" w:hAnsi="Times New Roman"/>
                <w:sz w:val="25"/>
              </w:rPr>
              <w:t>31/12/20X2</w:t>
            </w:r>
          </w:p>
        </w:tc>
      </w:tr>
      <w:tr>
        <w:tc>
          <w:tcPr>
            <w:tcW w:type="dxa" w:w="2160"/>
          </w:tcPr>
          <w:p>
            <w:pPr>
              <w:jc w:val="left"/>
            </w:pPr>
            <w:r>
              <w:rPr>
                <w:rFonts w:ascii="Times New Roman" w:hAnsi="Times New Roman"/>
                <w:sz w:val="25"/>
              </w:rPr>
              <w:t>Tiền mặt và tiền gửi NH</w:t>
            </w:r>
          </w:p>
        </w:tc>
        <w:tc>
          <w:tcPr>
            <w:tcW w:type="dxa" w:w="2160"/>
          </w:tcPr>
          <w:p>
            <w:pPr>
              <w:jc w:val="right"/>
            </w:pPr>
            <w:r>
              <w:rPr>
                <w:rFonts w:ascii="Times New Roman" w:hAnsi="Times New Roman"/>
                <w:sz w:val="25"/>
              </w:rPr>
              <w:t>7</w:t>
            </w:r>
          </w:p>
        </w:tc>
        <w:tc>
          <w:tcPr>
            <w:tcW w:type="dxa" w:w="2160"/>
          </w:tcPr>
          <w:p>
            <w:pPr>
              <w:jc w:val="right"/>
            </w:pPr>
            <w:r>
              <w:rPr>
                <w:rFonts w:ascii="Times New Roman" w:hAnsi="Times New Roman"/>
                <w:sz w:val="25"/>
              </w:rPr>
              <w:t>14</w:t>
            </w:r>
          </w:p>
        </w:tc>
        <w:tc>
          <w:tcPr>
            <w:tcW w:type="dxa" w:w="2160"/>
          </w:tcPr>
          <w:p>
            <w:pPr>
              <w:jc w:val="right"/>
            </w:pPr>
            <w:r>
              <w:rPr>
                <w:rFonts w:ascii="Times New Roman" w:hAnsi="Times New Roman"/>
                <w:sz w:val="25"/>
              </w:rPr>
              <w:t>7</w:t>
            </w:r>
          </w:p>
        </w:tc>
      </w:tr>
      <w:tr>
        <w:tc>
          <w:tcPr>
            <w:tcW w:type="dxa" w:w="2160"/>
          </w:tcPr>
          <w:p>
            <w:pPr>
              <w:jc w:val="left"/>
            </w:pPr>
            <w:r>
              <w:rPr>
                <w:rFonts w:ascii="Times New Roman" w:hAnsi="Times New Roman"/>
                <w:sz w:val="25"/>
              </w:rPr>
              <w:t>Phải thu khách hàng</w:t>
            </w:r>
          </w:p>
        </w:tc>
        <w:tc>
          <w:tcPr>
            <w:tcW w:type="dxa" w:w="2160"/>
          </w:tcPr>
          <w:p>
            <w:pPr>
              <w:jc w:val="right"/>
            </w:pPr>
            <w:r>
              <w:rPr>
                <w:rFonts w:ascii="Times New Roman" w:hAnsi="Times New Roman"/>
                <w:sz w:val="25"/>
              </w:rPr>
              <w:t>2.658</w:t>
            </w:r>
          </w:p>
        </w:tc>
        <w:tc>
          <w:tcPr>
            <w:tcW w:type="dxa" w:w="2160"/>
          </w:tcPr>
          <w:p>
            <w:pPr>
              <w:jc w:val="right"/>
            </w:pPr>
            <w:r>
              <w:rPr>
                <w:rFonts w:ascii="Times New Roman" w:hAnsi="Times New Roman"/>
                <w:sz w:val="25"/>
              </w:rPr>
              <w:t>2.436</w:t>
            </w:r>
          </w:p>
        </w:tc>
        <w:tc>
          <w:tcPr>
            <w:tcW w:type="dxa" w:w="2160"/>
          </w:tcPr>
          <w:p>
            <w:pPr>
              <w:jc w:val="right"/>
            </w:pPr>
            <w:r>
              <w:rPr>
                <w:rFonts w:ascii="Times New Roman" w:hAnsi="Times New Roman"/>
                <w:sz w:val="25"/>
              </w:rPr>
              <w:t>185</w:t>
            </w:r>
          </w:p>
        </w:tc>
      </w:tr>
      <w:tr>
        <w:tc>
          <w:tcPr>
            <w:tcW w:type="dxa" w:w="2160"/>
          </w:tcPr>
          <w:p>
            <w:pPr>
              <w:jc w:val="left"/>
            </w:pPr>
            <w:r>
              <w:rPr>
                <w:rFonts w:ascii="Times New Roman" w:hAnsi="Times New Roman"/>
                <w:sz w:val="25"/>
              </w:rPr>
              <w:t>Hàng tồn kho</w:t>
            </w:r>
          </w:p>
        </w:tc>
        <w:tc>
          <w:tcPr>
            <w:tcW w:type="dxa" w:w="2160"/>
          </w:tcPr>
          <w:p>
            <w:pPr>
              <w:jc w:val="right"/>
            </w:pPr>
            <w:r>
              <w:rPr>
                <w:rFonts w:ascii="Times New Roman" w:hAnsi="Times New Roman"/>
                <w:sz w:val="25"/>
              </w:rPr>
              <w:t>1.735</w:t>
            </w:r>
          </w:p>
        </w:tc>
        <w:tc>
          <w:tcPr>
            <w:tcW w:type="dxa" w:w="2160"/>
          </w:tcPr>
          <w:p>
            <w:pPr>
              <w:jc w:val="right"/>
            </w:pPr>
            <w:r>
              <w:rPr>
                <w:rFonts w:ascii="Times New Roman" w:hAnsi="Times New Roman"/>
                <w:sz w:val="25"/>
              </w:rPr>
              <w:t>1.388</w:t>
            </w:r>
          </w:p>
        </w:tc>
        <w:tc>
          <w:tcPr>
            <w:tcW w:type="dxa" w:w="2160"/>
          </w:tcPr>
          <w:p>
            <w:pPr>
              <w:jc w:val="right"/>
            </w:pPr>
            <w:r>
              <w:rPr>
                <w:rFonts w:ascii="Times New Roman" w:hAnsi="Times New Roman"/>
                <w:sz w:val="25"/>
              </w:rPr>
              <w:t>306</w:t>
            </w:r>
          </w:p>
        </w:tc>
      </w:tr>
      <w:tr>
        <w:tc>
          <w:tcPr>
            <w:tcW w:type="dxa" w:w="2160"/>
          </w:tcPr>
          <w:p>
            <w:pPr>
              <w:jc w:val="left"/>
            </w:pPr>
            <w:r>
              <w:rPr>
                <w:rFonts w:ascii="Times New Roman" w:hAnsi="Times New Roman"/>
                <w:sz w:val="25"/>
              </w:rPr>
              <w:t>TSCĐ</w:t>
            </w:r>
          </w:p>
        </w:tc>
        <w:tc>
          <w:tcPr>
            <w:tcW w:type="dxa" w:w="2160"/>
          </w:tcPr>
          <w:p>
            <w:pPr>
              <w:jc w:val="right"/>
            </w:pPr>
            <w:r>
              <w:rPr>
                <w:rFonts w:ascii="Times New Roman" w:hAnsi="Times New Roman"/>
                <w:sz w:val="25"/>
              </w:rPr>
              <w:t>4.764</w:t>
            </w:r>
          </w:p>
        </w:tc>
        <w:tc>
          <w:tcPr>
            <w:tcW w:type="dxa" w:w="2160"/>
          </w:tcPr>
          <w:p>
            <w:pPr>
              <w:jc w:val="right"/>
            </w:pPr>
            <w:r>
              <w:rPr>
                <w:rFonts w:ascii="Times New Roman" w:hAnsi="Times New Roman"/>
                <w:sz w:val="25"/>
              </w:rPr>
              <w:t>3.685</w:t>
            </w:r>
          </w:p>
        </w:tc>
        <w:tc>
          <w:tcPr>
            <w:tcW w:type="dxa" w:w="2160"/>
          </w:tcPr>
          <w:p>
            <w:pPr>
              <w:jc w:val="right"/>
            </w:pPr>
            <w:r>
              <w:rPr>
                <w:rFonts w:ascii="Times New Roman" w:hAnsi="Times New Roman"/>
                <w:sz w:val="25"/>
              </w:rPr>
              <w:t>694</w:t>
            </w:r>
          </w:p>
        </w:tc>
      </w:tr>
      <w:tr>
        <w:tc>
          <w:tcPr>
            <w:tcW w:type="dxa" w:w="2160"/>
          </w:tcPr>
          <w:p>
            <w:pPr>
              <w:jc w:val="left"/>
            </w:pPr>
            <w:r>
              <w:rPr>
                <w:rFonts w:ascii="Times New Roman" w:hAnsi="Times New Roman"/>
                <w:sz w:val="25"/>
              </w:rPr>
              <w:t>Lợi thế thương mại</w:t>
            </w:r>
          </w:p>
        </w:tc>
        <w:tc>
          <w:tcPr>
            <w:tcW w:type="dxa" w:w="2160"/>
          </w:tcPr>
          <w:p>
            <w:pPr>
              <w:jc w:val="right"/>
            </w:pPr>
            <w:r>
              <w:rPr>
                <w:rFonts w:ascii="Times New Roman" w:hAnsi="Times New Roman"/>
                <w:sz w:val="25"/>
              </w:rPr>
              <w:t>42</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Đầu tư vào cty liên kết</w:t>
            </w:r>
          </w:p>
        </w:tc>
        <w:tc>
          <w:tcPr>
            <w:tcW w:type="dxa" w:w="2160"/>
          </w:tcPr>
          <w:p>
            <w:pPr>
              <w:jc w:val="right"/>
            </w:pPr>
            <w:r>
              <w:rPr>
                <w:rFonts w:ascii="Times New Roman" w:hAnsi="Times New Roman"/>
                <w:sz w:val="25"/>
              </w:rPr>
              <w:t>2.195</w:t>
            </w:r>
          </w:p>
        </w:tc>
        <w:tc>
          <w:tcPr>
            <w:tcW w:type="dxa" w:w="2160"/>
          </w:tcPr>
          <w:p>
            <w:pPr>
              <w:jc w:val="right"/>
            </w:pPr>
            <w:r>
              <w:rPr>
                <w:rFonts w:ascii="Times New Roman" w:hAnsi="Times New Roman"/>
                <w:sz w:val="25"/>
              </w:rPr>
              <w:t>2.175</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11.401</w:t>
            </w:r>
          </w:p>
        </w:tc>
        <w:tc>
          <w:tcPr>
            <w:tcW w:type="dxa" w:w="2160"/>
          </w:tcPr>
          <w:p>
            <w:pPr>
              <w:jc w:val="right"/>
            </w:pPr>
            <w:r>
              <w:rPr>
                <w:rFonts w:ascii="Times New Roman" w:hAnsi="Times New Roman"/>
                <w:b/>
                <w:sz w:val="25"/>
              </w:rPr>
              <w:t>9.698</w:t>
            </w:r>
          </w:p>
        </w:tc>
        <w:tc>
          <w:tcPr>
            <w:tcW w:type="dxa" w:w="2160"/>
          </w:tcPr>
          <w:p>
            <w:pPr>
              <w:jc w:val="right"/>
            </w:pPr>
            <w:r>
              <w:rPr>
                <w:rFonts w:ascii="Times New Roman" w:hAnsi="Times New Roman"/>
                <w:b/>
                <w:sz w:val="25"/>
              </w:rPr>
              <w:t>1.192</w:t>
            </w:r>
          </w:p>
        </w:tc>
      </w:tr>
      <w:tr>
        <w:tc>
          <w:tcPr>
            <w:tcW w:type="dxa" w:w="2160"/>
          </w:tcPr>
          <w:p>
            <w:pPr>
              <w:jc w:val="left"/>
            </w:pPr>
            <w:r>
              <w:rPr>
                <w:rFonts w:ascii="Times New Roman" w:hAnsi="Times New Roman"/>
                <w:sz w:val="25"/>
              </w:rPr>
              <w:t>Phải trả người bán</w:t>
            </w:r>
          </w:p>
        </w:tc>
        <w:tc>
          <w:tcPr>
            <w:tcW w:type="dxa" w:w="2160"/>
          </w:tcPr>
          <w:p>
            <w:pPr>
              <w:jc w:val="right"/>
            </w:pPr>
            <w:r>
              <w:rPr>
                <w:rFonts w:ascii="Times New Roman" w:hAnsi="Times New Roman"/>
                <w:sz w:val="25"/>
              </w:rPr>
              <w:t>1.915</w:t>
            </w:r>
          </w:p>
        </w:tc>
        <w:tc>
          <w:tcPr>
            <w:tcW w:type="dxa" w:w="2160"/>
          </w:tcPr>
          <w:p>
            <w:pPr>
              <w:jc w:val="right"/>
            </w:pPr>
            <w:r>
              <w:rPr>
                <w:rFonts w:ascii="Times New Roman" w:hAnsi="Times New Roman"/>
                <w:sz w:val="25"/>
              </w:rPr>
              <w:t>1.546</w:t>
            </w:r>
          </w:p>
        </w:tc>
        <w:tc>
          <w:tcPr>
            <w:tcW w:type="dxa" w:w="2160"/>
          </w:tcPr>
          <w:p>
            <w:pPr>
              <w:jc w:val="right"/>
            </w:pPr>
            <w:r>
              <w:rPr>
                <w:rFonts w:ascii="Times New Roman" w:hAnsi="Times New Roman"/>
                <w:sz w:val="25"/>
              </w:rPr>
              <w:t>148</w:t>
            </w:r>
          </w:p>
        </w:tc>
      </w:tr>
      <w:tr>
        <w:tc>
          <w:tcPr>
            <w:tcW w:type="dxa" w:w="2160"/>
          </w:tcPr>
          <w:p>
            <w:pPr>
              <w:jc w:val="left"/>
            </w:pPr>
            <w:r>
              <w:rPr>
                <w:rFonts w:ascii="Times New Roman" w:hAnsi="Times New Roman"/>
                <w:sz w:val="25"/>
              </w:rPr>
              <w:t>Vay ngắn hạn</w:t>
            </w:r>
          </w:p>
        </w:tc>
        <w:tc>
          <w:tcPr>
            <w:tcW w:type="dxa" w:w="2160"/>
          </w:tcPr>
          <w:p>
            <w:pPr>
              <w:jc w:val="right"/>
            </w:pPr>
            <w:r>
              <w:rPr>
                <w:rFonts w:ascii="Times New Roman" w:hAnsi="Times New Roman"/>
                <w:sz w:val="25"/>
              </w:rPr>
              <w:t>222</w:t>
            </w:r>
          </w:p>
        </w:tc>
        <w:tc>
          <w:tcPr>
            <w:tcW w:type="dxa" w:w="2160"/>
          </w:tcPr>
          <w:p>
            <w:pPr>
              <w:jc w:val="right"/>
            </w:pPr>
            <w:r>
              <w:rPr>
                <w:rFonts w:ascii="Times New Roman" w:hAnsi="Times New Roman"/>
                <w:sz w:val="25"/>
              </w:rPr>
              <w:t>343</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Phải trả thuế</w:t>
            </w:r>
          </w:p>
        </w:tc>
        <w:tc>
          <w:tcPr>
            <w:tcW w:type="dxa" w:w="2160"/>
          </w:tcPr>
          <w:p>
            <w:pPr>
              <w:jc w:val="right"/>
            </w:pPr>
            <w:r>
              <w:rPr>
                <w:rFonts w:ascii="Times New Roman" w:hAnsi="Times New Roman"/>
                <w:sz w:val="25"/>
              </w:rPr>
              <w:t>235</w:t>
            </w:r>
          </w:p>
        </w:tc>
        <w:tc>
          <w:tcPr>
            <w:tcW w:type="dxa" w:w="2160"/>
          </w:tcPr>
          <w:p>
            <w:pPr>
              <w:jc w:val="right"/>
            </w:pPr>
            <w:r>
              <w:rPr>
                <w:rFonts w:ascii="Times New Roman" w:hAnsi="Times New Roman"/>
                <w:sz w:val="25"/>
              </w:rPr>
              <w:t>200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Thuế hoãn lại phải trả</w:t>
            </w:r>
          </w:p>
        </w:tc>
        <w:tc>
          <w:tcPr>
            <w:tcW w:type="dxa" w:w="2160"/>
          </w:tcPr>
          <w:p>
            <w:pPr>
              <w:jc w:val="right"/>
            </w:pPr>
            <w:r>
              <w:rPr>
                <w:rFonts w:ascii="Times New Roman" w:hAnsi="Times New Roman"/>
                <w:sz w:val="25"/>
              </w:rPr>
              <w:t>111</w:t>
            </w:r>
          </w:p>
        </w:tc>
        <w:tc>
          <w:tcPr>
            <w:tcW w:type="dxa" w:w="2160"/>
          </w:tcPr>
          <w:p>
            <w:pPr>
              <w:jc w:val="right"/>
            </w:pPr>
            <w:r>
              <w:rPr>
                <w:rFonts w:ascii="Times New Roman" w:hAnsi="Times New Roman"/>
                <w:sz w:val="25"/>
              </w:rPr>
              <w:t>180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Vay dài hạn</w:t>
            </w:r>
          </w:p>
        </w:tc>
        <w:tc>
          <w:tcPr>
            <w:tcW w:type="dxa" w:w="2160"/>
          </w:tcPr>
          <w:p>
            <w:pPr>
              <w:jc w:val="right"/>
            </w:pPr>
            <w:r>
              <w:rPr>
                <w:rFonts w:ascii="Times New Roman" w:hAnsi="Times New Roman"/>
                <w:sz w:val="25"/>
              </w:rPr>
              <w:t>1.348</w:t>
            </w:r>
          </w:p>
        </w:tc>
        <w:tc>
          <w:tcPr>
            <w:tcW w:type="dxa" w:w="2160"/>
          </w:tcPr>
          <w:p>
            <w:pPr>
              <w:jc w:val="right"/>
            </w:pPr>
            <w:r>
              <w:rPr>
                <w:rFonts w:ascii="Times New Roman" w:hAnsi="Times New Roman"/>
                <w:sz w:val="25"/>
              </w:rPr>
              <w:t>653</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Vốn đầu tư của chủ sở hữu</w:t>
            </w:r>
          </w:p>
        </w:tc>
        <w:tc>
          <w:tcPr>
            <w:tcW w:type="dxa" w:w="2160"/>
          </w:tcPr>
          <w:p>
            <w:pPr>
              <w:jc w:val="right"/>
            </w:pPr>
            <w:r>
              <w:rPr>
                <w:rFonts w:ascii="Times New Roman" w:hAnsi="Times New Roman"/>
                <w:sz w:val="25"/>
              </w:rPr>
              <w:t>4.896</w:t>
            </w:r>
          </w:p>
        </w:tc>
        <w:tc>
          <w:tcPr>
            <w:tcW w:type="dxa" w:w="2160"/>
          </w:tcPr>
          <w:p>
            <w:pPr>
              <w:jc w:val="right"/>
            </w:pPr>
            <w:r>
              <w:rPr>
                <w:rFonts w:ascii="Times New Roman" w:hAnsi="Times New Roman"/>
                <w:sz w:val="25"/>
              </w:rPr>
              <w:t>4.776</w:t>
            </w:r>
          </w:p>
        </w:tc>
        <w:tc>
          <w:tcPr>
            <w:tcW w:type="dxa" w:w="2160"/>
          </w:tcPr>
          <w:p>
            <w:pPr>
              <w:jc w:val="right"/>
            </w:pPr>
            <w:r>
              <w:rPr>
                <w:rFonts w:ascii="Times New Roman" w:hAnsi="Times New Roman"/>
                <w:sz w:val="25"/>
              </w:rPr>
              <w:t>400</w:t>
            </w:r>
          </w:p>
        </w:tc>
      </w:tr>
      <w:tr>
        <w:tc>
          <w:tcPr>
            <w:tcW w:type="dxa" w:w="2160"/>
          </w:tcPr>
          <w:p>
            <w:pPr>
              <w:jc w:val="left"/>
            </w:pPr>
            <w:r>
              <w:rPr>
                <w:rFonts w:ascii="Times New Roman" w:hAnsi="Times New Roman"/>
                <w:sz w:val="25"/>
              </w:rPr>
              <w:t>Thặng dư vốn cổ phần</w:t>
            </w:r>
          </w:p>
        </w:tc>
        <w:tc>
          <w:tcPr>
            <w:tcW w:type="dxa" w:w="2160"/>
          </w:tcPr>
          <w:p>
            <w:pPr>
              <w:jc w:val="right"/>
            </w:pPr>
            <w:r>
              <w:rPr>
                <w:rFonts w:ascii="Times New Roman" w:hAnsi="Times New Roman"/>
                <w:sz w:val="25"/>
              </w:rPr>
              <w:t>216</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Lợi nhuận sau thuế chưa PP</w:t>
            </w:r>
          </w:p>
        </w:tc>
        <w:tc>
          <w:tcPr>
            <w:tcW w:type="dxa" w:w="2160"/>
          </w:tcPr>
          <w:p>
            <w:pPr>
              <w:jc w:val="right"/>
            </w:pPr>
            <w:r>
              <w:rPr>
                <w:rFonts w:ascii="Times New Roman" w:hAnsi="Times New Roman"/>
                <w:sz w:val="25"/>
              </w:rPr>
              <w:t>2.458</w:t>
            </w:r>
          </w:p>
        </w:tc>
        <w:tc>
          <w:tcPr>
            <w:tcW w:type="dxa" w:w="2160"/>
          </w:tcPr>
          <w:p>
            <w:pPr>
              <w:jc w:val="right"/>
            </w:pPr>
            <w:r>
              <w:rPr>
                <w:rFonts w:ascii="Times New Roman" w:hAnsi="Times New Roman"/>
                <w:sz w:val="25"/>
              </w:rPr>
              <w:t>2.000</w:t>
            </w:r>
          </w:p>
        </w:tc>
        <w:tc>
          <w:tcPr>
            <w:tcW w:type="dxa" w:w="2160"/>
          </w:tcPr>
          <w:p>
            <w:pPr>
              <w:jc w:val="right"/>
            </w:pPr>
            <w:r>
              <w:rPr>
                <w:rFonts w:ascii="Times New Roman" w:hAnsi="Times New Roman"/>
                <w:sz w:val="25"/>
              </w:rPr>
              <w:t>644</w:t>
            </w:r>
          </w:p>
        </w:tc>
      </w:tr>
      <w:tr>
        <w:tc>
          <w:tcPr>
            <w:tcW w:type="dxa" w:w="2160"/>
          </w:tcPr>
          <w:p>
            <w:pPr>
              <w:jc w:val="left"/>
            </w:pPr>
            <w:r>
              <w:rPr>
                <w:rFonts w:ascii="Times New Roman" w:hAnsi="Times New Roman"/>
                <w:b/>
                <w:sz w:val="25"/>
              </w:rPr>
              <w:t>Cộng</w:t>
            </w:r>
          </w:p>
        </w:tc>
        <w:tc>
          <w:tcPr>
            <w:tcW w:type="dxa" w:w="2160"/>
          </w:tcPr>
          <w:p>
            <w:pPr>
              <w:jc w:val="right"/>
            </w:pPr>
            <w:r>
              <w:rPr>
                <w:rFonts w:ascii="Times New Roman" w:hAnsi="Times New Roman"/>
                <w:b/>
                <w:sz w:val="25"/>
              </w:rPr>
              <w:t>11.401</w:t>
            </w:r>
          </w:p>
        </w:tc>
        <w:tc>
          <w:tcPr>
            <w:tcW w:type="dxa" w:w="2160"/>
          </w:tcPr>
          <w:p>
            <w:pPr>
              <w:jc w:val="right"/>
            </w:pPr>
            <w:r>
              <w:rPr>
                <w:rFonts w:ascii="Times New Roman" w:hAnsi="Times New Roman"/>
                <w:b/>
                <w:sz w:val="25"/>
              </w:rPr>
              <w:t>9.698</w:t>
            </w:r>
          </w:p>
        </w:tc>
        <w:tc>
          <w:tcPr>
            <w:tcW w:type="dxa" w:w="2160"/>
          </w:tcPr>
          <w:p>
            <w:pPr>
              <w:jc w:val="right"/>
            </w:pPr>
            <w:r>
              <w:rPr>
                <w:rFonts w:ascii="Times New Roman" w:hAnsi="Times New Roman"/>
                <w:b/>
                <w:sz w:val="25"/>
              </w:rPr>
              <w:t>1.192</w:t>
            </w:r>
          </w:p>
        </w:tc>
      </w:tr>
      <w:tr>
        <w:tc>
          <w:tcPr>
            <w:tcW w:type="dxa" w:w="2160"/>
          </w:tcPr>
          <w:p>
            <w:pPr>
              <w:jc w:val="left"/>
            </w:pPr>
            <w:r>
              <w:rPr>
                <w:rFonts w:ascii="Times New Roman" w:hAnsi="Times New Roman"/>
                <w:sz w:val="25"/>
              </w:rPr>
              <w:t>Báo cáo kết quả hoạt động kinh doanh hợp nhất năm 20X2 như sau</w:t>
            </w:r>
          </w:p>
        </w:tc>
        <w:tc>
          <w:tcPr>
            <w:tcW w:type="dxa" w:w="2160"/>
          </w:tcPr>
          <w:p>
            <w:pPr>
              <w:jc w:val="left"/>
            </w:pPr>
            <w:r>
              <w:rPr>
                <w:rFonts w:ascii="Times New Roman" w:hAnsi="Times New Roman"/>
                <w:sz w:val="25"/>
              </w:rPr>
              <w:t>Báo cáo kết quả hoạt động kinh doanh hợp nhất năm 20X2 như sau</w:t>
            </w:r>
          </w:p>
        </w:tc>
        <w:tc>
          <w:tcPr>
            <w:tcW w:type="dxa" w:w="2160"/>
          </w:tcPr>
          <w:p>
            <w:pPr>
              <w:jc w:val="left"/>
            </w:pPr>
            <w:r>
              <w:rPr>
                <w:rFonts w:ascii="Times New Roman" w:hAnsi="Times New Roman"/>
                <w:sz w:val="25"/>
              </w:rPr>
              <w:t>Báo cáo kết quả hoạt động kinh doanh hợp nhất năm 20X2 như sau</w:t>
            </w:r>
          </w:p>
        </w:tc>
        <w:tc>
          <w:tcPr>
            <w:tcW w:type="dxa" w:w="2160"/>
          </w:tcPr>
          <w:p>
            <w:pPr>
              <w:jc w:val="left"/>
            </w:pPr>
            <w:r>
              <w:rPr>
                <w:rFonts w:ascii="Times New Roman" w:hAnsi="Times New Roman"/>
                <w:sz w:val="25"/>
              </w:rPr>
              <w:t>Báo cáo kết quả hoạt động kinh doanh hợp nhất năm 20X2 như sau</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Đơn vị tính: Triệu đồng</w:t>
            </w:r>
          </w:p>
        </w:tc>
        <w:tc>
          <w:tcPr>
            <w:tcW w:type="dxa" w:w="2160"/>
          </w:tcPr>
          <w:p>
            <w:pPr>
              <w:jc w:val="left"/>
            </w:pPr>
            <w:r>
              <w:rPr>
                <w:rFonts w:ascii="Times New Roman" w:hAnsi="Times New Roman"/>
                <w:sz w:val="25"/>
              </w:rPr>
              <w:t>Đơn vị tính: Triệu đồng</w:t>
            </w:r>
          </w:p>
        </w:tc>
      </w:tr>
      <w:tr>
        <w:tc>
          <w:tcPr>
            <w:tcW w:type="dxa" w:w="2160"/>
          </w:tcPr>
          <w:p>
            <w:pPr>
              <w:jc w:val="left"/>
            </w:pPr>
            <w:r>
              <w:rPr>
                <w:rFonts w:ascii="Times New Roman" w:hAnsi="Times New Roman"/>
                <w:sz w:val="25"/>
              </w:rPr>
              <w:t>Lợi nhuận từ hoạt động kinh doanh</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546</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Lợi nhuận từ công ty liên kết</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50</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Lợi nhuận trước thuế</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596</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Thuế TNDN</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(56)</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Lợi nhuận sau thuế</w:t>
            </w:r>
          </w:p>
        </w:tc>
        <w:tc>
          <w:tcPr>
            <w:tcW w:type="dxa" w:w="2160"/>
          </w:tcPr>
          <w:p>
            <w:pPr>
              <w:jc w:val="left"/>
            </w:pPr>
            <w:r>
              <w:rPr>
                <w:rFonts w:ascii="Times New Roman" w:hAnsi="Times New Roman"/>
                <w:sz w:val="25"/>
              </w:rPr>
            </w:r>
          </w:p>
        </w:tc>
        <w:tc>
          <w:tcPr>
            <w:tcW w:type="dxa" w:w="2160"/>
          </w:tcPr>
          <w:p>
            <w:pPr>
              <w:jc w:val="right"/>
            </w:pPr>
            <w:r>
              <w:rPr>
                <w:rFonts w:ascii="Times New Roman" w:hAnsi="Times New Roman"/>
                <w:sz w:val="25"/>
              </w:rPr>
              <w:t>540</w:t>
            </w:r>
          </w:p>
        </w:tc>
        <w:tc>
          <w:tcPr>
            <w:tcW w:type="dxa" w:w="2160"/>
          </w:tcPr>
          <w:p>
            <w:pPr>
              <w:jc w:val="left"/>
            </w:pPr>
            <w:r>
              <w:rPr>
                <w:rFonts w:ascii="Times New Roman" w:hAnsi="Times New Roman"/>
                <w:sz w:val="25"/>
              </w:rPr>
            </w:r>
          </w:p>
        </w:tc>
      </w:tr>
    </w:tbl>
    <w:p>
      <w:pPr>
        <w:jc w:val="both"/>
      </w:pPr>
      <w:r>
        <w:rPr>
          <w:b w:val="0"/>
        </w:rPr>
        <w:t>Báo cáo lưu chuyển tiền tệ cho năm tài chính kết thúc ngày 31/12/20X2</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Lợi nhuận trước thuế</w:t>
            </w:r>
          </w:p>
        </w:tc>
        <w:tc>
          <w:tcPr>
            <w:tcW w:type="dxa" w:w="4320"/>
          </w:tcPr>
          <w:p>
            <w:pPr>
              <w:jc w:val="right"/>
            </w:pPr>
            <w:r>
              <w:rPr>
                <w:rFonts w:ascii="Times New Roman" w:hAnsi="Times New Roman"/>
                <w:sz w:val="25"/>
              </w:rPr>
              <w:t>596</w:t>
            </w:r>
          </w:p>
        </w:tc>
      </w:tr>
      <w:tr>
        <w:tc>
          <w:tcPr>
            <w:tcW w:type="dxa" w:w="4320"/>
          </w:tcPr>
          <w:p>
            <w:pPr>
              <w:jc w:val="left"/>
            </w:pPr>
            <w:r>
              <w:rPr>
                <w:rFonts w:ascii="Times New Roman" w:hAnsi="Times New Roman"/>
                <w:sz w:val="25"/>
              </w:rPr>
              <w:t>Trừ: lợi nhuận của các công ty liên kết</w:t>
            </w:r>
          </w:p>
        </w:tc>
        <w:tc>
          <w:tcPr>
            <w:tcW w:type="dxa" w:w="4320"/>
          </w:tcPr>
          <w:p>
            <w:pPr>
              <w:jc w:val="right"/>
            </w:pPr>
            <w:r>
              <w:rPr>
                <w:rFonts w:ascii="Times New Roman" w:hAnsi="Times New Roman"/>
                <w:sz w:val="25"/>
              </w:rPr>
              <w:t>(50)</w:t>
            </w:r>
          </w:p>
        </w:tc>
      </w:tr>
      <w:tr>
        <w:tc>
          <w:tcPr>
            <w:tcW w:type="dxa" w:w="4320"/>
          </w:tcPr>
          <w:p>
            <w:pPr>
              <w:jc w:val="left"/>
            </w:pPr>
            <w:r>
              <w:rPr>
                <w:rFonts w:ascii="Times New Roman" w:hAnsi="Times New Roman"/>
                <w:b/>
                <w:sz w:val="25"/>
              </w:rPr>
              <w:t>Cộng: khấu hao</w:t>
            </w:r>
          </w:p>
        </w:tc>
        <w:tc>
          <w:tcPr>
            <w:tcW w:type="dxa" w:w="4320"/>
          </w:tcPr>
          <w:p>
            <w:pPr>
              <w:jc w:val="right"/>
            </w:pPr>
            <w:r>
              <w:rPr>
                <w:rFonts w:ascii="Times New Roman" w:hAnsi="Times New Roman"/>
                <w:b/>
                <w:sz w:val="25"/>
              </w:rPr>
              <w:t>78</w:t>
            </w:r>
          </w:p>
        </w:tc>
      </w:tr>
      <w:tr>
        <w:tc>
          <w:tcPr>
            <w:tcW w:type="dxa" w:w="4320"/>
          </w:tcPr>
          <w:p>
            <w:pPr>
              <w:jc w:val="left"/>
            </w:pPr>
            <w:r>
              <w:rPr>
                <w:rFonts w:ascii="Times New Roman" w:hAnsi="Times New Roman"/>
                <w:sz w:val="25"/>
              </w:rPr>
              <w:t>Tăng hàng tồn kho (1.735-(1.388 + 306))</w:t>
            </w:r>
          </w:p>
        </w:tc>
        <w:tc>
          <w:tcPr>
            <w:tcW w:type="dxa" w:w="4320"/>
          </w:tcPr>
          <w:p>
            <w:pPr>
              <w:jc w:val="right"/>
            </w:pPr>
            <w:r>
              <w:rPr>
                <w:rFonts w:ascii="Times New Roman" w:hAnsi="Times New Roman"/>
                <w:sz w:val="25"/>
              </w:rPr>
              <w:t>(41)</w:t>
            </w:r>
          </w:p>
        </w:tc>
      </w:tr>
      <w:tr>
        <w:tc>
          <w:tcPr>
            <w:tcW w:type="dxa" w:w="4320"/>
          </w:tcPr>
          <w:p>
            <w:pPr>
              <w:jc w:val="left"/>
            </w:pPr>
            <w:r>
              <w:rPr>
                <w:rFonts w:ascii="Times New Roman" w:hAnsi="Times New Roman"/>
                <w:sz w:val="25"/>
              </w:rPr>
              <w:t>Tăng phải thu khách hàng (2.658-(2.436 + 185))</w:t>
            </w:r>
          </w:p>
        </w:tc>
        <w:tc>
          <w:tcPr>
            <w:tcW w:type="dxa" w:w="4320"/>
          </w:tcPr>
          <w:p>
            <w:pPr>
              <w:jc w:val="right"/>
            </w:pPr>
            <w:r>
              <w:rPr>
                <w:rFonts w:ascii="Times New Roman" w:hAnsi="Times New Roman"/>
                <w:sz w:val="25"/>
              </w:rPr>
              <w:t>(37)</w:t>
            </w:r>
          </w:p>
        </w:tc>
      </w:tr>
      <w:tr>
        <w:tc>
          <w:tcPr>
            <w:tcW w:type="dxa" w:w="4320"/>
          </w:tcPr>
          <w:p>
            <w:pPr>
              <w:jc w:val="left"/>
            </w:pPr>
            <w:r>
              <w:rPr>
                <w:rFonts w:ascii="Times New Roman" w:hAnsi="Times New Roman"/>
                <w:sz w:val="25"/>
              </w:rPr>
              <w:t>Tăng phải trả người bán (1.915-(1.546 + 148))</w:t>
            </w:r>
          </w:p>
        </w:tc>
        <w:tc>
          <w:tcPr>
            <w:tcW w:type="dxa" w:w="4320"/>
          </w:tcPr>
          <w:p>
            <w:pPr>
              <w:jc w:val="right"/>
            </w:pPr>
            <w:r>
              <w:rPr>
                <w:rFonts w:ascii="Times New Roman" w:hAnsi="Times New Roman"/>
                <w:sz w:val="25"/>
              </w:rPr>
              <w:t>221</w:t>
            </w:r>
          </w:p>
        </w:tc>
      </w:tr>
      <w:tr>
        <w:tc>
          <w:tcPr>
            <w:tcW w:type="dxa" w:w="4320"/>
          </w:tcPr>
          <w:p>
            <w:pPr>
              <w:jc w:val="left"/>
            </w:pPr>
            <w:r>
              <w:rPr>
                <w:rFonts w:ascii="Times New Roman" w:hAnsi="Times New Roman"/>
                <w:sz w:val="25"/>
              </w:rPr>
              <w:t>Tiền tạo ra từ hoạt động kinh doanh</w:t>
            </w:r>
          </w:p>
        </w:tc>
        <w:tc>
          <w:tcPr>
            <w:tcW w:type="dxa" w:w="4320"/>
          </w:tcPr>
          <w:p>
            <w:pPr>
              <w:jc w:val="right"/>
            </w:pPr>
            <w:r>
              <w:rPr>
                <w:rFonts w:ascii="Times New Roman" w:hAnsi="Times New Roman"/>
                <w:sz w:val="25"/>
              </w:rPr>
              <w:t>767</w:t>
            </w:r>
          </w:p>
        </w:tc>
      </w:tr>
      <w:tr>
        <w:tc>
          <w:tcPr>
            <w:tcW w:type="dxa" w:w="4320"/>
          </w:tcPr>
          <w:p>
            <w:pPr>
              <w:jc w:val="left"/>
            </w:pPr>
            <w:r>
              <w:rPr>
                <w:rFonts w:ascii="Times New Roman" w:hAnsi="Times New Roman"/>
                <w:sz w:val="25"/>
              </w:rPr>
              <w:t>Thuế đã nộp (phân tính toán số 1)</w:t>
            </w:r>
          </w:p>
        </w:tc>
        <w:tc>
          <w:tcPr>
            <w:tcW w:type="dxa" w:w="4320"/>
          </w:tcPr>
          <w:p>
            <w:pPr>
              <w:jc w:val="right"/>
            </w:pPr>
            <w:r>
              <w:rPr>
                <w:rFonts w:ascii="Times New Roman" w:hAnsi="Times New Roman"/>
                <w:sz w:val="25"/>
              </w:rPr>
              <w:t>(90)</w:t>
            </w:r>
          </w:p>
        </w:tc>
      </w:tr>
      <w:tr>
        <w:tc>
          <w:tcPr>
            <w:tcW w:type="dxa" w:w="4320"/>
          </w:tcPr>
          <w:p>
            <w:pPr>
              <w:jc w:val="left"/>
            </w:pPr>
            <w:r>
              <w:rPr>
                <w:rFonts w:ascii="Times New Roman" w:hAnsi="Times New Roman"/>
                <w:sz w:val="25"/>
              </w:rPr>
              <w:t>Lưu chuyển tiền thuần từ hoạt động kinh doanh</w:t>
            </w:r>
          </w:p>
        </w:tc>
        <w:tc>
          <w:tcPr>
            <w:tcW w:type="dxa" w:w="4320"/>
          </w:tcPr>
          <w:p>
            <w:pPr>
              <w:jc w:val="right"/>
            </w:pPr>
            <w:r>
              <w:rPr>
                <w:rFonts w:ascii="Times New Roman" w:hAnsi="Times New Roman"/>
                <w:sz w:val="25"/>
              </w:rPr>
              <w:t>677</w:t>
            </w:r>
          </w:p>
        </w:tc>
      </w:tr>
      <w:tr>
        <w:tc>
          <w:tcPr>
            <w:tcW w:type="dxa" w:w="4320"/>
          </w:tcPr>
          <w:p>
            <w:pPr>
              <w:jc w:val="left"/>
            </w:pPr>
            <w:r>
              <w:rPr>
                <w:rFonts w:ascii="Times New Roman" w:hAnsi="Times New Roman"/>
                <w:sz w:val="25"/>
              </w:rPr>
              <w:t>Tiền mua TSCĐ</w:t>
            </w:r>
          </w:p>
        </w:tc>
        <w:tc>
          <w:tcPr>
            <w:tcW w:type="dxa" w:w="4320"/>
          </w:tcPr>
          <w:p>
            <w:pPr>
              <w:jc w:val="right"/>
            </w:pPr>
            <w:r>
              <w:rPr>
                <w:rFonts w:ascii="Times New Roman" w:hAnsi="Times New Roman"/>
                <w:sz w:val="25"/>
              </w:rPr>
              <w:t>(463)</w:t>
            </w:r>
          </w:p>
        </w:tc>
      </w:tr>
      <w:tr>
        <w:tc>
          <w:tcPr>
            <w:tcW w:type="dxa" w:w="4320"/>
          </w:tcPr>
          <w:p>
            <w:pPr>
              <w:jc w:val="left"/>
            </w:pPr>
            <w:r>
              <w:rPr>
                <w:rFonts w:ascii="Times New Roman" w:hAnsi="Times New Roman"/>
                <w:sz w:val="25"/>
              </w:rPr>
              <w:t>Cổ tức nhận được từ các công ty liên kết</w:t>
            </w:r>
          </w:p>
        </w:tc>
        <w:tc>
          <w:tcPr>
            <w:tcW w:type="dxa" w:w="4320"/>
          </w:tcPr>
          <w:p>
            <w:pPr>
              <w:jc w:val="right"/>
            </w:pPr>
            <w:r>
              <w:rPr>
                <w:rFonts w:ascii="Times New Roman" w:hAnsi="Times New Roman"/>
                <w:sz w:val="25"/>
              </w:rPr>
              <w:t>30</w:t>
            </w:r>
          </w:p>
        </w:tc>
      </w:tr>
      <w:tr>
        <w:tc>
          <w:tcPr>
            <w:tcW w:type="dxa" w:w="4320"/>
          </w:tcPr>
          <w:p>
            <w:pPr>
              <w:jc w:val="left"/>
            </w:pPr>
            <w:r>
              <w:rPr>
                <w:rFonts w:ascii="Times New Roman" w:hAnsi="Times New Roman"/>
                <w:sz w:val="25"/>
              </w:rPr>
              <w:t>Tiền mua công ty con (55 - 7)</w:t>
            </w:r>
          </w:p>
        </w:tc>
        <w:tc>
          <w:tcPr>
            <w:tcW w:type="dxa" w:w="4320"/>
          </w:tcPr>
          <w:p>
            <w:pPr>
              <w:jc w:val="right"/>
            </w:pPr>
            <w:r>
              <w:rPr>
                <w:rFonts w:ascii="Times New Roman" w:hAnsi="Times New Roman"/>
                <w:sz w:val="25"/>
              </w:rPr>
              <w:t>(48)</w:t>
            </w:r>
          </w:p>
        </w:tc>
      </w:tr>
      <w:tr>
        <w:tc>
          <w:tcPr>
            <w:tcW w:type="dxa" w:w="4320"/>
          </w:tcPr>
          <w:p>
            <w:pPr>
              <w:jc w:val="left"/>
            </w:pPr>
            <w:r>
              <w:rPr>
                <w:rFonts w:ascii="Times New Roman" w:hAnsi="Times New Roman"/>
                <w:sz w:val="25"/>
              </w:rPr>
              <w:t>Lưu chuyển tiền thuần từ hoạt động đầu tư</w:t>
            </w:r>
          </w:p>
        </w:tc>
        <w:tc>
          <w:tcPr>
            <w:tcW w:type="dxa" w:w="4320"/>
          </w:tcPr>
          <w:p>
            <w:pPr>
              <w:jc w:val="right"/>
            </w:pPr>
            <w:r>
              <w:rPr>
                <w:rFonts w:ascii="Times New Roman" w:hAnsi="Times New Roman"/>
                <w:sz w:val="25"/>
              </w:rPr>
              <w:t>(481)</w:t>
            </w:r>
          </w:p>
        </w:tc>
      </w:tr>
      <w:tr>
        <w:tc>
          <w:tcPr>
            <w:tcW w:type="dxa" w:w="4320"/>
          </w:tcPr>
          <w:p>
            <w:pPr>
              <w:jc w:val="left"/>
            </w:pPr>
            <w:r>
              <w:rPr>
                <w:rFonts w:ascii="Times New Roman" w:hAnsi="Times New Roman"/>
                <w:sz w:val="25"/>
              </w:rPr>
              <w:t>Trả cổ tức</w:t>
            </w:r>
          </w:p>
        </w:tc>
        <w:tc>
          <w:tcPr>
            <w:tcW w:type="dxa" w:w="4320"/>
          </w:tcPr>
          <w:p>
            <w:pPr>
              <w:jc w:val="right"/>
            </w:pPr>
            <w:r>
              <w:rPr>
                <w:rFonts w:ascii="Times New Roman" w:hAnsi="Times New Roman"/>
                <w:sz w:val="25"/>
              </w:rPr>
              <w:t>(82)</w:t>
            </w:r>
          </w:p>
        </w:tc>
      </w:tr>
      <w:tr>
        <w:tc>
          <w:tcPr>
            <w:tcW w:type="dxa" w:w="4320"/>
          </w:tcPr>
          <w:p>
            <w:pPr>
              <w:jc w:val="left"/>
            </w:pPr>
            <w:r>
              <w:rPr>
                <w:rFonts w:ascii="Times New Roman" w:hAnsi="Times New Roman"/>
                <w:sz w:val="25"/>
              </w:rPr>
              <w:t>Trả vay ngắn hạn</w:t>
            </w:r>
          </w:p>
        </w:tc>
        <w:tc>
          <w:tcPr>
            <w:tcW w:type="dxa" w:w="4320"/>
          </w:tcPr>
          <w:p>
            <w:pPr>
              <w:jc w:val="right"/>
            </w:pPr>
            <w:r>
              <w:rPr>
                <w:rFonts w:ascii="Times New Roman" w:hAnsi="Times New Roman"/>
                <w:sz w:val="25"/>
              </w:rPr>
              <w:t>(121)</w:t>
            </w:r>
          </w:p>
        </w:tc>
      </w:tr>
      <w:tr>
        <w:tc>
          <w:tcPr>
            <w:tcW w:type="dxa" w:w="4320"/>
          </w:tcPr>
          <w:p>
            <w:pPr>
              <w:jc w:val="left"/>
            </w:pPr>
            <w:r>
              <w:rPr>
                <w:rFonts w:ascii="Times New Roman" w:hAnsi="Times New Roman"/>
                <w:sz w:val="25"/>
              </w:rPr>
              <w:t>Lưu chuyển tiền thuần từ hoạt động tài chính</w:t>
            </w:r>
          </w:p>
        </w:tc>
        <w:tc>
          <w:tcPr>
            <w:tcW w:type="dxa" w:w="4320"/>
          </w:tcPr>
          <w:p>
            <w:pPr>
              <w:jc w:val="right"/>
            </w:pPr>
            <w:r>
              <w:rPr>
                <w:rFonts w:ascii="Times New Roman" w:hAnsi="Times New Roman"/>
                <w:sz w:val="25"/>
              </w:rPr>
              <w:t>(203)</w:t>
            </w:r>
          </w:p>
        </w:tc>
      </w:tr>
      <w:tr>
        <w:tc>
          <w:tcPr>
            <w:tcW w:type="dxa" w:w="4320"/>
          </w:tcPr>
          <w:p>
            <w:pPr>
              <w:jc w:val="left"/>
            </w:pPr>
            <w:r>
              <w:rPr>
                <w:rFonts w:ascii="Times New Roman" w:hAnsi="Times New Roman"/>
                <w:sz w:val="25"/>
              </w:rPr>
              <w:t>Lưu chuyển tiền thuần trong năm</w:t>
            </w:r>
          </w:p>
        </w:tc>
        <w:tc>
          <w:tcPr>
            <w:tcW w:type="dxa" w:w="4320"/>
          </w:tcPr>
          <w:p>
            <w:pPr>
              <w:jc w:val="right"/>
            </w:pPr>
            <w:r>
              <w:rPr>
                <w:rFonts w:ascii="Times New Roman" w:hAnsi="Times New Roman"/>
                <w:sz w:val="25"/>
              </w:rPr>
              <w:t>(7)</w:t>
            </w:r>
          </w:p>
        </w:tc>
      </w:tr>
      <w:tr>
        <w:tc>
          <w:tcPr>
            <w:tcW w:type="dxa" w:w="4320"/>
          </w:tcPr>
          <w:p>
            <w:pPr>
              <w:jc w:val="left"/>
            </w:pPr>
            <w:r>
              <w:rPr>
                <w:rFonts w:ascii="Times New Roman" w:hAnsi="Times New Roman"/>
                <w:sz w:val="25"/>
              </w:rPr>
              <w:t>Tiền và tương đương tiền tồn đầu năm</w:t>
            </w:r>
          </w:p>
        </w:tc>
        <w:tc>
          <w:tcPr>
            <w:tcW w:type="dxa" w:w="4320"/>
          </w:tcPr>
          <w:p>
            <w:pPr>
              <w:jc w:val="right"/>
            </w:pPr>
            <w:r>
              <w:rPr>
                <w:rFonts w:ascii="Times New Roman" w:hAnsi="Times New Roman"/>
                <w:sz w:val="25"/>
              </w:rPr>
              <w:t>14</w:t>
            </w:r>
          </w:p>
        </w:tc>
      </w:tr>
      <w:tr>
        <w:tc>
          <w:tcPr>
            <w:tcW w:type="dxa" w:w="4320"/>
          </w:tcPr>
          <w:p>
            <w:pPr>
              <w:jc w:val="left"/>
            </w:pPr>
            <w:r>
              <w:rPr>
                <w:rFonts w:ascii="Times New Roman" w:hAnsi="Times New Roman"/>
                <w:sz w:val="25"/>
              </w:rPr>
              <w:t>Tiền và tương đương tiền tồn cuối năm</w:t>
            </w:r>
          </w:p>
        </w:tc>
        <w:tc>
          <w:tcPr>
            <w:tcW w:type="dxa" w:w="4320"/>
          </w:tcPr>
          <w:p>
            <w:pPr>
              <w:jc w:val="right"/>
            </w:pPr>
            <w:r>
              <w:rPr>
                <w:rFonts w:ascii="Times New Roman" w:hAnsi="Times New Roman"/>
                <w:sz w:val="25"/>
              </w:rPr>
              <w:t>7</w:t>
            </w:r>
          </w:p>
        </w:tc>
      </w:tr>
    </w:tbl>
    <w:p>
      <w:pPr>
        <w:jc w:val="both"/>
      </w:pPr>
      <w:r>
        <w:rPr>
          <w:b w:val="0"/>
        </w:rPr>
        <w:t>Ghi chú: Mua công ty con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xml:space="preserve">Giá trị tài sản thuần: </w:t>
            </w:r>
          </w:p>
          <w:p>
            <w:pPr>
              <w:jc w:val="left"/>
            </w:pPr>
            <w:r>
              <w:rPr>
                <w:rFonts w:ascii="Times New Roman" w:hAnsi="Times New Roman"/>
                <w:sz w:val="25"/>
              </w:rPr>
              <w:t xml:space="preserve">TSCĐ </w:t>
            </w:r>
          </w:p>
          <w:p>
            <w:pPr>
              <w:jc w:val="left"/>
            </w:pPr>
            <w:r>
              <w:rPr>
                <w:rFonts w:ascii="Times New Roman" w:hAnsi="Times New Roman"/>
                <w:sz w:val="25"/>
              </w:rPr>
              <w:t xml:space="preserve">Lợi thế thương mại (1.086 - 1.044) </w:t>
            </w:r>
          </w:p>
          <w:p>
            <w:pPr>
              <w:jc w:val="left"/>
            </w:pPr>
            <w:r>
              <w:rPr>
                <w:rFonts w:ascii="Times New Roman" w:hAnsi="Times New Roman"/>
                <w:sz w:val="25"/>
              </w:rPr>
              <w:t xml:space="preserve">Hàng tồn kho </w:t>
            </w:r>
          </w:p>
          <w:p>
            <w:pPr>
              <w:jc w:val="left"/>
            </w:pPr>
            <w:r>
              <w:rPr>
                <w:rFonts w:ascii="Times New Roman" w:hAnsi="Times New Roman"/>
                <w:sz w:val="25"/>
              </w:rPr>
              <w:t xml:space="preserve">Phải thu khách hàng </w:t>
            </w:r>
          </w:p>
          <w:p>
            <w:pPr>
              <w:jc w:val="left"/>
            </w:pPr>
            <w:r>
              <w:rPr>
                <w:rFonts w:ascii="Times New Roman" w:hAnsi="Times New Roman"/>
                <w:sz w:val="25"/>
              </w:rPr>
              <w:t xml:space="preserve">Tiền mặt và tiền gửi ngân hàng </w:t>
            </w:r>
          </w:p>
          <w:p>
            <w:pPr>
              <w:jc w:val="left"/>
            </w:pPr>
            <w:r>
              <w:rPr>
                <w:rFonts w:ascii="Times New Roman" w:hAnsi="Times New Roman"/>
                <w:sz w:val="25"/>
              </w:rPr>
              <w:t>Phải trả người bán</w:t>
            </w:r>
          </w:p>
        </w:tc>
        <w:tc>
          <w:tcPr>
            <w:tcW w:type="dxa" w:w="4320"/>
          </w:tcPr>
          <w:p>
            <w:pPr>
              <w:jc w:val="left"/>
            </w:pPr>
            <w:r>
              <w:rPr>
                <w:rFonts w:ascii="Times New Roman" w:hAnsi="Times New Roman"/>
                <w:sz w:val="25"/>
              </w:rPr>
              <w:t>Triệu VND</w:t>
            </w:r>
          </w:p>
          <w:p>
            <w:pPr>
              <w:jc w:val="left"/>
            </w:pPr>
            <w:r>
              <w:rPr>
                <w:rFonts w:ascii="Times New Roman" w:hAnsi="Times New Roman"/>
                <w:sz w:val="25"/>
              </w:rPr>
              <w:t>694</w:t>
            </w:r>
          </w:p>
          <w:p>
            <w:pPr>
              <w:jc w:val="left"/>
            </w:pPr>
            <w:r>
              <w:rPr>
                <w:rFonts w:ascii="Times New Roman" w:hAnsi="Times New Roman"/>
                <w:sz w:val="25"/>
              </w:rPr>
              <w:t>42</w:t>
            </w:r>
          </w:p>
          <w:p>
            <w:pPr>
              <w:jc w:val="left"/>
            </w:pPr>
            <w:r>
              <w:rPr>
                <w:rFonts w:ascii="Times New Roman" w:hAnsi="Times New Roman"/>
                <w:sz w:val="25"/>
              </w:rPr>
              <w:t>306</w:t>
            </w:r>
          </w:p>
          <w:p>
            <w:pPr>
              <w:jc w:val="left"/>
            </w:pPr>
            <w:r>
              <w:rPr>
                <w:rFonts w:ascii="Times New Roman" w:hAnsi="Times New Roman"/>
                <w:sz w:val="25"/>
              </w:rPr>
              <w:t>185</w:t>
            </w:r>
          </w:p>
          <w:p>
            <w:pPr>
              <w:jc w:val="left"/>
            </w:pPr>
            <w:r>
              <w:rPr>
                <w:rFonts w:ascii="Times New Roman" w:hAnsi="Times New Roman"/>
                <w:sz w:val="25"/>
              </w:rPr>
              <w:t>7</w:t>
            </w:r>
          </w:p>
          <w:p>
            <w:pPr>
              <w:jc w:val="left"/>
            </w:pPr>
            <w:r>
              <w:rPr>
                <w:rFonts w:ascii="Times New Roman" w:hAnsi="Times New Roman"/>
                <w:sz w:val="25"/>
              </w:rPr>
              <w:t>(148)</w:t>
            </w:r>
          </w:p>
          <w:p>
            <w:pPr>
              <w:jc w:val="left"/>
            </w:pPr>
            <w:r>
              <w:rPr>
                <w:rFonts w:ascii="Times New Roman" w:hAnsi="Times New Roman"/>
                <w:sz w:val="25"/>
              </w:rPr>
              <w:t>1.086</w:t>
            </w:r>
          </w:p>
        </w:tc>
      </w:tr>
      <w:tr>
        <w:tc>
          <w:tcPr>
            <w:tcW w:type="dxa" w:w="4320"/>
          </w:tcPr>
          <w:p>
            <w:pPr>
              <w:jc w:val="left"/>
            </w:pPr>
            <w:r>
              <w:rPr>
                <w:rFonts w:ascii="Times New Roman" w:hAnsi="Times New Roman"/>
                <w:sz w:val="25"/>
              </w:rPr>
              <w:t>Giá mua:</w:t>
            </w:r>
          </w:p>
        </w:tc>
        <w:tc>
          <w:tcPr>
            <w:tcW w:type="dxa" w:w="4320"/>
          </w:tcPr>
          <w:p>
            <w:pPr>
              <w:jc w:val="left"/>
            </w:pPr>
            <w:r>
              <w:rPr>
                <w:rFonts w:ascii="Times New Roman" w:hAnsi="Times New Roman"/>
                <w:sz w:val="25"/>
              </w:rPr>
            </w:r>
          </w:p>
        </w:tc>
      </w:tr>
      <w:tr>
        <w:tc>
          <w:tcPr>
            <w:tcW w:type="dxa" w:w="4320"/>
          </w:tcPr>
          <w:p>
            <w:pPr>
              <w:jc w:val="left"/>
            </w:pPr>
            <w:r>
              <w:rPr>
                <w:rFonts w:ascii="Times New Roman" w:hAnsi="Times New Roman"/>
                <w:sz w:val="25"/>
              </w:rPr>
              <w:t>Phát hành trái phiếu</w:t>
            </w:r>
          </w:p>
          <w:p>
            <w:pPr>
              <w:jc w:val="left"/>
            </w:pPr>
            <w:r>
              <w:rPr>
                <w:rFonts w:ascii="Times New Roman" w:hAnsi="Times New Roman"/>
                <w:sz w:val="25"/>
              </w:rPr>
              <w:t>Cổ phiếu (12.000 x28.000)</w:t>
            </w:r>
          </w:p>
          <w:p>
            <w:pPr>
              <w:jc w:val="left"/>
            </w:pPr>
            <w:r>
              <w:rPr>
                <w:rFonts w:ascii="Times New Roman" w:hAnsi="Times New Roman"/>
                <w:sz w:val="25"/>
              </w:rPr>
              <w:t>Tiền</w:t>
            </w:r>
          </w:p>
        </w:tc>
        <w:tc>
          <w:tcPr>
            <w:tcW w:type="dxa" w:w="4320"/>
          </w:tcPr>
          <w:p>
            <w:pPr>
              <w:jc w:val="right"/>
            </w:pPr>
            <w:r>
              <w:rPr>
                <w:rFonts w:ascii="Times New Roman" w:hAnsi="Times New Roman"/>
                <w:sz w:val="25"/>
              </w:rPr>
              <w:t>695</w:t>
            </w:r>
          </w:p>
          <w:p>
            <w:pPr>
              <w:jc w:val="right"/>
            </w:pPr>
            <w:r>
              <w:rPr>
                <w:rFonts w:ascii="Times New Roman" w:hAnsi="Times New Roman"/>
                <w:sz w:val="25"/>
              </w:rPr>
              <w:t>336</w:t>
            </w:r>
          </w:p>
          <w:p>
            <w:pPr>
              <w:jc w:val="right"/>
            </w:pPr>
            <w:r>
              <w:rPr>
                <w:rFonts w:ascii="Times New Roman" w:hAnsi="Times New Roman"/>
                <w:sz w:val="25"/>
              </w:rPr>
              <w:t>55</w:t>
            </w:r>
          </w:p>
          <w:p>
            <w:pPr>
              <w:jc w:val="right"/>
            </w:pPr>
            <w:r>
              <w:rPr>
                <w:rFonts w:ascii="Times New Roman" w:hAnsi="Times New Roman"/>
                <w:sz w:val="25"/>
              </w:rPr>
              <w:t>1.086</w:t>
            </w:r>
          </w:p>
        </w:tc>
      </w:tr>
    </w:tbl>
    <w:p>
      <w:pPr>
        <w:jc w:val="both"/>
      </w:pPr>
      <w:r>
        <w:rPr>
          <w:b w:val="0"/>
        </w:rPr>
        <w:t>Tính toán:</w:t>
      </w:r>
    </w:p>
    <w:p>
      <w:pPr>
        <w:jc w:val="both"/>
      </w:pPr>
      <w:r>
        <w:rPr>
          <w:b w:val="0"/>
        </w:rPr>
        <w:t>- Thuế đã nộp = Tổng thuế phải trả (hiện hành và hoãn lại) đầu kỳ + thuế phải nộp trong kỳ - Tổng thuế (Hiện hành và hoãn lại) phải trả cuối kỳ = (180 + 200) + 56 - (235 + 111) = 90;</w:t>
      </w:r>
    </w:p>
    <w:p>
      <w:pPr>
        <w:jc w:val="both"/>
      </w:pPr>
      <w:r>
        <w:rPr>
          <w:b w:val="0"/>
        </w:rPr>
        <w:t>- Cổ tức được chia từ công ty liên kết: Dư đầu kỳ + lợi nhuận phát sinh - dư cuối kỳ = 2.175 + 50 - 2.195 = 30.</w:t>
      </w:r>
    </w:p>
    <w:p/>
    <w:p>
      <w:r>
        <w:rPr>
          <w:b w:val="0"/>
        </w:rPr>
        <w:t>Nguồn: chedo.ketoanthue.net — toàn văn Thông tư 202/2014/TT-BTC. Khi áp dụng chính thức vui lòng đối chiếu bản công bố của Bộ Tài chính.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